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E649" w14:textId="77777777" w:rsidR="003A184B" w:rsidRPr="003E727B" w:rsidRDefault="003A184B" w:rsidP="00390F1E">
      <w:pPr>
        <w:widowControl w:val="0"/>
        <w:spacing w:after="0"/>
        <w:ind w:left="720" w:hanging="720"/>
        <w:rPr>
          <w:rFonts w:asciiTheme="minorHAnsi" w:eastAsia="Times New Roman" w:hAnsiTheme="minorHAnsi" w:cstheme="minorHAnsi"/>
          <w:b/>
          <w:bCs/>
          <w:sz w:val="22"/>
          <w:lang w:val="ro-RO" w:eastAsia="en-GB"/>
        </w:rPr>
      </w:pPr>
    </w:p>
    <w:p w14:paraId="61D04ED7" w14:textId="53C7AF0B" w:rsidR="005C68FA" w:rsidRPr="003E727B" w:rsidRDefault="005C68FA" w:rsidP="005C68FA">
      <w:pPr>
        <w:keepNext/>
        <w:spacing w:after="0" w:line="240" w:lineRule="auto"/>
        <w:rPr>
          <w:rFonts w:asciiTheme="minorHAnsi" w:eastAsia="Times New Roman" w:hAnsiTheme="minorHAnsi" w:cstheme="minorHAnsi"/>
          <w:b/>
          <w:iCs/>
          <w:sz w:val="22"/>
          <w:lang w:val="ro-RO"/>
        </w:rPr>
      </w:pPr>
      <w:r w:rsidRPr="003E727B">
        <w:rPr>
          <w:rFonts w:asciiTheme="minorHAnsi" w:eastAsia="Times New Roman" w:hAnsiTheme="minorHAnsi" w:cstheme="minorHAnsi"/>
          <w:b/>
          <w:iCs/>
          <w:sz w:val="22"/>
          <w:lang w:val="ro-RO"/>
        </w:rPr>
        <w:t xml:space="preserve">Ministerul </w:t>
      </w:r>
      <w:r w:rsidR="00B35E2A" w:rsidRPr="003E727B">
        <w:rPr>
          <w:rFonts w:asciiTheme="minorHAnsi" w:eastAsia="Times New Roman" w:hAnsiTheme="minorHAnsi" w:cstheme="minorHAnsi"/>
          <w:b/>
          <w:iCs/>
          <w:sz w:val="22"/>
          <w:lang w:val="ro-RO"/>
        </w:rPr>
        <w:t>Investițiilor și Proiectelor</w:t>
      </w:r>
      <w:r w:rsidR="00751236" w:rsidRPr="003E727B">
        <w:rPr>
          <w:rFonts w:asciiTheme="minorHAnsi" w:eastAsia="Times New Roman" w:hAnsiTheme="minorHAnsi" w:cstheme="minorHAnsi"/>
          <w:b/>
          <w:iCs/>
          <w:sz w:val="22"/>
          <w:lang w:val="ro-RO"/>
        </w:rPr>
        <w:t xml:space="preserve"> </w:t>
      </w:r>
      <w:r w:rsidRPr="003E727B">
        <w:rPr>
          <w:rFonts w:asciiTheme="minorHAnsi" w:eastAsia="Times New Roman" w:hAnsiTheme="minorHAnsi" w:cstheme="minorHAnsi"/>
          <w:b/>
          <w:iCs/>
          <w:sz w:val="22"/>
          <w:lang w:val="ro-RO"/>
        </w:rPr>
        <w:t xml:space="preserve"> Europene</w:t>
      </w:r>
    </w:p>
    <w:p w14:paraId="0F6D8385" w14:textId="77777777" w:rsidR="005C68FA" w:rsidRPr="003E727B" w:rsidRDefault="005C68FA" w:rsidP="005C68FA">
      <w:pPr>
        <w:spacing w:after="0" w:line="240" w:lineRule="auto"/>
        <w:jc w:val="center"/>
        <w:rPr>
          <w:rFonts w:asciiTheme="minorHAnsi" w:eastAsia="Times New Roman" w:hAnsiTheme="minorHAnsi" w:cstheme="minorHAnsi"/>
          <w:b/>
          <w:iCs/>
          <w:sz w:val="22"/>
          <w:lang w:val="ro-RO"/>
        </w:rPr>
      </w:pPr>
    </w:p>
    <w:p w14:paraId="775B50FE" w14:textId="77777777" w:rsidR="005C68FA" w:rsidRPr="003E727B" w:rsidRDefault="005C68FA" w:rsidP="005C68FA">
      <w:pPr>
        <w:spacing w:after="0" w:line="240" w:lineRule="auto"/>
        <w:rPr>
          <w:rFonts w:asciiTheme="minorHAnsi" w:eastAsia="Times New Roman" w:hAnsiTheme="minorHAnsi" w:cstheme="minorHAnsi"/>
          <w:b/>
          <w:iCs/>
          <w:sz w:val="22"/>
          <w:lang w:val="ro-RO"/>
        </w:rPr>
      </w:pPr>
      <w:r w:rsidRPr="003E727B">
        <w:rPr>
          <w:rFonts w:asciiTheme="minorHAnsi" w:eastAsia="Times New Roman" w:hAnsiTheme="minorHAnsi" w:cstheme="minorHAnsi"/>
          <w:b/>
          <w:iCs/>
          <w:sz w:val="22"/>
          <w:lang w:val="ro-RO"/>
        </w:rPr>
        <w:t>Programul Operaţional Infrastructură Mare 2014-2020</w:t>
      </w:r>
    </w:p>
    <w:p w14:paraId="469075E5" w14:textId="77777777" w:rsidR="005025E1" w:rsidRPr="003E727B" w:rsidRDefault="005025E1" w:rsidP="005025E1">
      <w:pPr>
        <w:spacing w:after="0" w:line="240" w:lineRule="auto"/>
        <w:jc w:val="both"/>
        <w:rPr>
          <w:rFonts w:asciiTheme="minorHAnsi" w:eastAsia="Times New Roman" w:hAnsiTheme="minorHAnsi" w:cstheme="minorHAnsi"/>
          <w:b/>
          <w:iCs/>
          <w:sz w:val="22"/>
          <w:lang w:val="ro-RO"/>
        </w:rPr>
      </w:pPr>
    </w:p>
    <w:p w14:paraId="5BD157FF" w14:textId="007B23AE" w:rsidR="005C68FA" w:rsidRPr="003E727B" w:rsidRDefault="005025E1" w:rsidP="00D61179">
      <w:pPr>
        <w:spacing w:after="0" w:line="240" w:lineRule="auto"/>
        <w:ind w:right="341"/>
        <w:jc w:val="both"/>
        <w:rPr>
          <w:rFonts w:asciiTheme="minorHAnsi" w:eastAsia="Times New Roman" w:hAnsiTheme="minorHAnsi" w:cstheme="minorHAnsi"/>
          <w:b/>
          <w:bCs/>
          <w:sz w:val="22"/>
          <w:lang w:val="ro-RO" w:eastAsia="en-GB"/>
        </w:rPr>
      </w:pPr>
      <w:r w:rsidRPr="003E727B">
        <w:rPr>
          <w:rFonts w:asciiTheme="minorHAnsi" w:eastAsia="Times New Roman" w:hAnsiTheme="minorHAnsi" w:cstheme="minorHAnsi"/>
          <w:b/>
          <w:i/>
          <w:iCs/>
          <w:sz w:val="22"/>
          <w:lang w:val="ro-RO"/>
        </w:rPr>
        <w:t xml:space="preserve">Axa Prioritară 11: Măsuri de îmbunătățire a eficienței energetice și stimularea utilizării energiei regenerabile, Obiectivul </w:t>
      </w:r>
      <w:r w:rsidR="00FA6BB1">
        <w:rPr>
          <w:rFonts w:asciiTheme="minorHAnsi" w:eastAsia="Times New Roman" w:hAnsiTheme="minorHAnsi" w:cstheme="minorHAnsi"/>
          <w:b/>
          <w:i/>
          <w:iCs/>
          <w:sz w:val="22"/>
          <w:lang w:val="ro-RO"/>
        </w:rPr>
        <w:t>S</w:t>
      </w:r>
      <w:r w:rsidR="00FA6BB1" w:rsidRPr="003E727B">
        <w:rPr>
          <w:rFonts w:asciiTheme="minorHAnsi" w:eastAsia="Times New Roman" w:hAnsiTheme="minorHAnsi" w:cstheme="minorHAnsi"/>
          <w:b/>
          <w:i/>
          <w:iCs/>
          <w:sz w:val="22"/>
          <w:lang w:val="ro-RO"/>
        </w:rPr>
        <w:t xml:space="preserve">pecific </w:t>
      </w:r>
      <w:r w:rsidRPr="003E727B">
        <w:rPr>
          <w:rFonts w:asciiTheme="minorHAnsi" w:eastAsia="Times New Roman" w:hAnsiTheme="minorHAnsi" w:cstheme="minorHAnsi"/>
          <w:b/>
          <w:i/>
          <w:iCs/>
          <w:sz w:val="22"/>
          <w:lang w:val="ro-RO"/>
        </w:rPr>
        <w:t>11.</w:t>
      </w:r>
      <w:r w:rsidR="00E23238" w:rsidRPr="003E727B">
        <w:rPr>
          <w:rFonts w:asciiTheme="minorHAnsi" w:eastAsia="Times New Roman" w:hAnsiTheme="minorHAnsi" w:cstheme="minorHAnsi"/>
          <w:b/>
          <w:i/>
          <w:iCs/>
          <w:sz w:val="22"/>
          <w:lang w:val="ro-RO"/>
        </w:rPr>
        <w:t>2</w:t>
      </w:r>
      <w:r w:rsidRPr="003E727B">
        <w:rPr>
          <w:rFonts w:asciiTheme="minorHAnsi" w:eastAsia="Times New Roman" w:hAnsiTheme="minorHAnsi" w:cstheme="minorHAnsi"/>
          <w:b/>
          <w:i/>
          <w:iCs/>
          <w:sz w:val="22"/>
          <w:lang w:val="ro-RO"/>
        </w:rPr>
        <w:t xml:space="preserve">: </w:t>
      </w:r>
      <w:bookmarkStart w:id="0" w:name="_Hlk115861698"/>
      <w:r w:rsidR="001E0EEA">
        <w:rPr>
          <w:rFonts w:asciiTheme="minorHAnsi" w:eastAsia="Times New Roman" w:hAnsiTheme="minorHAnsi" w:cstheme="minorHAnsi"/>
          <w:b/>
          <w:i/>
          <w:iCs/>
          <w:sz w:val="22"/>
          <w:lang w:val="ro-RO"/>
        </w:rPr>
        <w:t>Utilizarea</w:t>
      </w:r>
      <w:r w:rsidR="00930687" w:rsidRPr="003E727B">
        <w:rPr>
          <w:rFonts w:asciiTheme="minorHAnsi" w:eastAsia="Times New Roman" w:hAnsiTheme="minorHAnsi" w:cstheme="minorHAnsi"/>
          <w:b/>
          <w:i/>
          <w:iCs/>
          <w:sz w:val="22"/>
          <w:lang w:val="ro-RO"/>
        </w:rPr>
        <w:t xml:space="preserve"> energiei din surse regenerabile </w:t>
      </w:r>
      <w:r w:rsidR="001E0EEA">
        <w:rPr>
          <w:rFonts w:asciiTheme="minorHAnsi" w:eastAsia="Times New Roman" w:hAnsiTheme="minorHAnsi" w:cstheme="minorHAnsi"/>
          <w:b/>
          <w:i/>
          <w:iCs/>
          <w:sz w:val="22"/>
          <w:lang w:val="ro-RO"/>
        </w:rPr>
        <w:t>la nivelul</w:t>
      </w:r>
      <w:r w:rsidR="001E0EEA" w:rsidRPr="003E727B">
        <w:rPr>
          <w:rFonts w:asciiTheme="minorHAnsi" w:eastAsia="Times New Roman" w:hAnsiTheme="minorHAnsi" w:cstheme="minorHAnsi"/>
          <w:b/>
          <w:i/>
          <w:iCs/>
          <w:sz w:val="22"/>
          <w:lang w:val="ro-RO"/>
        </w:rPr>
        <w:t xml:space="preserve"> </w:t>
      </w:r>
      <w:r w:rsidR="00930687" w:rsidRPr="003E727B">
        <w:rPr>
          <w:rFonts w:asciiTheme="minorHAnsi" w:eastAsia="Times New Roman" w:hAnsiTheme="minorHAnsi" w:cstheme="minorHAnsi"/>
          <w:b/>
          <w:i/>
          <w:iCs/>
          <w:sz w:val="22"/>
          <w:lang w:val="ro-RO"/>
        </w:rPr>
        <w:t xml:space="preserve">autorităților publice locale </w:t>
      </w:r>
    </w:p>
    <w:bookmarkEnd w:id="0"/>
    <w:p w14:paraId="0929AD34" w14:textId="4FA9F5BD" w:rsidR="005C68FA" w:rsidRPr="003E727B" w:rsidRDefault="005C68FA" w:rsidP="005C68FA">
      <w:pPr>
        <w:spacing w:after="0" w:line="240" w:lineRule="auto"/>
        <w:jc w:val="center"/>
        <w:rPr>
          <w:rFonts w:asciiTheme="minorHAnsi" w:eastAsia="Times New Roman" w:hAnsiTheme="minorHAnsi" w:cstheme="minorHAnsi"/>
          <w:b/>
          <w:bCs/>
          <w:sz w:val="22"/>
          <w:lang w:val="ro-RO" w:eastAsia="en-GB"/>
        </w:rPr>
      </w:pPr>
    </w:p>
    <w:p w14:paraId="46453F7C" w14:textId="38261F69"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298FDADC" w14:textId="4B140A7D"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5AE3305B" w14:textId="27768BE2"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09E11CB8" w14:textId="3713D2DE"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0E8D6319" w14:textId="0EDD3808"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57BB3C22" w14:textId="4784D9A1"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4E9DBF5E" w14:textId="77777777"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1EE65605" w14:textId="77777777" w:rsidR="005C68FA" w:rsidRPr="003E727B" w:rsidRDefault="005C68FA" w:rsidP="005C68FA">
      <w:pPr>
        <w:spacing w:after="0" w:line="240" w:lineRule="auto"/>
        <w:jc w:val="center"/>
        <w:rPr>
          <w:rFonts w:asciiTheme="minorHAnsi" w:eastAsia="Times New Roman" w:hAnsiTheme="minorHAnsi" w:cstheme="minorHAnsi"/>
          <w:b/>
          <w:bCs/>
          <w:sz w:val="22"/>
          <w:lang w:val="ro-RO" w:eastAsia="en-GB"/>
        </w:rPr>
      </w:pPr>
    </w:p>
    <w:p w14:paraId="057EC527" w14:textId="77777777" w:rsidR="005C68FA" w:rsidRPr="003E727B" w:rsidRDefault="005C68FA" w:rsidP="005C68FA">
      <w:pPr>
        <w:spacing w:after="0" w:line="240" w:lineRule="auto"/>
        <w:jc w:val="center"/>
        <w:rPr>
          <w:rFonts w:asciiTheme="minorHAnsi" w:eastAsia="Times New Roman" w:hAnsiTheme="minorHAnsi" w:cstheme="minorHAnsi"/>
          <w:b/>
          <w:bCs/>
          <w:color w:val="0070C0"/>
          <w:sz w:val="22"/>
          <w:lang w:val="ro-RO" w:eastAsia="en-GB"/>
        </w:rPr>
      </w:pPr>
      <w:r w:rsidRPr="003E727B">
        <w:rPr>
          <w:rFonts w:asciiTheme="minorHAnsi" w:eastAsia="Times New Roman" w:hAnsiTheme="minorHAnsi" w:cstheme="minorHAnsi"/>
          <w:b/>
          <w:bCs/>
          <w:color w:val="0070C0"/>
          <w:sz w:val="22"/>
          <w:lang w:val="ro-RO" w:eastAsia="en-GB"/>
        </w:rPr>
        <w:t>GHIDUL SOLICITANTULUI</w:t>
      </w:r>
    </w:p>
    <w:p w14:paraId="6B5E19A5" w14:textId="77777777" w:rsidR="005C68FA" w:rsidRPr="003E727B" w:rsidRDefault="005C68FA" w:rsidP="005C68FA">
      <w:pPr>
        <w:spacing w:after="0" w:line="240" w:lineRule="auto"/>
        <w:jc w:val="center"/>
        <w:rPr>
          <w:rFonts w:asciiTheme="minorHAnsi" w:eastAsia="Times New Roman" w:hAnsiTheme="minorHAnsi" w:cstheme="minorHAnsi"/>
          <w:b/>
          <w:bCs/>
          <w:sz w:val="22"/>
          <w:lang w:val="ro-RO"/>
        </w:rPr>
      </w:pPr>
      <w:bookmarkStart w:id="1" w:name="_Toc418092073"/>
      <w:bookmarkStart w:id="2" w:name="_Toc418092640"/>
    </w:p>
    <w:p w14:paraId="140ABCCA" w14:textId="77777777" w:rsidR="005C68FA" w:rsidRPr="003E727B" w:rsidRDefault="005C68FA" w:rsidP="005C68FA">
      <w:pPr>
        <w:spacing w:after="0" w:line="240" w:lineRule="auto"/>
        <w:jc w:val="center"/>
        <w:rPr>
          <w:rFonts w:asciiTheme="minorHAnsi" w:eastAsia="Calibri" w:hAnsiTheme="minorHAnsi" w:cstheme="minorHAnsi"/>
          <w:sz w:val="22"/>
          <w:lang w:val="ro-RO"/>
        </w:rPr>
      </w:pPr>
      <w:r w:rsidRPr="003E727B">
        <w:rPr>
          <w:rFonts w:asciiTheme="minorHAnsi" w:eastAsia="Calibri" w:hAnsiTheme="minorHAnsi" w:cstheme="minorHAnsi"/>
          <w:sz w:val="22"/>
          <w:lang w:val="ro-RO"/>
        </w:rPr>
        <w:t>CONDIȚII SPECIFICE DE ACCESARE A FONDURILOR</w:t>
      </w:r>
    </w:p>
    <w:p w14:paraId="744F91A5" w14:textId="62054DFE" w:rsidR="00E43562" w:rsidRPr="003E727B" w:rsidRDefault="00E43562" w:rsidP="005C68FA">
      <w:pPr>
        <w:spacing w:after="0" w:line="240" w:lineRule="auto"/>
        <w:jc w:val="center"/>
        <w:rPr>
          <w:rFonts w:asciiTheme="minorHAnsi" w:eastAsia="Times New Roman" w:hAnsiTheme="minorHAnsi" w:cstheme="minorHAnsi"/>
          <w:b/>
          <w:bCs/>
          <w:sz w:val="22"/>
          <w:lang w:val="ro-RO"/>
        </w:rPr>
      </w:pPr>
    </w:p>
    <w:p w14:paraId="2B9360B4" w14:textId="77777777" w:rsidR="00E43562" w:rsidRPr="003E727B" w:rsidRDefault="00E43562" w:rsidP="005C68FA">
      <w:pPr>
        <w:spacing w:after="0" w:line="240" w:lineRule="auto"/>
        <w:jc w:val="center"/>
        <w:rPr>
          <w:rFonts w:asciiTheme="minorHAnsi" w:eastAsia="Times New Roman" w:hAnsiTheme="minorHAnsi" w:cstheme="minorHAnsi"/>
          <w:b/>
          <w:bCs/>
          <w:sz w:val="22"/>
          <w:lang w:val="ro-RO"/>
        </w:rPr>
      </w:pPr>
    </w:p>
    <w:p w14:paraId="4FF1934F" w14:textId="77777777" w:rsidR="005C68FA" w:rsidRPr="003E727B" w:rsidRDefault="005C68FA" w:rsidP="005C68FA">
      <w:pPr>
        <w:spacing w:after="0" w:line="240" w:lineRule="auto"/>
        <w:jc w:val="center"/>
        <w:rPr>
          <w:rFonts w:asciiTheme="minorHAnsi" w:eastAsia="Times New Roman" w:hAnsiTheme="minorHAnsi" w:cstheme="minorHAnsi"/>
          <w:b/>
          <w:bCs/>
          <w:sz w:val="22"/>
          <w:lang w:val="ro-RO"/>
        </w:rPr>
      </w:pPr>
    </w:p>
    <w:p w14:paraId="6E4B5880" w14:textId="77777777" w:rsidR="00916C68" w:rsidRPr="003E727B" w:rsidRDefault="0084029E" w:rsidP="00916C68">
      <w:pPr>
        <w:spacing w:after="0" w:line="240" w:lineRule="auto"/>
        <w:jc w:val="center"/>
        <w:rPr>
          <w:rFonts w:asciiTheme="minorHAnsi" w:eastAsia="Times New Roman" w:hAnsiTheme="minorHAnsi" w:cstheme="minorHAnsi"/>
          <w:b/>
          <w:bCs/>
          <w:color w:val="FF0000"/>
          <w:sz w:val="22"/>
          <w:lang w:val="ro-RO" w:eastAsia="en-GB"/>
        </w:rPr>
      </w:pPr>
      <w:bookmarkStart w:id="3" w:name="_Hlk115777365"/>
      <w:bookmarkEnd w:id="1"/>
      <w:bookmarkEnd w:id="2"/>
      <w:r w:rsidRPr="003E727B">
        <w:rPr>
          <w:rFonts w:asciiTheme="minorHAnsi" w:eastAsia="Times New Roman" w:hAnsiTheme="minorHAnsi" w:cstheme="minorHAnsi"/>
          <w:b/>
          <w:bCs/>
          <w:color w:val="FF0000"/>
          <w:sz w:val="22"/>
          <w:lang w:val="ro-RO" w:eastAsia="en-GB"/>
        </w:rPr>
        <w:t xml:space="preserve">Sprijinirea investiţiilor </w:t>
      </w:r>
    </w:p>
    <w:p w14:paraId="1DC37424" w14:textId="454E880F" w:rsidR="00916C68" w:rsidRPr="003E727B" w:rsidRDefault="00916C68" w:rsidP="00D61179">
      <w:pPr>
        <w:spacing w:after="0" w:line="240" w:lineRule="auto"/>
        <w:ind w:right="341"/>
        <w:jc w:val="center"/>
        <w:rPr>
          <w:rFonts w:asciiTheme="minorHAnsi" w:eastAsia="Times New Roman" w:hAnsiTheme="minorHAnsi" w:cstheme="minorHAnsi"/>
          <w:b/>
          <w:bCs/>
          <w:color w:val="FF0000"/>
          <w:sz w:val="22"/>
          <w:lang w:val="ro-RO" w:eastAsia="en-GB"/>
        </w:rPr>
      </w:pPr>
      <w:r w:rsidRPr="003E727B">
        <w:rPr>
          <w:rFonts w:asciiTheme="minorHAnsi" w:eastAsia="Times New Roman" w:hAnsiTheme="minorHAnsi" w:cstheme="minorHAnsi"/>
          <w:b/>
          <w:bCs/>
          <w:color w:val="FF0000"/>
          <w:sz w:val="22"/>
          <w:lang w:val="ro-RO" w:eastAsia="en-GB"/>
        </w:rPr>
        <w:t xml:space="preserve">destinate promovării producției de energie din surse regenerabile pentru consumul propriu la nivelul autorităților publice locale </w:t>
      </w:r>
      <w:bookmarkEnd w:id="3"/>
      <w:r w:rsidRPr="003E727B">
        <w:rPr>
          <w:rFonts w:asciiTheme="minorHAnsi" w:eastAsia="Times New Roman" w:hAnsiTheme="minorHAnsi" w:cstheme="minorHAnsi"/>
          <w:b/>
          <w:bCs/>
          <w:color w:val="FF0000"/>
          <w:sz w:val="22"/>
          <w:lang w:val="ro-RO" w:eastAsia="en-GB"/>
        </w:rPr>
        <w:t>în cadrul Programului Operațional Infrastructură Mare (POIM) 2014 – 2020</w:t>
      </w:r>
    </w:p>
    <w:p w14:paraId="70C68D93" w14:textId="77777777" w:rsidR="00BB3841" w:rsidRPr="003E727B" w:rsidRDefault="00BB3841" w:rsidP="00916C68">
      <w:pPr>
        <w:spacing w:after="0" w:line="240" w:lineRule="auto"/>
        <w:jc w:val="center"/>
        <w:rPr>
          <w:rFonts w:asciiTheme="minorHAnsi" w:eastAsia="Times New Roman" w:hAnsiTheme="minorHAnsi" w:cstheme="minorHAnsi"/>
          <w:b/>
          <w:bCs/>
          <w:color w:val="FF0000"/>
          <w:sz w:val="22"/>
          <w:lang w:val="ro-RO" w:eastAsia="en-GB"/>
        </w:rPr>
      </w:pPr>
    </w:p>
    <w:p w14:paraId="6AC59FC6" w14:textId="176AA627" w:rsidR="005C68FA" w:rsidRPr="003E727B" w:rsidRDefault="005C68FA" w:rsidP="005C68FA">
      <w:pPr>
        <w:spacing w:after="0" w:line="240" w:lineRule="auto"/>
        <w:jc w:val="center"/>
        <w:rPr>
          <w:rFonts w:asciiTheme="minorHAnsi" w:eastAsia="Times New Roman" w:hAnsiTheme="minorHAnsi" w:cstheme="minorHAnsi"/>
          <w:b/>
          <w:bCs/>
          <w:sz w:val="22"/>
          <w:lang w:val="ro-RO" w:eastAsia="en-GB"/>
        </w:rPr>
      </w:pPr>
    </w:p>
    <w:p w14:paraId="3A8F5D61" w14:textId="6A332997" w:rsidR="00032F97" w:rsidRPr="003E727B" w:rsidRDefault="00032F97" w:rsidP="005C68FA">
      <w:pPr>
        <w:spacing w:after="0" w:line="240" w:lineRule="auto"/>
        <w:jc w:val="center"/>
        <w:rPr>
          <w:rFonts w:asciiTheme="minorHAnsi" w:eastAsia="Times New Roman" w:hAnsiTheme="minorHAnsi" w:cstheme="minorHAnsi"/>
          <w:b/>
          <w:bCs/>
          <w:sz w:val="22"/>
          <w:lang w:val="ro-RO" w:eastAsia="en-GB"/>
        </w:rPr>
      </w:pPr>
    </w:p>
    <w:p w14:paraId="47CF634A" w14:textId="1AEF25C5"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6388B56E" w14:textId="20F7836F"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5279F86A" w14:textId="6DD22A2C"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32A8C7FB" w14:textId="77777777" w:rsidR="00B35E2A" w:rsidRPr="003E727B" w:rsidRDefault="00B35E2A" w:rsidP="005C68FA">
      <w:pPr>
        <w:spacing w:after="0" w:line="240" w:lineRule="auto"/>
        <w:jc w:val="center"/>
        <w:rPr>
          <w:rFonts w:asciiTheme="minorHAnsi" w:eastAsia="Times New Roman" w:hAnsiTheme="minorHAnsi" w:cstheme="minorHAnsi"/>
          <w:b/>
          <w:bCs/>
          <w:sz w:val="22"/>
          <w:lang w:val="ro-RO" w:eastAsia="en-GB"/>
        </w:rPr>
      </w:pPr>
    </w:p>
    <w:p w14:paraId="28FE12C1" w14:textId="77777777" w:rsidR="00032F97" w:rsidRPr="003E727B" w:rsidRDefault="00032F97" w:rsidP="005C68FA">
      <w:pPr>
        <w:spacing w:after="0" w:line="240" w:lineRule="auto"/>
        <w:jc w:val="center"/>
        <w:rPr>
          <w:rFonts w:asciiTheme="minorHAnsi" w:eastAsia="Times New Roman" w:hAnsiTheme="minorHAnsi" w:cstheme="minorHAnsi"/>
          <w:b/>
          <w:bCs/>
          <w:sz w:val="22"/>
          <w:lang w:val="ro-RO" w:eastAsia="en-GB"/>
        </w:rPr>
      </w:pPr>
    </w:p>
    <w:p w14:paraId="362238A7" w14:textId="58279652" w:rsidR="005C68FA" w:rsidRPr="007B5FBF" w:rsidRDefault="00E44751" w:rsidP="00B84A79">
      <w:pPr>
        <w:spacing w:after="0" w:line="240" w:lineRule="auto"/>
        <w:jc w:val="both"/>
        <w:rPr>
          <w:rFonts w:asciiTheme="minorHAnsi" w:eastAsia="Times New Roman" w:hAnsiTheme="minorHAnsi" w:cstheme="minorHAnsi"/>
          <w:b/>
          <w:iCs/>
          <w:color w:val="FF0000"/>
          <w:sz w:val="22"/>
          <w:lang w:val="ro-RO"/>
        </w:rPr>
      </w:pPr>
      <w:r w:rsidRPr="007B5FBF">
        <w:rPr>
          <w:rFonts w:asciiTheme="minorHAnsi" w:eastAsia="Times New Roman" w:hAnsiTheme="minorHAnsi" w:cstheme="minorHAnsi"/>
          <w:b/>
          <w:iCs/>
          <w:color w:val="FF0000"/>
          <w:sz w:val="22"/>
          <w:lang w:val="ro-RO"/>
        </w:rPr>
        <w:t xml:space="preserve">Apel de proiecte pentru sprijinirea investiţiilor în capacităţi de producere energie </w:t>
      </w:r>
      <w:r w:rsidR="007360B2" w:rsidRPr="007B5FBF">
        <w:rPr>
          <w:rFonts w:asciiTheme="minorHAnsi" w:eastAsia="Times New Roman" w:hAnsiTheme="minorHAnsi" w:cstheme="minorHAnsi"/>
          <w:b/>
          <w:iCs/>
          <w:color w:val="FF0000"/>
          <w:sz w:val="22"/>
          <w:lang w:val="ro-RO"/>
        </w:rPr>
        <w:t xml:space="preserve">din surse regenerabile </w:t>
      </w:r>
      <w:r w:rsidR="00DE682D" w:rsidRPr="007B5FBF">
        <w:rPr>
          <w:rFonts w:asciiTheme="minorHAnsi" w:eastAsia="Times New Roman" w:hAnsiTheme="minorHAnsi" w:cstheme="minorHAnsi"/>
          <w:b/>
          <w:iCs/>
          <w:color w:val="FF0000"/>
          <w:sz w:val="22"/>
          <w:lang w:val="ro-RO"/>
        </w:rPr>
        <w:t>pentru consum propriu</w:t>
      </w:r>
      <w:r w:rsidR="007B5FBF" w:rsidRPr="00641111">
        <w:rPr>
          <w:lang w:val="ro-RO"/>
        </w:rPr>
        <w:t xml:space="preserve"> </w:t>
      </w:r>
      <w:r w:rsidR="007B5FBF" w:rsidRPr="007B5FBF">
        <w:rPr>
          <w:rFonts w:asciiTheme="minorHAnsi" w:eastAsia="Times New Roman" w:hAnsiTheme="minorHAnsi" w:cstheme="minorHAnsi"/>
          <w:b/>
          <w:iCs/>
          <w:color w:val="FF0000"/>
          <w:sz w:val="22"/>
          <w:lang w:val="ro-RO"/>
        </w:rPr>
        <w:t>la nivelul autorit</w:t>
      </w:r>
      <w:r w:rsidR="007B5FBF" w:rsidRPr="007B5FBF">
        <w:rPr>
          <w:rFonts w:asciiTheme="minorHAnsi" w:eastAsia="Times New Roman" w:hAnsiTheme="minorHAnsi" w:cstheme="minorHAnsi" w:hint="eastAsia"/>
          <w:b/>
          <w:iCs/>
          <w:color w:val="FF0000"/>
          <w:sz w:val="22"/>
          <w:lang w:val="ro-RO"/>
        </w:rPr>
        <w:t>ă</w:t>
      </w:r>
      <w:r w:rsidR="007B5FBF" w:rsidRPr="007B5FBF">
        <w:rPr>
          <w:rFonts w:asciiTheme="minorHAnsi" w:eastAsia="Times New Roman" w:hAnsiTheme="minorHAnsi" w:cstheme="minorHAnsi"/>
          <w:b/>
          <w:iCs/>
          <w:color w:val="FF0000"/>
          <w:sz w:val="22"/>
          <w:lang w:val="ro-RO"/>
        </w:rPr>
        <w:t>ților publice locale</w:t>
      </w:r>
    </w:p>
    <w:p w14:paraId="59E41D88" w14:textId="77777777" w:rsidR="005C68FA" w:rsidRPr="003E727B" w:rsidRDefault="005C68FA" w:rsidP="005C68FA">
      <w:pPr>
        <w:spacing w:after="0" w:line="240" w:lineRule="auto"/>
        <w:jc w:val="center"/>
        <w:rPr>
          <w:rFonts w:asciiTheme="minorHAnsi" w:eastAsia="Times New Roman" w:hAnsiTheme="minorHAnsi" w:cstheme="minorHAnsi"/>
          <w:b/>
          <w:bCs/>
          <w:sz w:val="22"/>
          <w:lang w:val="ro-RO" w:eastAsia="en-GB"/>
        </w:rPr>
      </w:pPr>
    </w:p>
    <w:p w14:paraId="1F4DD375" w14:textId="77777777" w:rsidR="00032F97" w:rsidRPr="003E727B" w:rsidRDefault="00032F97" w:rsidP="005C68FA">
      <w:pPr>
        <w:spacing w:after="0" w:line="240" w:lineRule="auto"/>
        <w:jc w:val="center"/>
        <w:rPr>
          <w:rFonts w:asciiTheme="minorHAnsi" w:eastAsia="Times New Roman" w:hAnsiTheme="minorHAnsi" w:cstheme="minorHAnsi"/>
          <w:b/>
          <w:bCs/>
          <w:sz w:val="22"/>
          <w:lang w:val="ro-RO" w:eastAsia="en-GB"/>
        </w:rPr>
      </w:pPr>
    </w:p>
    <w:p w14:paraId="07B5FC4F" w14:textId="77777777" w:rsidR="00F30251" w:rsidRPr="003E727B" w:rsidRDefault="00F30251" w:rsidP="00D83114">
      <w:pPr>
        <w:widowControl w:val="0"/>
        <w:spacing w:after="0"/>
        <w:jc w:val="both"/>
        <w:rPr>
          <w:rFonts w:asciiTheme="minorHAnsi" w:eastAsiaTheme="minorEastAsia" w:hAnsiTheme="minorHAnsi" w:cstheme="minorHAnsi"/>
          <w:sz w:val="22"/>
          <w:lang w:val="ro-RO"/>
        </w:rPr>
      </w:pPr>
    </w:p>
    <w:p w14:paraId="6B9D1D24" w14:textId="77777777" w:rsidR="00331DCB" w:rsidRPr="003E727B" w:rsidRDefault="00331DCB" w:rsidP="00D83114">
      <w:pPr>
        <w:widowControl w:val="0"/>
        <w:spacing w:after="0"/>
        <w:jc w:val="both"/>
        <w:rPr>
          <w:rFonts w:asciiTheme="minorHAnsi" w:eastAsiaTheme="minorEastAsia" w:hAnsiTheme="minorHAnsi" w:cstheme="minorHAnsi"/>
          <w:sz w:val="22"/>
          <w:lang w:val="ro-RO"/>
        </w:rPr>
      </w:pPr>
    </w:p>
    <w:p w14:paraId="0573E1FF" w14:textId="77777777" w:rsidR="00331DCB" w:rsidRPr="003E727B" w:rsidRDefault="00331DCB" w:rsidP="00D83114">
      <w:pPr>
        <w:widowControl w:val="0"/>
        <w:spacing w:after="0"/>
        <w:jc w:val="both"/>
        <w:rPr>
          <w:rFonts w:asciiTheme="minorHAnsi" w:eastAsiaTheme="minorEastAsia" w:hAnsiTheme="minorHAnsi" w:cstheme="minorHAnsi"/>
          <w:sz w:val="22"/>
          <w:lang w:val="ro-RO"/>
        </w:rPr>
      </w:pPr>
    </w:p>
    <w:p w14:paraId="0042F6DB" w14:textId="2CA5C1B6" w:rsidR="00331DCB" w:rsidRPr="003E727B" w:rsidRDefault="00331DCB" w:rsidP="00D83114">
      <w:pPr>
        <w:widowControl w:val="0"/>
        <w:spacing w:after="0"/>
        <w:jc w:val="both"/>
        <w:rPr>
          <w:rFonts w:asciiTheme="minorHAnsi" w:eastAsiaTheme="minorEastAsia" w:hAnsiTheme="minorHAnsi" w:cstheme="minorHAnsi"/>
          <w:sz w:val="22"/>
          <w:lang w:val="ro-RO"/>
        </w:rPr>
      </w:pPr>
    </w:p>
    <w:p w14:paraId="2404EA3B" w14:textId="19D52D1D" w:rsidR="00032F97" w:rsidRPr="003E727B" w:rsidRDefault="007360B2" w:rsidP="00032F97">
      <w:pPr>
        <w:widowControl w:val="0"/>
        <w:spacing w:after="0"/>
        <w:jc w:val="center"/>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2022</w:t>
      </w:r>
    </w:p>
    <w:p w14:paraId="6B9A9586" w14:textId="77777777" w:rsidR="00032F97" w:rsidRPr="003E727B" w:rsidRDefault="00032F97" w:rsidP="00032F97">
      <w:pPr>
        <w:widowControl w:val="0"/>
        <w:spacing w:after="0"/>
        <w:jc w:val="center"/>
        <w:rPr>
          <w:rFonts w:asciiTheme="minorHAnsi" w:eastAsiaTheme="minorEastAsia" w:hAnsiTheme="minorHAnsi" w:cstheme="minorHAnsi"/>
          <w:sz w:val="22"/>
          <w:lang w:val="ro-RO"/>
        </w:rPr>
      </w:pPr>
    </w:p>
    <w:p w14:paraId="246737D5" w14:textId="77777777" w:rsidR="00032F97" w:rsidRPr="003E727B" w:rsidRDefault="00032F97" w:rsidP="00032F97">
      <w:pPr>
        <w:widowControl w:val="0"/>
        <w:spacing w:after="0"/>
        <w:jc w:val="both"/>
        <w:rPr>
          <w:rFonts w:asciiTheme="minorHAnsi" w:eastAsiaTheme="minorEastAsia" w:hAnsiTheme="minorHAnsi" w:cstheme="minorHAnsi"/>
          <w:sz w:val="22"/>
          <w:lang w:val="ro-RO"/>
        </w:rPr>
      </w:pPr>
    </w:p>
    <w:p w14:paraId="26D5AD7D" w14:textId="77777777" w:rsidR="00032F97" w:rsidRPr="003E727B" w:rsidRDefault="00032F97" w:rsidP="00032F97">
      <w:pPr>
        <w:widowControl w:val="0"/>
        <w:spacing w:after="0"/>
        <w:jc w:val="both"/>
        <w:rPr>
          <w:rFonts w:asciiTheme="minorHAnsi" w:eastAsiaTheme="minorEastAsia" w:hAnsiTheme="minorHAnsi" w:cstheme="minorHAnsi"/>
          <w:sz w:val="22"/>
          <w:lang w:val="ro-RO"/>
        </w:rPr>
      </w:pPr>
    </w:p>
    <w:p w14:paraId="6E6D5658" w14:textId="0A5D70A1" w:rsidR="00032F97" w:rsidRDefault="00032F97" w:rsidP="00032F97">
      <w:pPr>
        <w:widowControl w:val="0"/>
        <w:spacing w:after="0"/>
        <w:jc w:val="both"/>
        <w:rPr>
          <w:rFonts w:asciiTheme="minorHAnsi" w:eastAsiaTheme="minorEastAsia" w:hAnsiTheme="minorHAnsi" w:cstheme="minorHAnsi"/>
          <w:sz w:val="22"/>
          <w:lang w:val="ro-RO"/>
        </w:rPr>
      </w:pPr>
    </w:p>
    <w:p w14:paraId="3DB696FF" w14:textId="16277D86" w:rsidR="00227457" w:rsidRDefault="00227457" w:rsidP="00032F97">
      <w:pPr>
        <w:widowControl w:val="0"/>
        <w:spacing w:after="0"/>
        <w:jc w:val="both"/>
        <w:rPr>
          <w:rFonts w:asciiTheme="minorHAnsi" w:eastAsiaTheme="minorEastAsia" w:hAnsiTheme="minorHAnsi" w:cstheme="minorHAnsi"/>
          <w:sz w:val="22"/>
          <w:lang w:val="ro-RO"/>
        </w:rPr>
      </w:pPr>
    </w:p>
    <w:p w14:paraId="040730A3" w14:textId="6DA2B17C" w:rsidR="00227457" w:rsidRDefault="00227457" w:rsidP="00032F97">
      <w:pPr>
        <w:widowControl w:val="0"/>
        <w:spacing w:after="0"/>
        <w:jc w:val="both"/>
        <w:rPr>
          <w:rFonts w:asciiTheme="minorHAnsi" w:eastAsiaTheme="minorEastAsia" w:hAnsiTheme="minorHAnsi" w:cstheme="minorHAnsi"/>
          <w:sz w:val="22"/>
          <w:lang w:val="ro-RO"/>
        </w:rPr>
      </w:pPr>
    </w:p>
    <w:p w14:paraId="157FE600" w14:textId="66A73C87" w:rsidR="00227457" w:rsidRDefault="00227457" w:rsidP="00032F97">
      <w:pPr>
        <w:widowControl w:val="0"/>
        <w:spacing w:after="0"/>
        <w:jc w:val="both"/>
        <w:rPr>
          <w:rFonts w:asciiTheme="minorHAnsi" w:eastAsiaTheme="minorEastAsia" w:hAnsiTheme="minorHAnsi" w:cstheme="minorHAnsi"/>
          <w:sz w:val="22"/>
          <w:lang w:val="ro-RO"/>
        </w:rPr>
      </w:pPr>
    </w:p>
    <w:p w14:paraId="38C9FF87" w14:textId="14717C41" w:rsidR="00227457" w:rsidRDefault="00227457" w:rsidP="00032F97">
      <w:pPr>
        <w:widowControl w:val="0"/>
        <w:spacing w:after="0"/>
        <w:jc w:val="both"/>
        <w:rPr>
          <w:rFonts w:asciiTheme="minorHAnsi" w:eastAsiaTheme="minorEastAsia" w:hAnsiTheme="minorHAnsi" w:cstheme="minorHAnsi"/>
          <w:sz w:val="22"/>
          <w:lang w:val="ro-RO"/>
        </w:rPr>
      </w:pPr>
    </w:p>
    <w:p w14:paraId="60B89510" w14:textId="13D523A6" w:rsidR="00227457" w:rsidRDefault="00227457" w:rsidP="00032F97">
      <w:pPr>
        <w:widowControl w:val="0"/>
        <w:spacing w:after="0"/>
        <w:jc w:val="both"/>
        <w:rPr>
          <w:rFonts w:asciiTheme="minorHAnsi" w:eastAsiaTheme="minorEastAsia" w:hAnsiTheme="minorHAnsi" w:cstheme="minorHAnsi"/>
          <w:sz w:val="22"/>
          <w:lang w:val="ro-RO"/>
        </w:rPr>
      </w:pPr>
    </w:p>
    <w:p w14:paraId="72C547DB" w14:textId="6F686F7B" w:rsidR="00227457" w:rsidRDefault="00227457" w:rsidP="00032F97">
      <w:pPr>
        <w:widowControl w:val="0"/>
        <w:spacing w:after="0"/>
        <w:jc w:val="both"/>
        <w:rPr>
          <w:rFonts w:asciiTheme="minorHAnsi" w:eastAsiaTheme="minorEastAsia" w:hAnsiTheme="minorHAnsi" w:cstheme="minorHAnsi"/>
          <w:sz w:val="22"/>
          <w:lang w:val="ro-RO"/>
        </w:rPr>
      </w:pPr>
    </w:p>
    <w:p w14:paraId="1489BF6B" w14:textId="082858B0" w:rsidR="00227457" w:rsidRDefault="00227457" w:rsidP="00032F97">
      <w:pPr>
        <w:widowControl w:val="0"/>
        <w:spacing w:after="0"/>
        <w:jc w:val="both"/>
        <w:rPr>
          <w:rFonts w:asciiTheme="minorHAnsi" w:eastAsiaTheme="minorEastAsia" w:hAnsiTheme="minorHAnsi" w:cstheme="minorHAnsi"/>
          <w:sz w:val="22"/>
          <w:lang w:val="ro-RO"/>
        </w:rPr>
      </w:pPr>
    </w:p>
    <w:p w14:paraId="5487038D" w14:textId="33CFAE1E" w:rsidR="007B5FBF" w:rsidRDefault="007B5FBF" w:rsidP="00032F97">
      <w:pPr>
        <w:widowControl w:val="0"/>
        <w:spacing w:after="0"/>
        <w:jc w:val="both"/>
        <w:rPr>
          <w:rFonts w:asciiTheme="minorHAnsi" w:eastAsiaTheme="minorEastAsia" w:hAnsiTheme="minorHAnsi" w:cstheme="minorHAnsi"/>
          <w:sz w:val="22"/>
          <w:lang w:val="ro-RO"/>
        </w:rPr>
      </w:pPr>
    </w:p>
    <w:p w14:paraId="415783CC" w14:textId="77777777" w:rsidR="007B5FBF" w:rsidRPr="003E727B" w:rsidRDefault="007B5FBF" w:rsidP="00032F97">
      <w:pPr>
        <w:widowControl w:val="0"/>
        <w:spacing w:after="0"/>
        <w:jc w:val="both"/>
        <w:rPr>
          <w:rFonts w:asciiTheme="minorHAnsi" w:eastAsiaTheme="minorEastAsia" w:hAnsiTheme="minorHAnsi" w:cstheme="minorHAnsi"/>
          <w:sz w:val="22"/>
          <w:lang w:val="ro-RO"/>
        </w:rPr>
      </w:pPr>
    </w:p>
    <w:bookmarkStart w:id="4" w:name="_Toc418092642" w:displacedByCustomXml="next"/>
    <w:sdt>
      <w:sdtPr>
        <w:rPr>
          <w:rFonts w:asciiTheme="minorHAnsi" w:eastAsiaTheme="minorEastAsia" w:hAnsiTheme="minorHAnsi" w:cstheme="minorHAnsi"/>
          <w:caps/>
          <w:sz w:val="22"/>
          <w:lang w:val="ro-RO"/>
        </w:rPr>
        <w:id w:val="-416325404"/>
        <w:docPartObj>
          <w:docPartGallery w:val="Table of Contents"/>
          <w:docPartUnique/>
        </w:docPartObj>
      </w:sdtPr>
      <w:sdtEndPr>
        <w:rPr>
          <w:b/>
          <w:bCs/>
          <w:caps w:val="0"/>
          <w:lang w:val="en-US"/>
        </w:rPr>
      </w:sdtEndPr>
      <w:sdtContent>
        <w:p w14:paraId="5F4A4110" w14:textId="77777777" w:rsidR="00BE0193" w:rsidRPr="003E727B" w:rsidRDefault="00221998" w:rsidP="00960407">
          <w:pPr>
            <w:widowControl w:val="0"/>
            <w:spacing w:after="0"/>
            <w:ind w:right="-188"/>
            <w:rPr>
              <w:rFonts w:asciiTheme="minorHAnsi" w:eastAsiaTheme="minorEastAsia" w:hAnsiTheme="minorHAnsi" w:cstheme="minorHAnsi"/>
              <w:i/>
              <w:sz w:val="22"/>
              <w:lang w:val="fr-FR"/>
            </w:rPr>
          </w:pPr>
          <w:r w:rsidRPr="003E727B">
            <w:rPr>
              <w:rFonts w:asciiTheme="minorHAnsi" w:eastAsiaTheme="minorEastAsia" w:hAnsiTheme="minorHAnsi" w:cstheme="minorHAnsi"/>
              <w:i/>
              <w:sz w:val="22"/>
              <w:lang w:val="fr-FR"/>
            </w:rPr>
            <w:t>CUPRINS</w:t>
          </w:r>
        </w:p>
        <w:p w14:paraId="3EAEECB0" w14:textId="77777777" w:rsidR="00221998" w:rsidRPr="003E727B" w:rsidRDefault="00221998" w:rsidP="00D83114">
          <w:pPr>
            <w:widowControl w:val="0"/>
            <w:spacing w:after="0"/>
            <w:rPr>
              <w:rFonts w:asciiTheme="minorHAnsi" w:eastAsiaTheme="minorEastAsia" w:hAnsiTheme="minorHAnsi" w:cstheme="minorHAnsi"/>
              <w:sz w:val="22"/>
              <w:lang w:val="fr-FR"/>
            </w:rPr>
          </w:pPr>
        </w:p>
        <w:p w14:paraId="3677868F" w14:textId="14D7AD07" w:rsidR="00EA7813" w:rsidRDefault="00006B75" w:rsidP="00D61179">
          <w:pPr>
            <w:pStyle w:val="TOC1"/>
            <w:rPr>
              <w:rFonts w:asciiTheme="minorHAnsi" w:eastAsiaTheme="minorEastAsia" w:hAnsiTheme="minorHAnsi"/>
              <w:noProof/>
              <w:sz w:val="22"/>
              <w:lang w:val="ro-RO" w:eastAsia="ro-RO"/>
            </w:rPr>
          </w:pPr>
          <w:r w:rsidRPr="003E727B">
            <w:rPr>
              <w:rFonts w:asciiTheme="minorHAnsi" w:hAnsiTheme="minorHAnsi"/>
              <w:noProof/>
              <w:sz w:val="22"/>
              <w:lang w:val="cs-CZ" w:eastAsia="ar-SA"/>
            </w:rPr>
            <w:fldChar w:fldCharType="begin"/>
          </w:r>
          <w:r w:rsidR="00842A7C" w:rsidRPr="003E727B">
            <w:rPr>
              <w:rFonts w:asciiTheme="minorHAnsi" w:hAnsiTheme="minorHAnsi"/>
              <w:noProof/>
              <w:sz w:val="22"/>
              <w:lang w:val="cs-CZ" w:eastAsia="ar-SA"/>
            </w:rPr>
            <w:instrText xml:space="preserve"> TOC \o "1-3" \h \z \u </w:instrText>
          </w:r>
          <w:r w:rsidRPr="003E727B">
            <w:rPr>
              <w:rFonts w:asciiTheme="minorHAnsi" w:hAnsiTheme="minorHAnsi"/>
              <w:noProof/>
              <w:sz w:val="22"/>
              <w:lang w:val="cs-CZ" w:eastAsia="ar-SA"/>
            </w:rPr>
            <w:fldChar w:fldCharType="separate"/>
          </w:r>
          <w:hyperlink w:anchor="_Toc116560359" w:history="1">
            <w:r w:rsidR="00EA7813" w:rsidRPr="00552F5C">
              <w:rPr>
                <w:rStyle w:val="Hyperlink"/>
                <w:rFonts w:eastAsia="Times New Roman" w:cstheme="minorHAnsi"/>
                <w:noProof/>
                <w:lang w:val="cs-CZ" w:eastAsia="ar-SA"/>
              </w:rPr>
              <w:t>Capitolul 1. Informaţii despre Apelul de Proiecte</w:t>
            </w:r>
            <w:r w:rsidR="00EA7813">
              <w:rPr>
                <w:noProof/>
                <w:webHidden/>
              </w:rPr>
              <w:tab/>
            </w:r>
            <w:r w:rsidR="00EA7813">
              <w:rPr>
                <w:noProof/>
                <w:webHidden/>
              </w:rPr>
              <w:fldChar w:fldCharType="begin"/>
            </w:r>
            <w:r w:rsidR="00EA7813">
              <w:rPr>
                <w:noProof/>
                <w:webHidden/>
              </w:rPr>
              <w:instrText xml:space="preserve"> PAGEREF _Toc116560359 \h </w:instrText>
            </w:r>
            <w:r w:rsidR="00EA7813">
              <w:rPr>
                <w:noProof/>
                <w:webHidden/>
              </w:rPr>
            </w:r>
            <w:r w:rsidR="00EA7813">
              <w:rPr>
                <w:noProof/>
                <w:webHidden/>
              </w:rPr>
              <w:fldChar w:fldCharType="separate"/>
            </w:r>
            <w:r w:rsidR="00B25905">
              <w:rPr>
                <w:noProof/>
                <w:webHidden/>
              </w:rPr>
              <w:t>2</w:t>
            </w:r>
            <w:r w:rsidR="00EA7813">
              <w:rPr>
                <w:noProof/>
                <w:webHidden/>
              </w:rPr>
              <w:fldChar w:fldCharType="end"/>
            </w:r>
          </w:hyperlink>
        </w:p>
        <w:p w14:paraId="2271F5DE" w14:textId="707F83CA" w:rsidR="00EA7813" w:rsidRDefault="00C77BF7">
          <w:pPr>
            <w:pStyle w:val="TOC2"/>
            <w:rPr>
              <w:rFonts w:asciiTheme="minorHAnsi" w:eastAsiaTheme="minorEastAsia" w:hAnsiTheme="minorHAnsi"/>
              <w:sz w:val="22"/>
              <w:lang w:val="ro-RO" w:eastAsia="ro-RO"/>
            </w:rPr>
          </w:pPr>
          <w:hyperlink w:anchor="_Toc116560360" w:history="1">
            <w:r w:rsidR="00EA7813" w:rsidRPr="00552F5C">
              <w:rPr>
                <w:rStyle w:val="Hyperlink"/>
                <w:rFonts w:eastAsia="MS Mincho" w:cstheme="minorHAnsi"/>
                <w:b/>
                <w:bCs/>
                <w:iCs/>
                <w:lang w:val="ro-RO"/>
              </w:rPr>
              <w:t>1.1. Axa prioritară, proritatea de investiţii aferentă şi obiectivul specific</w:t>
            </w:r>
            <w:r w:rsidR="009837A0">
              <w:rPr>
                <w:rStyle w:val="Hyperlink"/>
                <w:rFonts w:eastAsia="MS Mincho" w:cstheme="minorHAnsi"/>
                <w:b/>
                <w:bCs/>
                <w:iCs/>
                <w:lang w:val="ro-RO"/>
              </w:rPr>
              <w:t>.....................</w:t>
            </w:r>
            <w:r w:rsidR="00B25905">
              <w:rPr>
                <w:rStyle w:val="Hyperlink"/>
                <w:rFonts w:eastAsia="MS Mincho" w:cstheme="minorHAnsi"/>
                <w:b/>
                <w:bCs/>
                <w:iCs/>
                <w:lang w:val="ro-RO"/>
              </w:rPr>
              <w:t>.</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_Toc116560360 \h </w:instrText>
            </w:r>
            <w:r w:rsidR="00EA7813">
              <w:rPr>
                <w:webHidden/>
              </w:rPr>
            </w:r>
            <w:r w:rsidR="00EA7813">
              <w:rPr>
                <w:webHidden/>
              </w:rPr>
              <w:fldChar w:fldCharType="separate"/>
            </w:r>
            <w:r w:rsidR="00B25905">
              <w:rPr>
                <w:webHidden/>
              </w:rPr>
              <w:t>2</w:t>
            </w:r>
            <w:r w:rsidR="00EA7813">
              <w:rPr>
                <w:webHidden/>
              </w:rPr>
              <w:fldChar w:fldCharType="end"/>
            </w:r>
          </w:hyperlink>
        </w:p>
        <w:p w14:paraId="08F1F7EE" w14:textId="0AD0E0B8" w:rsidR="00EA7813" w:rsidRDefault="00C77BF7">
          <w:pPr>
            <w:pStyle w:val="TOC2"/>
            <w:rPr>
              <w:rFonts w:asciiTheme="minorHAnsi" w:eastAsiaTheme="minorEastAsia" w:hAnsiTheme="minorHAnsi"/>
              <w:sz w:val="22"/>
              <w:lang w:val="ro-RO" w:eastAsia="ro-RO"/>
            </w:rPr>
          </w:pPr>
          <w:hyperlink w:anchor="_Toc116560361" w:history="1">
            <w:r w:rsidR="00EA7813" w:rsidRPr="00552F5C">
              <w:rPr>
                <w:rStyle w:val="Hyperlink"/>
                <w:rFonts w:eastAsia="MS Mincho" w:cstheme="minorHAnsi"/>
                <w:b/>
                <w:bCs/>
                <w:iCs/>
                <w:lang w:val="ro-RO"/>
              </w:rPr>
              <w:t>1.2. Tipul apelului de proiecte şi perioada de depunere a propunerilor de proiecte</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_Toc116560361 \h </w:instrText>
            </w:r>
            <w:r w:rsidR="00EA7813">
              <w:rPr>
                <w:webHidden/>
              </w:rPr>
            </w:r>
            <w:r w:rsidR="00EA7813">
              <w:rPr>
                <w:webHidden/>
              </w:rPr>
              <w:fldChar w:fldCharType="separate"/>
            </w:r>
            <w:r w:rsidR="00B25905">
              <w:rPr>
                <w:webHidden/>
              </w:rPr>
              <w:t>3</w:t>
            </w:r>
            <w:r w:rsidR="00EA7813">
              <w:rPr>
                <w:webHidden/>
              </w:rPr>
              <w:fldChar w:fldCharType="end"/>
            </w:r>
          </w:hyperlink>
        </w:p>
        <w:p w14:paraId="45C1145E" w14:textId="48AEF03E" w:rsidR="00EA7813" w:rsidRDefault="00C77BF7">
          <w:pPr>
            <w:pStyle w:val="TOC2"/>
            <w:rPr>
              <w:rFonts w:asciiTheme="minorHAnsi" w:eastAsiaTheme="minorEastAsia" w:hAnsiTheme="minorHAnsi"/>
              <w:sz w:val="22"/>
              <w:lang w:val="ro-RO" w:eastAsia="ro-RO"/>
            </w:rPr>
          </w:pPr>
          <w:hyperlink w:anchor="_Toc116560362" w:history="1">
            <w:r w:rsidR="00EA7813" w:rsidRPr="00552F5C">
              <w:rPr>
                <w:rStyle w:val="Hyperlink"/>
                <w:rFonts w:eastAsia="MS Mincho" w:cstheme="minorHAnsi"/>
                <w:b/>
                <w:bCs/>
                <w:iCs/>
                <w:lang w:val="ro-RO"/>
              </w:rPr>
              <w:t>1.3. Acţiunile sprijinite şi activităţi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_Toc116560362 \h </w:instrText>
            </w:r>
            <w:r w:rsidR="00EA7813">
              <w:rPr>
                <w:webHidden/>
              </w:rPr>
            </w:r>
            <w:r w:rsidR="00EA7813">
              <w:rPr>
                <w:webHidden/>
              </w:rPr>
              <w:fldChar w:fldCharType="separate"/>
            </w:r>
            <w:r w:rsidR="00B25905">
              <w:rPr>
                <w:webHidden/>
              </w:rPr>
              <w:t>3</w:t>
            </w:r>
            <w:r w:rsidR="00EA7813">
              <w:rPr>
                <w:webHidden/>
              </w:rPr>
              <w:fldChar w:fldCharType="end"/>
            </w:r>
          </w:hyperlink>
        </w:p>
        <w:p w14:paraId="1B3728C0" w14:textId="0444A2BF" w:rsidR="00EA7813" w:rsidRDefault="00C77BF7">
          <w:pPr>
            <w:pStyle w:val="TOC3"/>
            <w:tabs>
              <w:tab w:val="right" w:leader="dot" w:pos="10008"/>
            </w:tabs>
            <w:rPr>
              <w:rFonts w:asciiTheme="minorHAnsi" w:eastAsiaTheme="minorEastAsia" w:hAnsiTheme="minorHAnsi" w:cstheme="minorBidi"/>
              <w:bCs w:val="0"/>
              <w:i w:val="0"/>
              <w:noProof/>
              <w:szCs w:val="22"/>
              <w:lang w:val="ro-RO" w:eastAsia="ro-RO"/>
            </w:rPr>
          </w:pPr>
          <w:hyperlink w:anchor="_Toc116560363" w:history="1">
            <w:r w:rsidR="00EA7813" w:rsidRPr="00552F5C">
              <w:rPr>
                <w:rStyle w:val="Hyperlink"/>
                <w:rFonts w:cstheme="minorHAnsi"/>
                <w:noProof/>
                <w:lang w:val="ro-RO"/>
              </w:rPr>
              <w:t>1.3.1. Acţiunile finanţabile conform POIM</w:t>
            </w:r>
            <w:r w:rsidR="00CB09F8">
              <w:rPr>
                <w:rStyle w:val="Hyperlink"/>
                <w:rFonts w:cstheme="minorHAnsi"/>
                <w:noProof/>
                <w:lang w:val="ro-RO"/>
              </w:rPr>
              <w:t>..................................................................................</w:t>
            </w:r>
            <w:r w:rsidR="00EA7813">
              <w:rPr>
                <w:noProof/>
                <w:webHidden/>
              </w:rPr>
              <w:fldChar w:fldCharType="begin"/>
            </w:r>
            <w:r w:rsidR="00EA7813">
              <w:rPr>
                <w:noProof/>
                <w:webHidden/>
              </w:rPr>
              <w:instrText xml:space="preserve"> PAGEREF _Toc116560363 \h </w:instrText>
            </w:r>
            <w:r w:rsidR="00EA7813">
              <w:rPr>
                <w:noProof/>
                <w:webHidden/>
              </w:rPr>
            </w:r>
            <w:r w:rsidR="00EA7813">
              <w:rPr>
                <w:noProof/>
                <w:webHidden/>
              </w:rPr>
              <w:fldChar w:fldCharType="separate"/>
            </w:r>
            <w:r w:rsidR="00B25905">
              <w:rPr>
                <w:noProof/>
                <w:webHidden/>
              </w:rPr>
              <w:t>4</w:t>
            </w:r>
            <w:r w:rsidR="00EA7813">
              <w:rPr>
                <w:noProof/>
                <w:webHidden/>
              </w:rPr>
              <w:fldChar w:fldCharType="end"/>
            </w:r>
          </w:hyperlink>
        </w:p>
        <w:p w14:paraId="2E2315FB" w14:textId="7D52FD8B" w:rsidR="00EA7813" w:rsidRDefault="00C77BF7">
          <w:pPr>
            <w:pStyle w:val="TOC3"/>
            <w:tabs>
              <w:tab w:val="right" w:leader="dot" w:pos="10008"/>
            </w:tabs>
            <w:rPr>
              <w:rFonts w:asciiTheme="minorHAnsi" w:eastAsiaTheme="minorEastAsia" w:hAnsiTheme="minorHAnsi" w:cstheme="minorBidi"/>
              <w:bCs w:val="0"/>
              <w:i w:val="0"/>
              <w:noProof/>
              <w:szCs w:val="22"/>
              <w:lang w:val="ro-RO" w:eastAsia="ro-RO"/>
            </w:rPr>
          </w:pPr>
          <w:hyperlink w:anchor="_Toc116560364" w:history="1">
            <w:r w:rsidR="00EA7813" w:rsidRPr="00552F5C">
              <w:rPr>
                <w:rStyle w:val="Hyperlink"/>
                <w:rFonts w:cstheme="minorHAnsi"/>
                <w:noProof/>
                <w:lang w:val="ro-RO"/>
              </w:rPr>
              <w:t>1.3.2. Activităţile finanţabile în cadrul Obiectivului Specific 11.2</w:t>
            </w:r>
            <w:r w:rsidR="00CB09F8">
              <w:rPr>
                <w:noProof/>
                <w:webHidden/>
              </w:rPr>
              <w:t>………………………………….</w:t>
            </w:r>
            <w:r w:rsidR="00EA7813">
              <w:rPr>
                <w:noProof/>
                <w:webHidden/>
              </w:rPr>
              <w:fldChar w:fldCharType="begin"/>
            </w:r>
            <w:r w:rsidR="00EA7813">
              <w:rPr>
                <w:noProof/>
                <w:webHidden/>
              </w:rPr>
              <w:instrText xml:space="preserve"> PAGEREF _Toc116560364 \h </w:instrText>
            </w:r>
            <w:r w:rsidR="00EA7813">
              <w:rPr>
                <w:noProof/>
                <w:webHidden/>
              </w:rPr>
            </w:r>
            <w:r w:rsidR="00EA7813">
              <w:rPr>
                <w:noProof/>
                <w:webHidden/>
              </w:rPr>
              <w:fldChar w:fldCharType="separate"/>
            </w:r>
            <w:r w:rsidR="00B25905">
              <w:rPr>
                <w:noProof/>
                <w:webHidden/>
              </w:rPr>
              <w:t>5</w:t>
            </w:r>
            <w:r w:rsidR="00EA7813">
              <w:rPr>
                <w:noProof/>
                <w:webHidden/>
              </w:rPr>
              <w:fldChar w:fldCharType="end"/>
            </w:r>
          </w:hyperlink>
        </w:p>
        <w:p w14:paraId="0F15E2DE" w14:textId="678B286A" w:rsidR="000D62E7" w:rsidRDefault="00C77BF7" w:rsidP="000D62E7">
          <w:pPr>
            <w:pStyle w:val="TOC2"/>
            <w:ind w:right="1191"/>
          </w:pPr>
          <w:hyperlink w:anchor="_Toc116560365" w:history="1">
            <w:r w:rsidR="00EA7813" w:rsidRPr="00552F5C">
              <w:rPr>
                <w:rStyle w:val="Hyperlink"/>
                <w:rFonts w:eastAsia="MS Mincho" w:cstheme="minorHAnsi"/>
                <w:b/>
                <w:bCs/>
                <w:iCs/>
                <w:lang w:val="ro-RO"/>
              </w:rPr>
              <w:t>1.4. Tipuri de olicitanţi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_Toc116560365 \h </w:instrText>
            </w:r>
            <w:r w:rsidR="00EA7813">
              <w:rPr>
                <w:webHidden/>
              </w:rPr>
            </w:r>
            <w:r w:rsidR="00EA7813">
              <w:rPr>
                <w:webHidden/>
              </w:rPr>
              <w:fldChar w:fldCharType="separate"/>
            </w:r>
            <w:r w:rsidR="00B25905">
              <w:rPr>
                <w:webHidden/>
              </w:rPr>
              <w:t>6</w:t>
            </w:r>
            <w:r w:rsidR="00EA7813">
              <w:rPr>
                <w:webHidden/>
              </w:rPr>
              <w:fldChar w:fldCharType="end"/>
            </w:r>
          </w:hyperlink>
        </w:p>
        <w:p w14:paraId="45AEE920" w14:textId="1AF78817" w:rsidR="00EA7813" w:rsidRDefault="00C77BF7" w:rsidP="000D62E7">
          <w:pPr>
            <w:pStyle w:val="TOC2"/>
            <w:ind w:right="1191"/>
            <w:rPr>
              <w:rFonts w:asciiTheme="minorHAnsi" w:eastAsiaTheme="minorEastAsia" w:hAnsiTheme="minorHAnsi"/>
              <w:sz w:val="22"/>
              <w:lang w:val="ro-RO" w:eastAsia="ro-RO"/>
            </w:rPr>
          </w:pPr>
          <w:hyperlink w:anchor="_Toc116560366" w:history="1">
            <w:r w:rsidR="00EA7813" w:rsidRPr="00552F5C">
              <w:rPr>
                <w:rStyle w:val="Hyperlink"/>
                <w:rFonts w:eastAsia="MS Mincho" w:cstheme="minorHAnsi"/>
                <w:b/>
                <w:bCs/>
                <w:iCs/>
                <w:lang w:val="ro-RO"/>
              </w:rPr>
              <w:t>1.5. Grup intă</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_Toc116560366 \h </w:instrText>
            </w:r>
            <w:r w:rsidR="00EA7813">
              <w:rPr>
                <w:webHidden/>
              </w:rPr>
            </w:r>
            <w:r w:rsidR="00EA7813">
              <w:rPr>
                <w:webHidden/>
              </w:rPr>
              <w:fldChar w:fldCharType="separate"/>
            </w:r>
            <w:r w:rsidR="00B25905">
              <w:rPr>
                <w:webHidden/>
              </w:rPr>
              <w:t>7</w:t>
            </w:r>
            <w:r w:rsidR="00EA7813">
              <w:rPr>
                <w:webHidden/>
              </w:rPr>
              <w:fldChar w:fldCharType="end"/>
            </w:r>
          </w:hyperlink>
        </w:p>
        <w:p w14:paraId="623259E6" w14:textId="3BD95891" w:rsidR="00EA7813" w:rsidRDefault="00C77BF7">
          <w:pPr>
            <w:pStyle w:val="TOC2"/>
            <w:rPr>
              <w:rFonts w:asciiTheme="minorHAnsi" w:eastAsiaTheme="minorEastAsia" w:hAnsiTheme="minorHAnsi"/>
              <w:sz w:val="22"/>
              <w:lang w:val="ro-RO" w:eastAsia="ro-RO"/>
            </w:rPr>
          </w:pPr>
          <w:hyperlink w:anchor="_Toc116560367" w:history="1">
            <w:r w:rsidR="00EA7813" w:rsidRPr="00552F5C">
              <w:rPr>
                <w:rStyle w:val="Hyperlink"/>
                <w:rFonts w:eastAsia="MS Mincho" w:cstheme="minorHAnsi"/>
                <w:b/>
                <w:bCs/>
                <w:iCs/>
                <w:lang w:val="ro-RO"/>
              </w:rPr>
              <w:t>1.6. Indicatori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_Toc116560367 \h </w:instrText>
            </w:r>
            <w:r w:rsidR="00EA7813">
              <w:rPr>
                <w:webHidden/>
              </w:rPr>
            </w:r>
            <w:r w:rsidR="00EA7813">
              <w:rPr>
                <w:webHidden/>
              </w:rPr>
              <w:fldChar w:fldCharType="separate"/>
            </w:r>
            <w:r w:rsidR="00B25905">
              <w:rPr>
                <w:webHidden/>
              </w:rPr>
              <w:t>7</w:t>
            </w:r>
            <w:r w:rsidR="00EA7813">
              <w:rPr>
                <w:webHidden/>
              </w:rPr>
              <w:fldChar w:fldCharType="end"/>
            </w:r>
          </w:hyperlink>
        </w:p>
        <w:p w14:paraId="40AFAE43" w14:textId="3160D6FE" w:rsidR="00EA7813" w:rsidRDefault="00C77BF7">
          <w:pPr>
            <w:pStyle w:val="TOC2"/>
            <w:rPr>
              <w:rFonts w:asciiTheme="minorHAnsi" w:eastAsiaTheme="minorEastAsia" w:hAnsiTheme="minorHAnsi"/>
              <w:sz w:val="22"/>
              <w:lang w:val="ro-RO" w:eastAsia="ro-RO"/>
            </w:rPr>
          </w:pPr>
          <w:hyperlink w:anchor="_Toc116560368" w:history="1">
            <w:r w:rsidR="00EA7813" w:rsidRPr="00552F5C">
              <w:rPr>
                <w:rStyle w:val="Hyperlink"/>
                <w:rFonts w:eastAsia="MS Mincho" w:cstheme="minorHAnsi"/>
                <w:b/>
                <w:bCs/>
                <w:iCs/>
                <w:lang w:val="ro-RO"/>
              </w:rPr>
              <w:t>1.7. Alocarea stabilită pentru apelul de proiecte</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_Toc116560368 \h </w:instrText>
            </w:r>
            <w:r w:rsidR="00EA7813">
              <w:rPr>
                <w:webHidden/>
              </w:rPr>
            </w:r>
            <w:r w:rsidR="00EA7813">
              <w:rPr>
                <w:webHidden/>
              </w:rPr>
              <w:fldChar w:fldCharType="separate"/>
            </w:r>
            <w:r w:rsidR="00B25905">
              <w:rPr>
                <w:webHidden/>
              </w:rPr>
              <w:t>8</w:t>
            </w:r>
            <w:r w:rsidR="00EA7813">
              <w:rPr>
                <w:webHidden/>
              </w:rPr>
              <w:fldChar w:fldCharType="end"/>
            </w:r>
          </w:hyperlink>
        </w:p>
        <w:p w14:paraId="2EBD14C9" w14:textId="769D45DD" w:rsidR="00EA7813" w:rsidRDefault="00C77BF7" w:rsidP="000D62E7">
          <w:pPr>
            <w:pStyle w:val="TOC2"/>
            <w:jc w:val="both"/>
            <w:rPr>
              <w:rFonts w:asciiTheme="minorHAnsi" w:eastAsiaTheme="minorEastAsia" w:hAnsiTheme="minorHAnsi"/>
              <w:sz w:val="22"/>
              <w:lang w:val="ro-RO" w:eastAsia="ro-RO"/>
            </w:rPr>
          </w:pPr>
          <w:hyperlink w:anchor="_Toc116560369" w:history="1">
            <w:r w:rsidR="00EA7813" w:rsidRPr="00552F5C">
              <w:rPr>
                <w:rStyle w:val="Hyperlink"/>
                <w:rFonts w:eastAsia="MS Mincho" w:cstheme="minorHAnsi"/>
                <w:b/>
                <w:bCs/>
                <w:iCs/>
                <w:lang w:val="ro-RO"/>
              </w:rPr>
              <w:t xml:space="preserve">1.8. Valoarea minimă şi maximă a ajutorului financiar nerambursabil acordat din </w:t>
            </w:r>
            <w:r w:rsidR="000D62E7">
              <w:rPr>
                <w:rStyle w:val="Hyperlink"/>
                <w:rFonts w:eastAsia="MS Mincho" w:cstheme="minorHAnsi"/>
                <w:b/>
                <w:bCs/>
                <w:iCs/>
                <w:lang w:val="ro-RO"/>
              </w:rPr>
              <w:t>F</w:t>
            </w:r>
            <w:r w:rsidR="00EA7813" w:rsidRPr="00552F5C">
              <w:rPr>
                <w:rStyle w:val="Hyperlink"/>
                <w:rFonts w:eastAsia="MS Mincho" w:cstheme="minorHAnsi"/>
                <w:b/>
                <w:bCs/>
                <w:iCs/>
                <w:lang w:val="ro-RO"/>
              </w:rPr>
              <w:t>ondul</w:t>
            </w:r>
            <w:r w:rsidR="000D62E7">
              <w:rPr>
                <w:rStyle w:val="Hyperlink"/>
                <w:rFonts w:eastAsia="MS Mincho" w:cstheme="minorHAnsi"/>
                <w:b/>
                <w:bCs/>
                <w:iCs/>
                <w:lang w:val="ro-RO"/>
              </w:rPr>
              <w:t xml:space="preserve"> </w:t>
            </w:r>
            <w:r w:rsidR="00EA7813" w:rsidRPr="00552F5C">
              <w:rPr>
                <w:rStyle w:val="Hyperlink"/>
                <w:rFonts w:eastAsia="MS Mincho" w:cstheme="minorHAnsi"/>
                <w:b/>
                <w:bCs/>
                <w:iCs/>
                <w:lang w:val="ro-RO"/>
              </w:rPr>
              <w:t>de</w:t>
            </w:r>
            <w:r w:rsidR="000D62E7">
              <w:rPr>
                <w:rStyle w:val="Hyperlink"/>
                <w:rFonts w:eastAsia="MS Mincho" w:cstheme="minorHAnsi"/>
                <w:b/>
                <w:bCs/>
                <w:iCs/>
                <w:lang w:val="ro-RO"/>
              </w:rPr>
              <w:t xml:space="preserve"> C</w:t>
            </w:r>
            <w:r w:rsidR="00EA7813" w:rsidRPr="00552F5C">
              <w:rPr>
                <w:rStyle w:val="Hyperlink"/>
                <w:rFonts w:eastAsia="MS Mincho" w:cstheme="minorHAnsi"/>
                <w:b/>
                <w:bCs/>
                <w:iCs/>
                <w:lang w:val="ro-RO"/>
              </w:rPr>
              <w:t>oeziune</w:t>
            </w:r>
            <w:r w:rsidR="009837A0">
              <w:rPr>
                <w:rStyle w:val="Hyperlink"/>
                <w:rFonts w:eastAsia="MS Mincho" w:cstheme="minorHAnsi"/>
                <w:b/>
                <w:bCs/>
                <w:iCs/>
                <w:lang w:val="ro-RO"/>
              </w:rPr>
              <w:t>...............................................................................</w:t>
            </w:r>
            <w:r w:rsidR="00CB09F8">
              <w:rPr>
                <w:rStyle w:val="Hyperlink"/>
                <w:rFonts w:eastAsia="MS Mincho" w:cstheme="minorHAnsi"/>
                <w:b/>
                <w:bCs/>
                <w:iCs/>
                <w:lang w:val="ro-RO"/>
              </w:rPr>
              <w:t>.............</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_Toc116560369 \h </w:instrText>
            </w:r>
            <w:r w:rsidR="00EA7813">
              <w:rPr>
                <w:webHidden/>
              </w:rPr>
            </w:r>
            <w:r w:rsidR="00EA7813">
              <w:rPr>
                <w:webHidden/>
              </w:rPr>
              <w:fldChar w:fldCharType="separate"/>
            </w:r>
            <w:r w:rsidR="00B25905">
              <w:rPr>
                <w:webHidden/>
              </w:rPr>
              <w:t>8</w:t>
            </w:r>
            <w:r w:rsidR="00EA7813">
              <w:rPr>
                <w:webHidden/>
              </w:rPr>
              <w:fldChar w:fldCharType="end"/>
            </w:r>
          </w:hyperlink>
        </w:p>
        <w:p w14:paraId="26D331B2" w14:textId="07D84D2B" w:rsidR="00EA7813" w:rsidRDefault="00C77BF7">
          <w:pPr>
            <w:pStyle w:val="TOC2"/>
            <w:rPr>
              <w:rFonts w:asciiTheme="minorHAnsi" w:eastAsiaTheme="minorEastAsia" w:hAnsiTheme="minorHAnsi"/>
              <w:sz w:val="22"/>
              <w:lang w:val="ro-RO" w:eastAsia="ro-RO"/>
            </w:rPr>
          </w:pPr>
          <w:hyperlink w:anchor="_Toc116560370" w:history="1">
            <w:r w:rsidR="00EA7813" w:rsidRPr="00552F5C">
              <w:rPr>
                <w:rStyle w:val="Hyperlink"/>
                <w:rFonts w:eastAsia="MS Mincho" w:cstheme="minorHAnsi"/>
                <w:b/>
                <w:bCs/>
                <w:iCs/>
                <w:lang w:val="ro-RO"/>
              </w:rPr>
              <w:t>1.9. Ajutor de stat - nu se aplică în cadrul apelului lansat prin prezentul ghid</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_Toc116560370 \h </w:instrText>
            </w:r>
            <w:r w:rsidR="00EA7813">
              <w:rPr>
                <w:webHidden/>
              </w:rPr>
            </w:r>
            <w:r w:rsidR="00EA7813">
              <w:rPr>
                <w:webHidden/>
              </w:rPr>
              <w:fldChar w:fldCharType="separate"/>
            </w:r>
            <w:r w:rsidR="00B25905">
              <w:rPr>
                <w:webHidden/>
              </w:rPr>
              <w:t>8</w:t>
            </w:r>
            <w:r w:rsidR="00EA7813">
              <w:rPr>
                <w:webHidden/>
              </w:rPr>
              <w:fldChar w:fldCharType="end"/>
            </w:r>
          </w:hyperlink>
        </w:p>
        <w:p w14:paraId="0F2648DE" w14:textId="129E345F" w:rsidR="00EA7813" w:rsidRDefault="00C77BF7">
          <w:pPr>
            <w:pStyle w:val="TOC2"/>
            <w:rPr>
              <w:rFonts w:asciiTheme="minorHAnsi" w:eastAsiaTheme="minorEastAsia" w:hAnsiTheme="minorHAnsi"/>
              <w:sz w:val="22"/>
              <w:lang w:val="ro-RO" w:eastAsia="ro-RO"/>
            </w:rPr>
          </w:pPr>
          <w:hyperlink w:anchor="_Toc116560371" w:history="1">
            <w:r w:rsidR="00EA7813" w:rsidRPr="00552F5C">
              <w:rPr>
                <w:rStyle w:val="Hyperlink"/>
                <w:rFonts w:eastAsia="MS Mincho" w:cstheme="minorHAnsi"/>
                <w:b/>
                <w:bCs/>
                <w:iCs/>
                <w:lang w:val="ro-RO"/>
              </w:rPr>
              <w:t>1.10. Proiecte generatoare de venituri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_Toc116560371 \h </w:instrText>
            </w:r>
            <w:r w:rsidR="00EA7813">
              <w:rPr>
                <w:webHidden/>
              </w:rPr>
            </w:r>
            <w:r w:rsidR="00EA7813">
              <w:rPr>
                <w:webHidden/>
              </w:rPr>
              <w:fldChar w:fldCharType="separate"/>
            </w:r>
            <w:r w:rsidR="00B25905">
              <w:rPr>
                <w:webHidden/>
              </w:rPr>
              <w:t>8</w:t>
            </w:r>
            <w:r w:rsidR="00EA7813">
              <w:rPr>
                <w:webHidden/>
              </w:rPr>
              <w:fldChar w:fldCharType="end"/>
            </w:r>
          </w:hyperlink>
        </w:p>
        <w:p w14:paraId="4AC61FE6" w14:textId="2D719BA8" w:rsidR="00EA7813" w:rsidRDefault="00C77BF7" w:rsidP="00D61179">
          <w:pPr>
            <w:pStyle w:val="TOC1"/>
            <w:rPr>
              <w:rFonts w:asciiTheme="minorHAnsi" w:eastAsiaTheme="minorEastAsia" w:hAnsiTheme="minorHAnsi"/>
              <w:noProof/>
              <w:sz w:val="22"/>
              <w:lang w:val="ro-RO" w:eastAsia="ro-RO"/>
            </w:rPr>
          </w:pPr>
          <w:hyperlink w:anchor="_Toc116560372" w:history="1">
            <w:r w:rsidR="00EA7813" w:rsidRPr="00552F5C">
              <w:rPr>
                <w:rStyle w:val="Hyperlink"/>
                <w:rFonts w:eastAsia="Times New Roman" w:cstheme="minorHAnsi"/>
                <w:noProof/>
                <w:lang w:val="cs-CZ" w:eastAsia="ar-SA"/>
              </w:rPr>
              <w:t>Capitolul 2. Reguli pentru acordarea finanţării</w:t>
            </w:r>
            <w:r w:rsidR="009837A0">
              <w:rPr>
                <w:rStyle w:val="Hyperlink"/>
                <w:rFonts w:eastAsia="Times New Roman" w:cstheme="minorHAnsi"/>
                <w:noProof/>
                <w:lang w:val="cs-CZ" w:eastAsia="ar-SA"/>
              </w:rPr>
              <w:t>................................</w:t>
            </w:r>
            <w:r w:rsidR="00EA7813">
              <w:rPr>
                <w:noProof/>
                <w:webHidden/>
              </w:rPr>
              <w:fldChar w:fldCharType="begin"/>
            </w:r>
            <w:r w:rsidR="00EA7813">
              <w:rPr>
                <w:noProof/>
                <w:webHidden/>
              </w:rPr>
              <w:instrText xml:space="preserve"> PAGEREF _Toc116560372 \h </w:instrText>
            </w:r>
            <w:r w:rsidR="00EA7813">
              <w:rPr>
                <w:noProof/>
                <w:webHidden/>
              </w:rPr>
            </w:r>
            <w:r w:rsidR="00EA7813">
              <w:rPr>
                <w:noProof/>
                <w:webHidden/>
              </w:rPr>
              <w:fldChar w:fldCharType="separate"/>
            </w:r>
            <w:r w:rsidR="00B25905">
              <w:rPr>
                <w:noProof/>
                <w:webHidden/>
              </w:rPr>
              <w:t>10</w:t>
            </w:r>
            <w:r w:rsidR="00EA7813">
              <w:rPr>
                <w:noProof/>
                <w:webHidden/>
              </w:rPr>
              <w:fldChar w:fldCharType="end"/>
            </w:r>
          </w:hyperlink>
        </w:p>
        <w:p w14:paraId="2DC29DB0" w14:textId="4D875493" w:rsidR="00EA7813" w:rsidRDefault="00C77BF7">
          <w:pPr>
            <w:pStyle w:val="TOC2"/>
            <w:rPr>
              <w:rFonts w:asciiTheme="minorHAnsi" w:eastAsiaTheme="minorEastAsia" w:hAnsiTheme="minorHAnsi"/>
              <w:sz w:val="22"/>
              <w:lang w:val="ro-RO" w:eastAsia="ro-RO"/>
            </w:rPr>
          </w:pPr>
          <w:hyperlink w:anchor="_Toc116560373" w:history="1">
            <w:r w:rsidR="00EA7813" w:rsidRPr="00552F5C">
              <w:rPr>
                <w:rStyle w:val="Hyperlink"/>
                <w:rFonts w:eastAsia="MS Mincho" w:cstheme="minorHAnsi"/>
                <w:b/>
                <w:bCs/>
                <w:iCs/>
                <w:lang w:val="ro-RO"/>
              </w:rPr>
              <w:t>2.1. Eligibilitatea solicitantului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_Toc116560373 \h </w:instrText>
            </w:r>
            <w:r w:rsidR="00EA7813">
              <w:rPr>
                <w:webHidden/>
              </w:rPr>
            </w:r>
            <w:r w:rsidR="00EA7813">
              <w:rPr>
                <w:webHidden/>
              </w:rPr>
              <w:fldChar w:fldCharType="separate"/>
            </w:r>
            <w:r w:rsidR="00B25905">
              <w:rPr>
                <w:webHidden/>
              </w:rPr>
              <w:t>11</w:t>
            </w:r>
            <w:r w:rsidR="00EA7813">
              <w:rPr>
                <w:webHidden/>
              </w:rPr>
              <w:fldChar w:fldCharType="end"/>
            </w:r>
          </w:hyperlink>
        </w:p>
        <w:p w14:paraId="1E282854" w14:textId="18728CF0" w:rsidR="00EA7813" w:rsidRDefault="00C77BF7">
          <w:pPr>
            <w:pStyle w:val="TOC2"/>
            <w:rPr>
              <w:rFonts w:asciiTheme="minorHAnsi" w:eastAsiaTheme="minorEastAsia" w:hAnsiTheme="minorHAnsi"/>
              <w:sz w:val="22"/>
              <w:lang w:val="ro-RO" w:eastAsia="ro-RO"/>
            </w:rPr>
          </w:pPr>
          <w:hyperlink w:anchor="_Toc116560374" w:history="1">
            <w:r w:rsidR="00EA7813" w:rsidRPr="00552F5C">
              <w:rPr>
                <w:rStyle w:val="Hyperlink"/>
                <w:rFonts w:eastAsia="MS Mincho" w:cstheme="minorHAnsi"/>
                <w:b/>
                <w:bCs/>
                <w:iCs/>
                <w:lang w:val="ro-RO"/>
              </w:rPr>
              <w:t>2.2. Eligibilitatea proiectului</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_Toc116560374 \h </w:instrText>
            </w:r>
            <w:r w:rsidR="00EA7813">
              <w:rPr>
                <w:webHidden/>
              </w:rPr>
            </w:r>
            <w:r w:rsidR="00EA7813">
              <w:rPr>
                <w:webHidden/>
              </w:rPr>
              <w:fldChar w:fldCharType="separate"/>
            </w:r>
            <w:r w:rsidR="00B25905">
              <w:rPr>
                <w:webHidden/>
              </w:rPr>
              <w:t>13</w:t>
            </w:r>
            <w:r w:rsidR="00EA7813">
              <w:rPr>
                <w:webHidden/>
              </w:rPr>
              <w:fldChar w:fldCharType="end"/>
            </w:r>
          </w:hyperlink>
        </w:p>
        <w:p w14:paraId="059FEB9F" w14:textId="70CE4637" w:rsidR="00EA7813" w:rsidRDefault="00C77BF7">
          <w:pPr>
            <w:pStyle w:val="TOC2"/>
            <w:rPr>
              <w:rFonts w:asciiTheme="minorHAnsi" w:eastAsiaTheme="minorEastAsia" w:hAnsiTheme="minorHAnsi"/>
              <w:sz w:val="22"/>
              <w:lang w:val="ro-RO" w:eastAsia="ro-RO"/>
            </w:rPr>
          </w:pPr>
          <w:hyperlink w:anchor="_Toc116560375" w:history="1">
            <w:r w:rsidR="00EA7813" w:rsidRPr="00552F5C">
              <w:rPr>
                <w:rStyle w:val="Hyperlink"/>
                <w:rFonts w:eastAsia="MS Mincho" w:cstheme="minorHAnsi"/>
                <w:b/>
                <w:bCs/>
                <w:iCs/>
                <w:lang w:val="ro-RO"/>
              </w:rPr>
              <w:t>2.3. Eligibilitatea cheltuielilor</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_Toc116560375 \h </w:instrText>
            </w:r>
            <w:r w:rsidR="00EA7813">
              <w:rPr>
                <w:webHidden/>
              </w:rPr>
            </w:r>
            <w:r w:rsidR="00EA7813">
              <w:rPr>
                <w:webHidden/>
              </w:rPr>
              <w:fldChar w:fldCharType="separate"/>
            </w:r>
            <w:r w:rsidR="00B25905">
              <w:rPr>
                <w:webHidden/>
              </w:rPr>
              <w:t>16</w:t>
            </w:r>
            <w:r w:rsidR="00EA7813">
              <w:rPr>
                <w:webHidden/>
              </w:rPr>
              <w:fldChar w:fldCharType="end"/>
            </w:r>
          </w:hyperlink>
        </w:p>
        <w:p w14:paraId="631EE2B7" w14:textId="2B7D7D09" w:rsidR="00EA7813" w:rsidRDefault="00C77BF7" w:rsidP="00D61179">
          <w:pPr>
            <w:pStyle w:val="TOC1"/>
            <w:rPr>
              <w:rFonts w:asciiTheme="minorHAnsi" w:eastAsiaTheme="minorEastAsia" w:hAnsiTheme="minorHAnsi"/>
              <w:noProof/>
              <w:sz w:val="22"/>
              <w:lang w:val="ro-RO" w:eastAsia="ro-RO"/>
            </w:rPr>
          </w:pPr>
          <w:hyperlink w:anchor="_Toc116560376" w:history="1">
            <w:r w:rsidR="00EA7813" w:rsidRPr="00552F5C">
              <w:rPr>
                <w:rStyle w:val="Hyperlink"/>
                <w:rFonts w:eastAsia="Times New Roman" w:cstheme="minorHAnsi"/>
                <w:noProof/>
                <w:lang w:val="cs-CZ" w:eastAsia="ar-SA"/>
              </w:rPr>
              <w:t>Capitolul 3. completarea Cererii de Finanţare</w:t>
            </w:r>
            <w:r w:rsidR="009837A0">
              <w:rPr>
                <w:rStyle w:val="Hyperlink"/>
                <w:rFonts w:eastAsia="Times New Roman" w:cstheme="minorHAnsi"/>
                <w:noProof/>
                <w:lang w:val="cs-CZ" w:eastAsia="ar-SA"/>
              </w:rPr>
              <w:t>..................................</w:t>
            </w:r>
            <w:r w:rsidR="00EA7813">
              <w:rPr>
                <w:noProof/>
                <w:webHidden/>
              </w:rPr>
              <w:fldChar w:fldCharType="begin"/>
            </w:r>
            <w:r w:rsidR="00EA7813">
              <w:rPr>
                <w:noProof/>
                <w:webHidden/>
              </w:rPr>
              <w:instrText xml:space="preserve"> PAGEREF _Toc116560376 \h </w:instrText>
            </w:r>
            <w:r w:rsidR="00EA7813">
              <w:rPr>
                <w:noProof/>
                <w:webHidden/>
              </w:rPr>
            </w:r>
            <w:r w:rsidR="00EA7813">
              <w:rPr>
                <w:noProof/>
                <w:webHidden/>
              </w:rPr>
              <w:fldChar w:fldCharType="separate"/>
            </w:r>
            <w:r w:rsidR="00B25905">
              <w:rPr>
                <w:noProof/>
                <w:webHidden/>
              </w:rPr>
              <w:t>20</w:t>
            </w:r>
            <w:r w:rsidR="00EA7813">
              <w:rPr>
                <w:noProof/>
                <w:webHidden/>
              </w:rPr>
              <w:fldChar w:fldCharType="end"/>
            </w:r>
          </w:hyperlink>
        </w:p>
        <w:p w14:paraId="32EC69E9" w14:textId="144901A3" w:rsidR="00EA7813" w:rsidRDefault="00C77BF7">
          <w:pPr>
            <w:pStyle w:val="TOC2"/>
            <w:rPr>
              <w:rFonts w:asciiTheme="minorHAnsi" w:eastAsiaTheme="minorEastAsia" w:hAnsiTheme="minorHAnsi"/>
              <w:sz w:val="22"/>
              <w:lang w:val="ro-RO" w:eastAsia="ro-RO"/>
            </w:rPr>
          </w:pPr>
          <w:hyperlink w:anchor="_Toc116560377" w:history="1">
            <w:r w:rsidR="00EA7813" w:rsidRPr="00552F5C">
              <w:rPr>
                <w:rStyle w:val="Hyperlink"/>
                <w:rFonts w:eastAsia="MS Mincho" w:cstheme="minorHAnsi"/>
                <w:b/>
                <w:bCs/>
                <w:iCs/>
                <w:lang w:val="ro-RO"/>
              </w:rPr>
              <w:t>3.1. Înregistrarea solicitantului în sistem</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_Toc116560377 \h </w:instrText>
            </w:r>
            <w:r w:rsidR="00EA7813">
              <w:rPr>
                <w:webHidden/>
              </w:rPr>
            </w:r>
            <w:r w:rsidR="00EA7813">
              <w:rPr>
                <w:webHidden/>
              </w:rPr>
              <w:fldChar w:fldCharType="separate"/>
            </w:r>
            <w:r w:rsidR="00B25905">
              <w:rPr>
                <w:webHidden/>
              </w:rPr>
              <w:t>20</w:t>
            </w:r>
            <w:r w:rsidR="00EA7813">
              <w:rPr>
                <w:webHidden/>
              </w:rPr>
              <w:fldChar w:fldCharType="end"/>
            </w:r>
          </w:hyperlink>
        </w:p>
        <w:p w14:paraId="32A7EAE9" w14:textId="0E6F8A16" w:rsidR="00EA7813" w:rsidRDefault="00C77BF7">
          <w:pPr>
            <w:pStyle w:val="TOC2"/>
            <w:rPr>
              <w:rFonts w:asciiTheme="minorHAnsi" w:eastAsiaTheme="minorEastAsia" w:hAnsiTheme="minorHAnsi"/>
              <w:sz w:val="22"/>
              <w:lang w:val="ro-RO" w:eastAsia="ro-RO"/>
            </w:rPr>
          </w:pPr>
          <w:hyperlink w:anchor="_Toc116560378" w:history="1">
            <w:r w:rsidR="00EA7813" w:rsidRPr="00552F5C">
              <w:rPr>
                <w:rStyle w:val="Hyperlink"/>
                <w:rFonts w:eastAsia="MS Mincho" w:cstheme="minorHAnsi"/>
                <w:b/>
                <w:bCs/>
                <w:iCs/>
                <w:lang w:val="ro-RO"/>
              </w:rPr>
              <w:t>3.2. Modalitatea de completare a Cererii de finanţare</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_Toc116560378 \h </w:instrText>
            </w:r>
            <w:r w:rsidR="00EA7813">
              <w:rPr>
                <w:webHidden/>
              </w:rPr>
            </w:r>
            <w:r w:rsidR="00EA7813">
              <w:rPr>
                <w:webHidden/>
              </w:rPr>
              <w:fldChar w:fldCharType="separate"/>
            </w:r>
            <w:r w:rsidR="00B25905">
              <w:rPr>
                <w:webHidden/>
              </w:rPr>
              <w:t>20</w:t>
            </w:r>
            <w:r w:rsidR="00EA7813">
              <w:rPr>
                <w:webHidden/>
              </w:rPr>
              <w:fldChar w:fldCharType="end"/>
            </w:r>
          </w:hyperlink>
        </w:p>
        <w:p w14:paraId="6EEBA942" w14:textId="74186BF2" w:rsidR="00EA7813" w:rsidRDefault="00C77BF7" w:rsidP="00D61179">
          <w:pPr>
            <w:pStyle w:val="TOC1"/>
            <w:rPr>
              <w:rFonts w:asciiTheme="minorHAnsi" w:eastAsiaTheme="minorEastAsia" w:hAnsiTheme="minorHAnsi"/>
              <w:noProof/>
              <w:sz w:val="22"/>
              <w:lang w:val="ro-RO" w:eastAsia="ro-RO"/>
            </w:rPr>
          </w:pPr>
          <w:hyperlink w:anchor="_Toc116560379" w:history="1">
            <w:r w:rsidR="00EA7813" w:rsidRPr="00552F5C">
              <w:rPr>
                <w:rStyle w:val="Hyperlink"/>
                <w:rFonts w:eastAsia="Times New Roman" w:cstheme="minorHAnsi"/>
                <w:noProof/>
                <w:lang w:val="cs-CZ" w:eastAsia="ar-SA"/>
              </w:rPr>
              <w:t>CAPITOLUL 4. PROCESUL DE EVALUARE ŞI SELECŢIE</w:t>
            </w:r>
            <w:r w:rsidR="009837A0">
              <w:rPr>
                <w:rStyle w:val="Hyperlink"/>
                <w:rFonts w:eastAsia="Times New Roman" w:cstheme="minorHAnsi"/>
                <w:noProof/>
                <w:lang w:val="cs-CZ" w:eastAsia="ar-SA"/>
              </w:rPr>
              <w:t>.................</w:t>
            </w:r>
            <w:r w:rsidR="00EA7813">
              <w:rPr>
                <w:noProof/>
                <w:webHidden/>
              </w:rPr>
              <w:fldChar w:fldCharType="begin"/>
            </w:r>
            <w:r w:rsidR="00EA7813">
              <w:rPr>
                <w:noProof/>
                <w:webHidden/>
              </w:rPr>
              <w:instrText xml:space="preserve"> PAGEREF _Toc116560379 \h </w:instrText>
            </w:r>
            <w:r w:rsidR="00EA7813">
              <w:rPr>
                <w:noProof/>
                <w:webHidden/>
              </w:rPr>
            </w:r>
            <w:r w:rsidR="00EA7813">
              <w:rPr>
                <w:noProof/>
                <w:webHidden/>
              </w:rPr>
              <w:fldChar w:fldCharType="separate"/>
            </w:r>
            <w:r w:rsidR="00B25905">
              <w:rPr>
                <w:noProof/>
                <w:webHidden/>
              </w:rPr>
              <w:t>27</w:t>
            </w:r>
            <w:r w:rsidR="00EA7813">
              <w:rPr>
                <w:noProof/>
                <w:webHidden/>
              </w:rPr>
              <w:fldChar w:fldCharType="end"/>
            </w:r>
          </w:hyperlink>
        </w:p>
        <w:p w14:paraId="61C94727" w14:textId="4BB0904F" w:rsidR="00EA7813" w:rsidRDefault="00C77BF7">
          <w:pPr>
            <w:pStyle w:val="TOC2"/>
            <w:rPr>
              <w:rFonts w:asciiTheme="minorHAnsi" w:eastAsiaTheme="minorEastAsia" w:hAnsiTheme="minorHAnsi"/>
              <w:sz w:val="22"/>
              <w:lang w:val="ro-RO" w:eastAsia="ro-RO"/>
            </w:rPr>
          </w:pPr>
          <w:hyperlink w:anchor="_Toc116560380" w:history="1">
            <w:r w:rsidR="00EA7813" w:rsidRPr="00552F5C">
              <w:rPr>
                <w:rStyle w:val="Hyperlink"/>
                <w:rFonts w:eastAsia="MS Mincho" w:cstheme="minorHAnsi"/>
                <w:b/>
                <w:bCs/>
                <w:iCs/>
                <w:lang w:val="ro-RO"/>
              </w:rPr>
              <w:t>4.1Etapa de evaluare în IMMRECOVER</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_Toc116560380 \h </w:instrText>
            </w:r>
            <w:r w:rsidR="00EA7813">
              <w:rPr>
                <w:webHidden/>
              </w:rPr>
            </w:r>
            <w:r w:rsidR="00EA7813">
              <w:rPr>
                <w:webHidden/>
              </w:rPr>
              <w:fldChar w:fldCharType="separate"/>
            </w:r>
            <w:r w:rsidR="00B25905">
              <w:rPr>
                <w:webHidden/>
              </w:rPr>
              <w:t>27</w:t>
            </w:r>
            <w:r w:rsidR="00EA7813">
              <w:rPr>
                <w:webHidden/>
              </w:rPr>
              <w:fldChar w:fldCharType="end"/>
            </w:r>
          </w:hyperlink>
        </w:p>
        <w:p w14:paraId="01BB9EE1" w14:textId="542AAB50" w:rsidR="00EA7813" w:rsidRDefault="00C77BF7">
          <w:pPr>
            <w:pStyle w:val="TOC2"/>
            <w:rPr>
              <w:rFonts w:asciiTheme="minorHAnsi" w:eastAsiaTheme="minorEastAsia" w:hAnsiTheme="minorHAnsi"/>
              <w:sz w:val="22"/>
              <w:lang w:val="ro-RO" w:eastAsia="ro-RO"/>
            </w:rPr>
          </w:pPr>
          <w:hyperlink w:anchor="_Toc116560381" w:history="1">
            <w:r w:rsidR="00EA7813" w:rsidRPr="00552F5C">
              <w:rPr>
                <w:rStyle w:val="Hyperlink"/>
                <w:rFonts w:eastAsia="MS Mincho" w:cstheme="minorHAnsi"/>
                <w:b/>
                <w:bCs/>
                <w:iCs/>
                <w:lang w:val="ro-RO"/>
              </w:rPr>
              <w:t>4.2 Depunerea și soluționarea contestațiilor în IMMRECOVER</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_Toc116560381 \h </w:instrText>
            </w:r>
            <w:r w:rsidR="00EA7813">
              <w:rPr>
                <w:webHidden/>
              </w:rPr>
            </w:r>
            <w:r w:rsidR="00EA7813">
              <w:rPr>
                <w:webHidden/>
              </w:rPr>
              <w:fldChar w:fldCharType="separate"/>
            </w:r>
            <w:r w:rsidR="00B25905">
              <w:rPr>
                <w:webHidden/>
              </w:rPr>
              <w:t>28</w:t>
            </w:r>
            <w:r w:rsidR="00EA7813">
              <w:rPr>
                <w:webHidden/>
              </w:rPr>
              <w:fldChar w:fldCharType="end"/>
            </w:r>
          </w:hyperlink>
        </w:p>
        <w:p w14:paraId="15CACCF2" w14:textId="50E02C40" w:rsidR="00EA7813" w:rsidRDefault="00C77BF7">
          <w:pPr>
            <w:pStyle w:val="TOC2"/>
            <w:rPr>
              <w:rFonts w:asciiTheme="minorHAnsi" w:eastAsiaTheme="minorEastAsia" w:hAnsiTheme="minorHAnsi"/>
              <w:sz w:val="22"/>
              <w:lang w:val="ro-RO" w:eastAsia="ro-RO"/>
            </w:rPr>
          </w:pPr>
          <w:hyperlink w:anchor="_Toc116560382" w:history="1">
            <w:r w:rsidR="00EA7813" w:rsidRPr="00552F5C">
              <w:rPr>
                <w:rStyle w:val="Hyperlink"/>
                <w:rFonts w:eastAsia="MS Mincho" w:cstheme="minorHAnsi"/>
                <w:b/>
                <w:bCs/>
                <w:iCs/>
                <w:lang w:val="ro-RO"/>
              </w:rPr>
              <w:t>4.3 Contractarea proiectelor</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_Toc116560382 \h </w:instrText>
            </w:r>
            <w:r w:rsidR="00EA7813">
              <w:rPr>
                <w:webHidden/>
              </w:rPr>
            </w:r>
            <w:r w:rsidR="00EA7813">
              <w:rPr>
                <w:webHidden/>
              </w:rPr>
              <w:fldChar w:fldCharType="separate"/>
            </w:r>
            <w:r w:rsidR="00B25905">
              <w:rPr>
                <w:webHidden/>
              </w:rPr>
              <w:t>28</w:t>
            </w:r>
            <w:r w:rsidR="00EA7813">
              <w:rPr>
                <w:webHidden/>
              </w:rPr>
              <w:fldChar w:fldCharType="end"/>
            </w:r>
          </w:hyperlink>
        </w:p>
        <w:p w14:paraId="20252407" w14:textId="1A598A18" w:rsidR="00EA7813" w:rsidRDefault="00C77BF7">
          <w:pPr>
            <w:pStyle w:val="TOC2"/>
            <w:rPr>
              <w:rFonts w:asciiTheme="minorHAnsi" w:eastAsiaTheme="minorEastAsia" w:hAnsiTheme="minorHAnsi"/>
              <w:sz w:val="22"/>
              <w:lang w:val="ro-RO" w:eastAsia="ro-RO"/>
            </w:rPr>
          </w:pPr>
          <w:hyperlink w:anchor="_Toc116560383" w:history="1">
            <w:r w:rsidR="00EA7813" w:rsidRPr="00552F5C">
              <w:rPr>
                <w:rStyle w:val="Hyperlink"/>
                <w:rFonts w:eastAsia="MS Mincho" w:cstheme="minorHAnsi"/>
                <w:b/>
                <w:bCs/>
                <w:iCs/>
                <w:lang w:val="ro-RO"/>
              </w:rPr>
              <w:t>4.4 Etapa de verificare în MySMIS</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_Toc116560383 \h </w:instrText>
            </w:r>
            <w:r w:rsidR="00EA7813">
              <w:rPr>
                <w:webHidden/>
              </w:rPr>
            </w:r>
            <w:r w:rsidR="00EA7813">
              <w:rPr>
                <w:webHidden/>
              </w:rPr>
              <w:fldChar w:fldCharType="separate"/>
            </w:r>
            <w:r w:rsidR="00B25905">
              <w:rPr>
                <w:webHidden/>
              </w:rPr>
              <w:t>29</w:t>
            </w:r>
            <w:r w:rsidR="00EA7813">
              <w:rPr>
                <w:webHidden/>
              </w:rPr>
              <w:fldChar w:fldCharType="end"/>
            </w:r>
          </w:hyperlink>
        </w:p>
        <w:p w14:paraId="4BE3EF4B" w14:textId="1B88B093" w:rsidR="00EA7813" w:rsidRDefault="00C77BF7">
          <w:pPr>
            <w:pStyle w:val="TOC2"/>
            <w:rPr>
              <w:rFonts w:asciiTheme="minorHAnsi" w:eastAsiaTheme="minorEastAsia" w:hAnsiTheme="minorHAnsi"/>
              <w:sz w:val="22"/>
              <w:lang w:val="ro-RO" w:eastAsia="ro-RO"/>
            </w:rPr>
          </w:pPr>
          <w:hyperlink w:anchor="_Toc116560384" w:history="1">
            <w:r w:rsidR="00EA7813" w:rsidRPr="00552F5C">
              <w:rPr>
                <w:rStyle w:val="Hyperlink"/>
                <w:rFonts w:eastAsia="MS Mincho" w:cstheme="minorHAnsi"/>
                <w:b/>
                <w:bCs/>
                <w:iCs/>
                <w:lang w:val="ro-RO"/>
              </w:rPr>
              <w:t>4.5 Depunerea și soluționarea contestațiilor după verificarea în MySMIS</w:t>
            </w:r>
            <w:r w:rsidR="009837A0">
              <w:rPr>
                <w:rStyle w:val="Hyperlink"/>
                <w:rFonts w:eastAsia="MS Mincho" w:cstheme="minorHAnsi"/>
                <w:b/>
                <w:bCs/>
                <w:iCs/>
                <w:lang w:val="ro-RO"/>
              </w:rPr>
              <w:t>...............</w:t>
            </w:r>
            <w:r w:rsidR="00EA7813">
              <w:rPr>
                <w:webHidden/>
              </w:rPr>
              <w:fldChar w:fldCharType="begin"/>
            </w:r>
            <w:r w:rsidR="00EA7813">
              <w:rPr>
                <w:webHidden/>
              </w:rPr>
              <w:instrText xml:space="preserve"> PAGEREF _Toc116560384 \h </w:instrText>
            </w:r>
            <w:r w:rsidR="00EA7813">
              <w:rPr>
                <w:webHidden/>
              </w:rPr>
            </w:r>
            <w:r w:rsidR="00EA7813">
              <w:rPr>
                <w:webHidden/>
              </w:rPr>
              <w:fldChar w:fldCharType="separate"/>
            </w:r>
            <w:r w:rsidR="00B25905">
              <w:rPr>
                <w:webHidden/>
              </w:rPr>
              <w:t>30</w:t>
            </w:r>
            <w:r w:rsidR="00EA7813">
              <w:rPr>
                <w:webHidden/>
              </w:rPr>
              <w:fldChar w:fldCharType="end"/>
            </w:r>
          </w:hyperlink>
        </w:p>
        <w:p w14:paraId="025FE66B" w14:textId="7620519D" w:rsidR="00EA7813" w:rsidRDefault="00C77BF7" w:rsidP="00D61179">
          <w:pPr>
            <w:pStyle w:val="TOC1"/>
            <w:rPr>
              <w:rFonts w:asciiTheme="minorHAnsi" w:eastAsiaTheme="minorEastAsia" w:hAnsiTheme="minorHAnsi"/>
              <w:noProof/>
              <w:sz w:val="22"/>
              <w:lang w:val="ro-RO" w:eastAsia="ro-RO"/>
            </w:rPr>
          </w:pPr>
          <w:hyperlink w:anchor="_Toc116560385" w:history="1">
            <w:r w:rsidR="00EA7813" w:rsidRPr="00552F5C">
              <w:rPr>
                <w:rStyle w:val="Hyperlink"/>
                <w:rFonts w:eastAsia="Times New Roman" w:cstheme="minorHAnsi"/>
                <w:noProof/>
                <w:lang w:val="cs-CZ" w:eastAsia="ar-SA"/>
              </w:rPr>
              <w:t>Anexe</w:t>
            </w:r>
            <w:r w:rsidR="009837A0">
              <w:rPr>
                <w:rStyle w:val="Hyperlink"/>
                <w:rFonts w:eastAsia="Times New Roman" w:cstheme="minorHAnsi"/>
                <w:noProof/>
                <w:lang w:val="cs-CZ" w:eastAsia="ar-SA"/>
              </w:rPr>
              <w:t>..............................................................................................................</w:t>
            </w:r>
            <w:r w:rsidR="00EA7813">
              <w:rPr>
                <w:noProof/>
                <w:webHidden/>
              </w:rPr>
              <w:fldChar w:fldCharType="begin"/>
            </w:r>
            <w:r w:rsidR="00EA7813">
              <w:rPr>
                <w:noProof/>
                <w:webHidden/>
              </w:rPr>
              <w:instrText xml:space="preserve"> PAGEREF _Toc116560385 \h </w:instrText>
            </w:r>
            <w:r w:rsidR="00EA7813">
              <w:rPr>
                <w:noProof/>
                <w:webHidden/>
              </w:rPr>
            </w:r>
            <w:r w:rsidR="00EA7813">
              <w:rPr>
                <w:noProof/>
                <w:webHidden/>
              </w:rPr>
              <w:fldChar w:fldCharType="separate"/>
            </w:r>
            <w:r w:rsidR="00B25905">
              <w:rPr>
                <w:noProof/>
                <w:webHidden/>
              </w:rPr>
              <w:t>30</w:t>
            </w:r>
            <w:r w:rsidR="00EA7813">
              <w:rPr>
                <w:noProof/>
                <w:webHidden/>
              </w:rPr>
              <w:fldChar w:fldCharType="end"/>
            </w:r>
          </w:hyperlink>
        </w:p>
        <w:p w14:paraId="68C2818D" w14:textId="0003E1ED" w:rsidR="002A54AE" w:rsidRPr="003E727B" w:rsidRDefault="00006B75" w:rsidP="00D83114">
          <w:pPr>
            <w:widowControl w:val="0"/>
            <w:spacing w:after="0"/>
            <w:jc w:val="both"/>
            <w:rPr>
              <w:rFonts w:asciiTheme="minorHAnsi" w:eastAsia="Times New Roman" w:hAnsiTheme="minorHAnsi" w:cstheme="minorHAnsi"/>
              <w:b/>
              <w:smallCaps/>
              <w:noProof/>
              <w:sz w:val="22"/>
              <w:lang w:val="cs-CZ" w:eastAsia="ar-SA"/>
            </w:rPr>
          </w:pPr>
          <w:r w:rsidRPr="003E727B">
            <w:rPr>
              <w:rFonts w:asciiTheme="minorHAnsi" w:eastAsia="Times New Roman" w:hAnsiTheme="minorHAnsi" w:cstheme="minorHAnsi"/>
              <w:b/>
              <w:noProof/>
              <w:sz w:val="22"/>
              <w:lang w:val="cs-CZ" w:eastAsia="ar-SA"/>
            </w:rPr>
            <w:fldChar w:fldCharType="end"/>
          </w:r>
        </w:p>
        <w:p w14:paraId="08F0E67D" w14:textId="77777777" w:rsidR="002A54AE" w:rsidRPr="003E727B" w:rsidRDefault="002A54AE" w:rsidP="0072492C">
          <w:pPr>
            <w:jc w:val="both"/>
            <w:outlineLvl w:val="0"/>
            <w:rPr>
              <w:rStyle w:val="Hyperlink"/>
              <w:rFonts w:asciiTheme="minorHAnsi" w:eastAsia="Times New Roman" w:hAnsiTheme="minorHAnsi" w:cstheme="minorHAnsi"/>
              <w:sz w:val="22"/>
              <w:lang w:val="ro-RO" w:eastAsia="sk-SK"/>
            </w:rPr>
          </w:pPr>
        </w:p>
        <w:p w14:paraId="1CC7068E" w14:textId="3A25BBFA" w:rsidR="00BE0193" w:rsidRPr="003E727B" w:rsidRDefault="00C77BF7" w:rsidP="00D83114">
          <w:pPr>
            <w:widowControl w:val="0"/>
            <w:spacing w:after="0"/>
            <w:jc w:val="both"/>
            <w:rPr>
              <w:rFonts w:asciiTheme="minorHAnsi" w:eastAsiaTheme="minorEastAsia" w:hAnsiTheme="minorHAnsi" w:cstheme="minorHAnsi"/>
              <w:b/>
              <w:bCs/>
              <w:sz w:val="22"/>
            </w:rPr>
          </w:pPr>
        </w:p>
      </w:sdtContent>
    </w:sdt>
    <w:p w14:paraId="5BAB5D91" w14:textId="77E14D00" w:rsidR="009448D9" w:rsidRDefault="009448D9" w:rsidP="00D83114">
      <w:pPr>
        <w:spacing w:after="0"/>
        <w:rPr>
          <w:rFonts w:asciiTheme="minorHAnsi" w:eastAsia="Times New Roman" w:hAnsiTheme="minorHAnsi" w:cstheme="minorHAnsi"/>
          <w:b/>
          <w:smallCaps/>
          <w:sz w:val="22"/>
          <w:lang w:val="cs-CZ" w:eastAsia="ar-SA"/>
        </w:rPr>
      </w:pPr>
    </w:p>
    <w:p w14:paraId="5217F4F6" w14:textId="5E328C54" w:rsidR="00E1500D" w:rsidRDefault="00E1500D" w:rsidP="00D83114">
      <w:pPr>
        <w:spacing w:after="0"/>
        <w:rPr>
          <w:rFonts w:asciiTheme="minorHAnsi" w:eastAsia="Times New Roman" w:hAnsiTheme="minorHAnsi" w:cstheme="minorHAnsi"/>
          <w:b/>
          <w:smallCaps/>
          <w:sz w:val="22"/>
          <w:lang w:val="cs-CZ" w:eastAsia="ar-SA"/>
        </w:rPr>
      </w:pPr>
    </w:p>
    <w:p w14:paraId="543E605C" w14:textId="76A64B07" w:rsidR="002B0D67" w:rsidRDefault="002B0D67" w:rsidP="00D83114">
      <w:pPr>
        <w:spacing w:after="0"/>
        <w:rPr>
          <w:rFonts w:asciiTheme="minorHAnsi" w:eastAsia="Times New Roman" w:hAnsiTheme="minorHAnsi" w:cstheme="minorHAnsi"/>
          <w:b/>
          <w:smallCaps/>
          <w:sz w:val="22"/>
          <w:lang w:val="cs-CZ" w:eastAsia="ar-SA"/>
        </w:rPr>
      </w:pPr>
    </w:p>
    <w:p w14:paraId="58315BCA" w14:textId="77777777" w:rsidR="009448D9" w:rsidRPr="003E727B" w:rsidRDefault="009448D9" w:rsidP="00D83114">
      <w:pPr>
        <w:spacing w:after="0"/>
        <w:rPr>
          <w:rFonts w:asciiTheme="minorHAnsi" w:eastAsia="Times New Roman" w:hAnsiTheme="minorHAnsi" w:cstheme="minorHAnsi"/>
          <w:b/>
          <w:smallCaps/>
          <w:sz w:val="22"/>
          <w:lang w:val="cs-CZ" w:eastAsia="ar-SA"/>
        </w:rPr>
      </w:pPr>
    </w:p>
    <w:p w14:paraId="789B4599" w14:textId="0A06E271" w:rsidR="008F3DFA" w:rsidRPr="003E727B"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heme="minorHAnsi" w:eastAsia="Times New Roman" w:hAnsiTheme="minorHAnsi" w:cstheme="minorHAnsi"/>
          <w:b/>
          <w:smallCaps/>
          <w:color w:val="FFFFFF" w:themeColor="background1"/>
          <w:sz w:val="22"/>
          <w:lang w:val="cs-CZ" w:eastAsia="ar-SA"/>
        </w:rPr>
      </w:pPr>
      <w:bookmarkStart w:id="5" w:name="_Toc425903481"/>
      <w:bookmarkStart w:id="6" w:name="_Toc439948345"/>
      <w:bookmarkStart w:id="7" w:name="_Toc116560359"/>
      <w:r w:rsidRPr="003E727B">
        <w:rPr>
          <w:rFonts w:asciiTheme="minorHAnsi" w:eastAsia="Times New Roman" w:hAnsiTheme="minorHAnsi" w:cstheme="minorHAnsi"/>
          <w:b/>
          <w:smallCaps/>
          <w:color w:val="FFFFFF" w:themeColor="background1"/>
          <w:sz w:val="22"/>
          <w:lang w:val="cs-CZ" w:eastAsia="ar-SA"/>
        </w:rPr>
        <w:t>Capitolul 1. Informa</w:t>
      </w:r>
      <w:r w:rsidR="00477814" w:rsidRPr="003E727B">
        <w:rPr>
          <w:rFonts w:asciiTheme="minorHAnsi" w:eastAsia="Times New Roman" w:hAnsiTheme="minorHAnsi" w:cstheme="minorHAnsi"/>
          <w:b/>
          <w:smallCaps/>
          <w:color w:val="FFFFFF" w:themeColor="background1"/>
          <w:sz w:val="22"/>
          <w:lang w:val="cs-CZ" w:eastAsia="ar-SA"/>
        </w:rPr>
        <w:t>ţ</w:t>
      </w:r>
      <w:r w:rsidRPr="003E727B">
        <w:rPr>
          <w:rFonts w:asciiTheme="minorHAnsi" w:eastAsia="Times New Roman" w:hAnsiTheme="minorHAnsi" w:cstheme="minorHAnsi"/>
          <w:b/>
          <w:smallCaps/>
          <w:color w:val="FFFFFF" w:themeColor="background1"/>
          <w:sz w:val="22"/>
          <w:lang w:val="cs-CZ" w:eastAsia="ar-SA"/>
        </w:rPr>
        <w:t xml:space="preserve">ii </w:t>
      </w:r>
      <w:bookmarkEnd w:id="5"/>
      <w:r w:rsidR="00565C54" w:rsidRPr="003E727B">
        <w:rPr>
          <w:rFonts w:asciiTheme="minorHAnsi" w:eastAsia="Times New Roman" w:hAnsiTheme="minorHAnsi" w:cstheme="minorHAnsi"/>
          <w:b/>
          <w:smallCaps/>
          <w:color w:val="FFFFFF" w:themeColor="background1"/>
          <w:sz w:val="22"/>
          <w:lang w:val="cs-CZ" w:eastAsia="ar-SA"/>
        </w:rPr>
        <w:t>despre</w:t>
      </w:r>
      <w:r w:rsidR="00323F7B" w:rsidRPr="003E727B">
        <w:rPr>
          <w:rFonts w:asciiTheme="minorHAnsi" w:eastAsia="Times New Roman" w:hAnsiTheme="minorHAnsi" w:cstheme="minorHAnsi"/>
          <w:b/>
          <w:smallCaps/>
          <w:color w:val="FFFFFF" w:themeColor="background1"/>
          <w:sz w:val="22"/>
          <w:lang w:val="cs-CZ" w:eastAsia="ar-SA"/>
        </w:rPr>
        <w:t xml:space="preserve"> </w:t>
      </w:r>
      <w:r w:rsidRPr="003E727B">
        <w:rPr>
          <w:rFonts w:asciiTheme="minorHAnsi" w:eastAsia="Times New Roman" w:hAnsiTheme="minorHAnsi" w:cstheme="minorHAnsi"/>
          <w:b/>
          <w:smallCaps/>
          <w:color w:val="FFFFFF" w:themeColor="background1"/>
          <w:sz w:val="22"/>
          <w:lang w:val="cs-CZ" w:eastAsia="ar-SA"/>
        </w:rPr>
        <w:t>Apelul de Proiecte</w:t>
      </w:r>
      <w:bookmarkEnd w:id="6"/>
      <w:bookmarkEnd w:id="7"/>
    </w:p>
    <w:bookmarkEnd w:id="4"/>
    <w:p w14:paraId="77C9EA07" w14:textId="77777777" w:rsidR="00510FA8" w:rsidRPr="003E727B" w:rsidRDefault="00510FA8" w:rsidP="005725DB">
      <w:pPr>
        <w:pStyle w:val="ListParagraph"/>
        <w:spacing w:line="276" w:lineRule="auto"/>
        <w:rPr>
          <w:rFonts w:asciiTheme="minorHAnsi" w:hAnsiTheme="minorHAnsi" w:cstheme="minorHAnsi"/>
          <w:sz w:val="22"/>
          <w:lang w:val="ro-RO"/>
        </w:rPr>
      </w:pPr>
    </w:p>
    <w:p w14:paraId="1823FAAB" w14:textId="154B61C4" w:rsidR="00AC252B" w:rsidRPr="003E727B" w:rsidRDefault="00AC252B" w:rsidP="00AC252B">
      <w:pPr>
        <w:widowControl w:val="0"/>
        <w:spacing w:after="0" w:line="240" w:lineRule="auto"/>
        <w:jc w:val="both"/>
        <w:rPr>
          <w:rFonts w:asciiTheme="minorHAnsi" w:eastAsiaTheme="minorEastAsia" w:hAnsiTheme="minorHAnsi" w:cstheme="minorHAnsi"/>
          <w:i/>
          <w:sz w:val="22"/>
          <w:u w:val="single"/>
          <w:lang w:val="ro-RO"/>
        </w:rPr>
      </w:pPr>
      <w:r w:rsidRPr="003E727B">
        <w:rPr>
          <w:rFonts w:asciiTheme="minorHAnsi" w:eastAsiaTheme="minorEastAsia" w:hAnsiTheme="minorHAnsi" w:cstheme="minorHAnsi"/>
          <w:sz w:val="22"/>
          <w:lang w:val="ro-RO"/>
        </w:rPr>
        <w:t xml:space="preserve">Prezentul ghid a fost elaborat </w:t>
      </w:r>
      <w:r w:rsidRPr="003E727B">
        <w:rPr>
          <w:rFonts w:asciiTheme="minorHAnsi" w:eastAsia="Calibri" w:hAnsiTheme="minorHAnsi" w:cstheme="minorHAnsi"/>
          <w:sz w:val="22"/>
          <w:lang w:val="ro-RO"/>
        </w:rPr>
        <w:t xml:space="preserve">de Autoritatea de Management pentru Programul Operaţional Infrastructură Mare (POIM) pentru solicitanţii care doresc să obţină finanţare nerambursabilă </w:t>
      </w:r>
      <w:r w:rsidRPr="003E727B">
        <w:rPr>
          <w:rFonts w:asciiTheme="minorHAnsi" w:eastAsiaTheme="minorEastAsia" w:hAnsiTheme="minorHAnsi" w:cstheme="minorHAnsi"/>
          <w:sz w:val="22"/>
          <w:lang w:val="ro-RO"/>
        </w:rPr>
        <w:t xml:space="preserve">pentru proiecte </w:t>
      </w:r>
      <w:r w:rsidRPr="003E727B">
        <w:rPr>
          <w:rFonts w:asciiTheme="minorHAnsi" w:eastAsiaTheme="minorEastAsia" w:hAnsiTheme="minorHAnsi" w:cstheme="minorHAnsi"/>
          <w:bCs/>
          <w:sz w:val="22"/>
          <w:lang w:val="ro-RO"/>
        </w:rPr>
        <w:t xml:space="preserve">de investiţii în </w:t>
      </w:r>
      <w:r w:rsidR="00772858" w:rsidRPr="003E727B">
        <w:rPr>
          <w:rFonts w:asciiTheme="minorHAnsi" w:eastAsiaTheme="minorEastAsia" w:hAnsiTheme="minorHAnsi" w:cstheme="minorHAnsi"/>
          <w:bCs/>
          <w:sz w:val="22"/>
          <w:lang w:val="ro-RO"/>
        </w:rPr>
        <w:t xml:space="preserve">capacităţi de producere energie </w:t>
      </w:r>
      <w:r w:rsidR="002E14FC" w:rsidRPr="003E727B">
        <w:rPr>
          <w:rFonts w:asciiTheme="minorHAnsi" w:eastAsiaTheme="minorEastAsia" w:hAnsiTheme="minorHAnsi" w:cstheme="minorHAnsi"/>
          <w:bCs/>
          <w:sz w:val="22"/>
          <w:lang w:val="ro-RO"/>
        </w:rPr>
        <w:t>d</w:t>
      </w:r>
      <w:r w:rsidR="007B2A34" w:rsidRPr="003E727B">
        <w:rPr>
          <w:rFonts w:asciiTheme="minorHAnsi" w:eastAsiaTheme="minorEastAsia" w:hAnsiTheme="minorHAnsi" w:cstheme="minorHAnsi"/>
          <w:bCs/>
          <w:sz w:val="22"/>
          <w:lang w:val="ro-RO"/>
        </w:rPr>
        <w:t>in</w:t>
      </w:r>
      <w:r w:rsidR="002E14FC" w:rsidRPr="003E727B">
        <w:rPr>
          <w:rFonts w:asciiTheme="minorHAnsi" w:eastAsiaTheme="minorEastAsia" w:hAnsiTheme="minorHAnsi" w:cstheme="minorHAnsi"/>
          <w:bCs/>
          <w:sz w:val="22"/>
          <w:lang w:val="ro-RO"/>
        </w:rPr>
        <w:t xml:space="preserve"> surse regenerabile</w:t>
      </w:r>
      <w:r w:rsidRPr="003E727B">
        <w:rPr>
          <w:rFonts w:asciiTheme="minorHAnsi" w:eastAsiaTheme="minorEastAsia" w:hAnsiTheme="minorHAnsi" w:cstheme="minorHAnsi"/>
          <w:bCs/>
          <w:sz w:val="22"/>
          <w:lang w:val="ro-RO"/>
        </w:rPr>
        <w:t xml:space="preserve">, în cadrul Axei </w:t>
      </w:r>
      <w:r w:rsidR="007B2A34" w:rsidRPr="003E727B">
        <w:rPr>
          <w:rFonts w:asciiTheme="minorHAnsi" w:eastAsiaTheme="minorEastAsia" w:hAnsiTheme="minorHAnsi" w:cstheme="minorHAnsi"/>
          <w:bCs/>
          <w:sz w:val="22"/>
          <w:lang w:val="ro-RO"/>
        </w:rPr>
        <w:t>Prioritare</w:t>
      </w:r>
      <w:r w:rsidR="007B2A34" w:rsidRPr="003E727B" w:rsidDel="007B2A34">
        <w:rPr>
          <w:rFonts w:asciiTheme="minorHAnsi" w:eastAsiaTheme="minorEastAsia" w:hAnsiTheme="minorHAnsi" w:cstheme="minorHAnsi"/>
          <w:bCs/>
          <w:sz w:val="22"/>
          <w:lang w:val="ro-RO"/>
        </w:rPr>
        <w:t xml:space="preserve"> </w:t>
      </w:r>
      <w:r w:rsidR="002E14FC" w:rsidRPr="003E727B">
        <w:rPr>
          <w:rFonts w:asciiTheme="minorHAnsi" w:eastAsiaTheme="minorEastAsia" w:hAnsiTheme="minorHAnsi" w:cstheme="minorHAnsi"/>
          <w:bCs/>
          <w:sz w:val="22"/>
          <w:lang w:val="ro-RO"/>
        </w:rPr>
        <w:t>11</w:t>
      </w:r>
      <w:r w:rsidR="002E14FC" w:rsidRPr="003E727B">
        <w:rPr>
          <w:rFonts w:asciiTheme="minorHAnsi" w:eastAsiaTheme="minorEastAsia" w:hAnsiTheme="minorHAnsi" w:cstheme="minorHAnsi"/>
          <w:bCs/>
          <w:i/>
          <w:sz w:val="22"/>
          <w:lang w:val="ro-RO"/>
        </w:rPr>
        <w:t xml:space="preserve"> Măsuri de îmbunătățire a eficienței energetice și stimularea utilizării energiei regenerabile, </w:t>
      </w:r>
      <w:r w:rsidR="002E14FC" w:rsidRPr="003E727B">
        <w:rPr>
          <w:rFonts w:asciiTheme="minorHAnsi" w:eastAsiaTheme="minorEastAsia" w:hAnsiTheme="minorHAnsi" w:cstheme="minorHAnsi"/>
          <w:bCs/>
          <w:sz w:val="22"/>
          <w:lang w:val="ro-RO"/>
        </w:rPr>
        <w:t xml:space="preserve">Obiectivul </w:t>
      </w:r>
      <w:r w:rsidR="00707D9B">
        <w:rPr>
          <w:rFonts w:asciiTheme="minorHAnsi" w:eastAsiaTheme="minorEastAsia" w:hAnsiTheme="minorHAnsi" w:cstheme="minorHAnsi"/>
          <w:bCs/>
          <w:sz w:val="22"/>
          <w:lang w:val="ro-RO"/>
        </w:rPr>
        <w:t>S</w:t>
      </w:r>
      <w:r w:rsidR="00707D9B" w:rsidRPr="003E727B">
        <w:rPr>
          <w:rFonts w:asciiTheme="minorHAnsi" w:eastAsiaTheme="minorEastAsia" w:hAnsiTheme="minorHAnsi" w:cstheme="minorHAnsi"/>
          <w:bCs/>
          <w:sz w:val="22"/>
          <w:lang w:val="ro-RO"/>
        </w:rPr>
        <w:t xml:space="preserve">pecific </w:t>
      </w:r>
      <w:r w:rsidR="002E14FC" w:rsidRPr="003E727B">
        <w:rPr>
          <w:rFonts w:asciiTheme="minorHAnsi" w:eastAsiaTheme="minorEastAsia" w:hAnsiTheme="minorHAnsi" w:cstheme="minorHAnsi"/>
          <w:bCs/>
          <w:sz w:val="22"/>
          <w:lang w:val="ro-RO"/>
        </w:rPr>
        <w:t>11.</w:t>
      </w:r>
      <w:r w:rsidR="00E23238" w:rsidRPr="003E727B">
        <w:rPr>
          <w:rFonts w:asciiTheme="minorHAnsi" w:eastAsiaTheme="minorEastAsia" w:hAnsiTheme="minorHAnsi" w:cstheme="minorHAnsi"/>
          <w:bCs/>
          <w:sz w:val="22"/>
          <w:lang w:val="ro-RO"/>
        </w:rPr>
        <w:t>2</w:t>
      </w:r>
      <w:r w:rsidR="002E14FC" w:rsidRPr="003E727B">
        <w:rPr>
          <w:rFonts w:asciiTheme="minorHAnsi" w:eastAsiaTheme="minorEastAsia" w:hAnsiTheme="minorHAnsi" w:cstheme="minorHAnsi"/>
          <w:bCs/>
          <w:i/>
          <w:sz w:val="22"/>
          <w:lang w:val="ro-RO"/>
        </w:rPr>
        <w:t xml:space="preserve"> </w:t>
      </w:r>
      <w:r w:rsidR="00707D9B">
        <w:rPr>
          <w:rFonts w:asciiTheme="minorHAnsi" w:eastAsiaTheme="minorEastAsia" w:hAnsiTheme="minorHAnsi" w:cstheme="minorHAnsi"/>
          <w:bCs/>
          <w:i/>
          <w:sz w:val="22"/>
          <w:lang w:val="cs-CZ"/>
        </w:rPr>
        <w:t>Utilizarea</w:t>
      </w:r>
      <w:r w:rsidR="00A725C2" w:rsidRPr="00641111">
        <w:rPr>
          <w:rFonts w:asciiTheme="minorHAnsi" w:eastAsiaTheme="minorEastAsia" w:hAnsiTheme="minorHAnsi" w:cstheme="minorHAnsi"/>
          <w:bCs/>
          <w:i/>
          <w:sz w:val="22"/>
          <w:lang w:val="cs-CZ"/>
        </w:rPr>
        <w:t xml:space="preserve"> energiei din surse regenerabile </w:t>
      </w:r>
      <w:r w:rsidR="00707D9B">
        <w:rPr>
          <w:rFonts w:asciiTheme="minorHAnsi" w:eastAsiaTheme="minorEastAsia" w:hAnsiTheme="minorHAnsi" w:cstheme="minorHAnsi"/>
          <w:bCs/>
          <w:i/>
          <w:sz w:val="22"/>
          <w:lang w:val="cs-CZ"/>
        </w:rPr>
        <w:t>la nivelul</w:t>
      </w:r>
      <w:r w:rsidR="00707D9B" w:rsidRPr="00641111">
        <w:rPr>
          <w:rFonts w:asciiTheme="minorHAnsi" w:eastAsiaTheme="minorEastAsia" w:hAnsiTheme="minorHAnsi" w:cstheme="minorHAnsi"/>
          <w:bCs/>
          <w:i/>
          <w:sz w:val="22"/>
          <w:lang w:val="cs-CZ"/>
        </w:rPr>
        <w:t xml:space="preserve"> </w:t>
      </w:r>
      <w:r w:rsidR="00A725C2" w:rsidRPr="00641111">
        <w:rPr>
          <w:rFonts w:asciiTheme="minorHAnsi" w:eastAsiaTheme="minorEastAsia" w:hAnsiTheme="minorHAnsi" w:cstheme="minorHAnsi"/>
          <w:bCs/>
          <w:i/>
          <w:sz w:val="22"/>
          <w:lang w:val="cs-CZ"/>
        </w:rPr>
        <w:t>autorităților administrației publice locale.</w:t>
      </w:r>
    </w:p>
    <w:p w14:paraId="375429CB" w14:textId="77777777" w:rsidR="00AC252B" w:rsidRPr="003E727B" w:rsidRDefault="00AC252B" w:rsidP="00AC252B">
      <w:pPr>
        <w:widowControl w:val="0"/>
        <w:spacing w:after="0" w:line="240" w:lineRule="auto"/>
        <w:jc w:val="both"/>
        <w:rPr>
          <w:rFonts w:asciiTheme="minorHAnsi" w:eastAsiaTheme="minorEastAsia" w:hAnsiTheme="minorHAnsi" w:cstheme="minorHAnsi"/>
          <w:sz w:val="22"/>
          <w:lang w:val="ro-RO"/>
        </w:rPr>
      </w:pPr>
      <w:bookmarkStart w:id="8" w:name="_Toc418092075"/>
    </w:p>
    <w:p w14:paraId="4F5654C8" w14:textId="754BEA3F" w:rsidR="00524489" w:rsidRPr="003E727B" w:rsidRDefault="00AC252B" w:rsidP="00524489">
      <w:pPr>
        <w:widowControl w:val="0"/>
        <w:spacing w:after="0" w:line="240" w:lineRule="auto"/>
        <w:jc w:val="both"/>
        <w:rPr>
          <w:rFonts w:asciiTheme="minorHAnsi" w:eastAsiaTheme="minorEastAsia" w:hAnsiTheme="minorHAnsi" w:cstheme="minorHAnsi"/>
          <w:sz w:val="22"/>
          <w:lang w:val="ro-RO"/>
        </w:rPr>
      </w:pPr>
      <w:bookmarkStart w:id="9" w:name="_Toc418092076"/>
      <w:bookmarkEnd w:id="8"/>
      <w:r w:rsidRPr="003E727B">
        <w:rPr>
          <w:rFonts w:asciiTheme="minorHAnsi" w:eastAsiaTheme="minorEastAsia" w:hAnsiTheme="minorHAnsi" w:cstheme="minorHAnsi"/>
          <w:sz w:val="22"/>
          <w:lang w:val="ro-RO"/>
        </w:rPr>
        <w:t>În situaţia în care pe parcursul sesiunii de proiecte intervin modificări de natură a afecta</w:t>
      </w:r>
      <w:r w:rsidR="000D026A" w:rsidRPr="003E727B">
        <w:rPr>
          <w:rFonts w:asciiTheme="minorHAnsi" w:eastAsiaTheme="minorEastAsia" w:hAnsiTheme="minorHAnsi" w:cstheme="minorHAnsi"/>
          <w:sz w:val="22"/>
          <w:lang w:val="ro-RO"/>
        </w:rPr>
        <w:t xml:space="preserve"> semnificativ</w:t>
      </w:r>
      <w:r w:rsidRPr="003E727B">
        <w:rPr>
          <w:rFonts w:asciiTheme="minorHAnsi" w:eastAsiaTheme="minorEastAsia" w:hAnsiTheme="minorHAnsi" w:cstheme="minorHAnsi"/>
          <w:sz w:val="22"/>
          <w:lang w:val="ro-RO"/>
        </w:rPr>
        <w:t xml:space="preserve"> regulile şi condiţiile de finanţare stabilite prin prezentul Ghid, inclusiv prelungirea termenului de depunere, AM POIM va aduce completări sau modificări ale conţinutului acestuia</w:t>
      </w:r>
      <w:bookmarkEnd w:id="9"/>
      <w:r w:rsidRPr="003E727B">
        <w:rPr>
          <w:rFonts w:asciiTheme="minorHAnsi" w:eastAsiaTheme="minorEastAsia" w:hAnsiTheme="minorHAnsi" w:cstheme="minorHAnsi"/>
          <w:sz w:val="22"/>
          <w:lang w:val="ro-RO"/>
        </w:rPr>
        <w:t>, prin publicarea unei versiuni revizuite.</w:t>
      </w:r>
      <w:r w:rsidR="006A20AF" w:rsidRPr="003E727B">
        <w:rPr>
          <w:rFonts w:asciiTheme="minorHAnsi" w:eastAsiaTheme="minorEastAsia" w:hAnsiTheme="minorHAnsi" w:cstheme="minorHAnsi"/>
          <w:sz w:val="22"/>
          <w:lang w:val="ro-RO"/>
        </w:rPr>
        <w:t xml:space="preserve"> </w:t>
      </w:r>
      <w:r w:rsidR="00BB3841" w:rsidRPr="003E727B">
        <w:rPr>
          <w:rFonts w:asciiTheme="minorHAnsi" w:eastAsiaTheme="minorEastAsia" w:hAnsiTheme="minorHAnsi" w:cstheme="minorHAnsi"/>
          <w:sz w:val="22"/>
          <w:lang w:val="ro-RO"/>
        </w:rPr>
        <w:t>În cazul modificării legislației menționate în prezentul ghid sau cu incidență asupra acestuia, prevederile actelor normative vor prevala, fără a fi necesară modificarea ghidului solicitantului.</w:t>
      </w:r>
      <w:r w:rsidR="007A2080">
        <w:rPr>
          <w:rFonts w:asciiTheme="minorHAnsi" w:eastAsiaTheme="minorEastAsia" w:hAnsiTheme="minorHAnsi" w:cstheme="minorHAnsi"/>
          <w:sz w:val="22"/>
          <w:lang w:val="ro-RO"/>
        </w:rPr>
        <w:t xml:space="preserve"> </w:t>
      </w:r>
      <w:r w:rsidR="00524489" w:rsidRPr="003E727B">
        <w:rPr>
          <w:rFonts w:asciiTheme="minorHAnsi" w:eastAsiaTheme="minorEastAsia" w:hAnsiTheme="minorHAnsi" w:cstheme="minorHAnsi"/>
          <w:sz w:val="22"/>
          <w:lang w:val="ro-RO"/>
        </w:rPr>
        <w:t>Aspectele cuprinse în acest document, ce derivă din Programul Operaţional Infrastructură Mare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w:t>
      </w:r>
      <w:r w:rsidR="00BB3841" w:rsidRPr="00641111">
        <w:rPr>
          <w:rFonts w:asciiTheme="minorHAnsi" w:hAnsiTheme="minorHAnsi" w:cstheme="minorHAnsi"/>
          <w:sz w:val="22"/>
          <w:lang w:val="ro-RO"/>
        </w:rPr>
        <w:t xml:space="preserve"> </w:t>
      </w:r>
      <w:r w:rsidR="00BB3841" w:rsidRPr="003E727B">
        <w:rPr>
          <w:rFonts w:asciiTheme="minorHAnsi" w:eastAsiaTheme="minorEastAsia" w:hAnsiTheme="minorHAnsi" w:cstheme="minorHAnsi"/>
          <w:sz w:val="22"/>
          <w:lang w:val="ro-RO"/>
        </w:rPr>
        <w:t>Vă atragem atenția că în cadrul apelurilor de proiecte lansate prin prezentul ghid nu se solicită cla</w:t>
      </w:r>
      <w:r w:rsidR="007A2080">
        <w:rPr>
          <w:rFonts w:asciiTheme="minorHAnsi" w:eastAsiaTheme="minorEastAsia" w:hAnsiTheme="minorHAnsi" w:cstheme="minorHAnsi"/>
          <w:sz w:val="22"/>
          <w:lang w:val="ro-RO"/>
        </w:rPr>
        <w:t>ri</w:t>
      </w:r>
      <w:r w:rsidR="00BB3841" w:rsidRPr="003E727B">
        <w:rPr>
          <w:rFonts w:asciiTheme="minorHAnsi" w:eastAsiaTheme="minorEastAsia" w:hAnsiTheme="minorHAnsi" w:cstheme="minorHAnsi"/>
          <w:sz w:val="22"/>
          <w:lang w:val="ro-RO"/>
        </w:rPr>
        <w:t xml:space="preserve">ficări. Având în vedere acest aspect, este răspunderea solicitanților </w:t>
      </w:r>
      <w:r w:rsidR="00E2040B">
        <w:rPr>
          <w:rFonts w:asciiTheme="minorHAnsi" w:eastAsiaTheme="minorEastAsia" w:hAnsiTheme="minorHAnsi" w:cstheme="minorHAnsi"/>
          <w:sz w:val="22"/>
          <w:lang w:val="ro-RO"/>
        </w:rPr>
        <w:t xml:space="preserve">de </w:t>
      </w:r>
      <w:r w:rsidR="00BB3841" w:rsidRPr="003E727B">
        <w:rPr>
          <w:rFonts w:asciiTheme="minorHAnsi" w:eastAsiaTheme="minorEastAsia" w:hAnsiTheme="minorHAnsi" w:cstheme="minorHAnsi"/>
          <w:sz w:val="22"/>
          <w:lang w:val="ro-RO"/>
        </w:rPr>
        <w:t>finanțare asupra conformării cererii de finanțare și anexelor cu prevederile ghidului solicitantului, legislației în vigoare și/sau situației specifice fiecărui aplicant/proiect.</w:t>
      </w:r>
    </w:p>
    <w:p w14:paraId="3DFF6B07" w14:textId="77777777" w:rsidR="00524489" w:rsidRPr="003E727B" w:rsidRDefault="00524489" w:rsidP="00524489">
      <w:pPr>
        <w:widowControl w:val="0"/>
        <w:spacing w:after="0" w:line="240" w:lineRule="auto"/>
        <w:jc w:val="both"/>
        <w:rPr>
          <w:rFonts w:asciiTheme="minorHAnsi" w:eastAsiaTheme="minorEastAsia" w:hAnsiTheme="minorHAnsi" w:cstheme="minorHAnsi"/>
          <w:sz w:val="22"/>
          <w:lang w:val="ro-RO"/>
        </w:rPr>
      </w:pPr>
    </w:p>
    <w:p w14:paraId="0AB9B460" w14:textId="69BF5410" w:rsidR="00524489" w:rsidRPr="003E727B" w:rsidRDefault="00524489" w:rsidP="00524489">
      <w:pPr>
        <w:widowControl w:val="0"/>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Vă recomandăm ca, înainte de a începe completarea cererii de finanțare, să vă asiguraţi că aţi parcurs toate informaţiile prezentate în acest document, precum şi toate prevederile din anexele la acestea şi să vă asigurați că aţi înţeles toate aspectele legate de specificul intervenţiilor finanţate.</w:t>
      </w:r>
    </w:p>
    <w:p w14:paraId="35600C0D" w14:textId="77777777" w:rsidR="00BB3841" w:rsidRPr="003E727B" w:rsidRDefault="00BB3841" w:rsidP="00524489">
      <w:pPr>
        <w:widowControl w:val="0"/>
        <w:spacing w:after="0" w:line="240" w:lineRule="auto"/>
        <w:jc w:val="both"/>
        <w:rPr>
          <w:rFonts w:asciiTheme="minorHAnsi" w:eastAsiaTheme="minorEastAsia" w:hAnsiTheme="minorHAnsi" w:cstheme="minorHAnsi"/>
          <w:sz w:val="22"/>
          <w:lang w:val="ro-RO"/>
        </w:rPr>
      </w:pPr>
    </w:p>
    <w:p w14:paraId="6C08CD17" w14:textId="027C5DF8" w:rsidR="00BB3841" w:rsidRPr="003E727B" w:rsidRDefault="00BB3841" w:rsidP="00524489">
      <w:pPr>
        <w:widowControl w:val="0"/>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Atragem atenția că apelul de proiecte se va desfășura în cadrul platformei IMM RECOVER, iar proiectele depuse vor fi transferate ulterior de către solicitanți în platforma </w:t>
      </w:r>
      <w:r w:rsidR="00A023F7" w:rsidRPr="003E727B">
        <w:rPr>
          <w:rFonts w:asciiTheme="minorHAnsi" w:eastAsiaTheme="minorEastAsia" w:hAnsiTheme="minorHAnsi" w:cstheme="minorHAnsi"/>
          <w:sz w:val="22"/>
          <w:lang w:val="ro-RO"/>
        </w:rPr>
        <w:t>M</w:t>
      </w:r>
      <w:r w:rsidR="00A023F7">
        <w:rPr>
          <w:rFonts w:asciiTheme="minorHAnsi" w:eastAsiaTheme="minorEastAsia" w:hAnsiTheme="minorHAnsi" w:cstheme="minorHAnsi"/>
          <w:sz w:val="22"/>
          <w:lang w:val="ro-RO"/>
        </w:rPr>
        <w:t>y</w:t>
      </w:r>
      <w:r w:rsidR="00A023F7" w:rsidRPr="003E727B">
        <w:rPr>
          <w:rFonts w:asciiTheme="minorHAnsi" w:eastAsiaTheme="minorEastAsia" w:hAnsiTheme="minorHAnsi" w:cstheme="minorHAnsi"/>
          <w:sz w:val="22"/>
          <w:lang w:val="ro-RO"/>
        </w:rPr>
        <w:t>SMIS</w:t>
      </w:r>
      <w:r w:rsidRPr="003E727B">
        <w:rPr>
          <w:rFonts w:asciiTheme="minorHAnsi" w:eastAsiaTheme="minorEastAsia" w:hAnsiTheme="minorHAnsi" w:cstheme="minorHAnsi"/>
          <w:sz w:val="22"/>
          <w:lang w:val="ro-RO"/>
        </w:rPr>
        <w:t>, în condițiile comunicate, prin instrucțiuni emise ulterior de către AM</w:t>
      </w:r>
      <w:r w:rsidR="00A023F7">
        <w:rPr>
          <w:rFonts w:asciiTheme="minorHAnsi" w:eastAsiaTheme="minorEastAsia" w:hAnsiTheme="minorHAnsi" w:cstheme="minorHAnsi"/>
          <w:sz w:val="22"/>
          <w:lang w:val="ro-RO"/>
        </w:rPr>
        <w:t xml:space="preserve"> </w:t>
      </w:r>
      <w:r w:rsidRPr="003E727B">
        <w:rPr>
          <w:rFonts w:asciiTheme="minorHAnsi" w:eastAsiaTheme="minorEastAsia" w:hAnsiTheme="minorHAnsi" w:cstheme="minorHAnsi"/>
          <w:sz w:val="22"/>
          <w:lang w:val="ro-RO"/>
        </w:rPr>
        <w:t xml:space="preserve">POIM. Toate documentele aferente proiectelor vor fi atașate în cadrul </w:t>
      </w:r>
      <w:r w:rsidR="00A023F7">
        <w:rPr>
          <w:rFonts w:asciiTheme="minorHAnsi" w:eastAsiaTheme="minorEastAsia" w:hAnsiTheme="minorHAnsi" w:cstheme="minorHAnsi"/>
          <w:sz w:val="22"/>
          <w:lang w:val="ro-RO"/>
        </w:rPr>
        <w:t>p</w:t>
      </w:r>
      <w:r w:rsidR="00A023F7" w:rsidRPr="003E727B">
        <w:rPr>
          <w:rFonts w:asciiTheme="minorHAnsi" w:eastAsiaTheme="minorEastAsia" w:hAnsiTheme="minorHAnsi" w:cstheme="minorHAnsi"/>
          <w:sz w:val="22"/>
          <w:lang w:val="ro-RO"/>
        </w:rPr>
        <w:t xml:space="preserve">latformei </w:t>
      </w:r>
      <w:r w:rsidRPr="003E727B">
        <w:rPr>
          <w:rFonts w:asciiTheme="minorHAnsi" w:eastAsiaTheme="minorEastAsia" w:hAnsiTheme="minorHAnsi" w:cstheme="minorHAnsi"/>
          <w:sz w:val="22"/>
          <w:lang w:val="ro-RO"/>
        </w:rPr>
        <w:t xml:space="preserve">IMM RECOVER, și ulterior, pe răspunderea solicitantului, vor fi transferate în cadrul </w:t>
      </w:r>
      <w:r w:rsidR="00A023F7" w:rsidRPr="003E727B">
        <w:rPr>
          <w:rFonts w:asciiTheme="minorHAnsi" w:eastAsiaTheme="minorEastAsia" w:hAnsiTheme="minorHAnsi" w:cstheme="minorHAnsi"/>
          <w:sz w:val="22"/>
          <w:lang w:val="ro-RO"/>
        </w:rPr>
        <w:t>M</w:t>
      </w:r>
      <w:r w:rsidR="00A023F7">
        <w:rPr>
          <w:rFonts w:asciiTheme="minorHAnsi" w:eastAsiaTheme="minorEastAsia" w:hAnsiTheme="minorHAnsi" w:cstheme="minorHAnsi"/>
          <w:sz w:val="22"/>
          <w:lang w:val="ro-RO"/>
        </w:rPr>
        <w:t>y</w:t>
      </w:r>
      <w:r w:rsidR="00A023F7" w:rsidRPr="003E727B">
        <w:rPr>
          <w:rFonts w:asciiTheme="minorHAnsi" w:eastAsiaTheme="minorEastAsia" w:hAnsiTheme="minorHAnsi" w:cstheme="minorHAnsi"/>
          <w:sz w:val="22"/>
          <w:lang w:val="ro-RO"/>
        </w:rPr>
        <w:t xml:space="preserve">SMIS </w:t>
      </w:r>
      <w:r w:rsidRPr="003E727B">
        <w:rPr>
          <w:rFonts w:asciiTheme="minorHAnsi" w:eastAsiaTheme="minorEastAsia" w:hAnsiTheme="minorHAnsi" w:cstheme="minorHAnsi"/>
          <w:sz w:val="22"/>
          <w:lang w:val="ro-RO"/>
        </w:rPr>
        <w:t xml:space="preserve">pentru derularea etapei de verificare în </w:t>
      </w:r>
      <w:r w:rsidR="00A023F7">
        <w:rPr>
          <w:rFonts w:asciiTheme="minorHAnsi" w:eastAsiaTheme="minorEastAsia" w:hAnsiTheme="minorHAnsi" w:cstheme="minorHAnsi"/>
          <w:sz w:val="22"/>
          <w:lang w:val="ro-RO"/>
        </w:rPr>
        <w:t>B</w:t>
      </w:r>
      <w:r w:rsidR="00A023F7" w:rsidRPr="003E727B">
        <w:rPr>
          <w:rFonts w:asciiTheme="minorHAnsi" w:eastAsiaTheme="minorEastAsia" w:hAnsiTheme="minorHAnsi" w:cstheme="minorHAnsi"/>
          <w:sz w:val="22"/>
          <w:lang w:val="ro-RO"/>
        </w:rPr>
        <w:t>ack</w:t>
      </w:r>
      <w:r w:rsidR="00A023F7">
        <w:rPr>
          <w:rFonts w:asciiTheme="minorHAnsi" w:eastAsiaTheme="minorEastAsia" w:hAnsiTheme="minorHAnsi" w:cstheme="minorHAnsi"/>
          <w:sz w:val="22"/>
          <w:lang w:val="ro-RO"/>
        </w:rPr>
        <w:t xml:space="preserve"> O</w:t>
      </w:r>
      <w:r w:rsidR="00A023F7" w:rsidRPr="003E727B">
        <w:rPr>
          <w:rFonts w:asciiTheme="minorHAnsi" w:eastAsiaTheme="minorEastAsia" w:hAnsiTheme="minorHAnsi" w:cstheme="minorHAnsi"/>
          <w:sz w:val="22"/>
          <w:lang w:val="ro-RO"/>
        </w:rPr>
        <w:t xml:space="preserve">ffice </w:t>
      </w:r>
      <w:r w:rsidRPr="003E727B">
        <w:rPr>
          <w:rFonts w:asciiTheme="minorHAnsi" w:eastAsiaTheme="minorEastAsia" w:hAnsiTheme="minorHAnsi" w:cstheme="minorHAnsi"/>
          <w:sz w:val="22"/>
          <w:lang w:val="ro-RO"/>
        </w:rPr>
        <w:t>SMIS.</w:t>
      </w:r>
    </w:p>
    <w:p w14:paraId="11498FA2" w14:textId="77777777" w:rsidR="00524489" w:rsidRPr="003E727B" w:rsidRDefault="00524489" w:rsidP="00524489">
      <w:pPr>
        <w:widowControl w:val="0"/>
        <w:spacing w:after="0" w:line="240" w:lineRule="auto"/>
        <w:jc w:val="both"/>
        <w:rPr>
          <w:rFonts w:asciiTheme="minorHAnsi" w:eastAsiaTheme="minorEastAsia" w:hAnsiTheme="minorHAnsi" w:cstheme="minorHAnsi"/>
          <w:sz w:val="22"/>
          <w:lang w:val="ro-RO"/>
        </w:rPr>
      </w:pPr>
    </w:p>
    <w:p w14:paraId="4E17FBA3" w14:textId="544080AF" w:rsidR="00524489" w:rsidRPr="003E727B" w:rsidRDefault="00524489" w:rsidP="00524489">
      <w:pPr>
        <w:widowControl w:val="0"/>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Vă recomandăm ca, până la data limită de depunere a cererilor de finanţare în cadrul apel</w:t>
      </w:r>
      <w:r w:rsidR="00A023F7">
        <w:rPr>
          <w:rFonts w:asciiTheme="minorHAnsi" w:eastAsiaTheme="minorEastAsia" w:hAnsiTheme="minorHAnsi" w:cstheme="minorHAnsi"/>
          <w:sz w:val="22"/>
          <w:lang w:val="ro-RO"/>
        </w:rPr>
        <w:t>ului</w:t>
      </w:r>
      <w:r w:rsidRPr="003E727B">
        <w:rPr>
          <w:rFonts w:asciiTheme="minorHAnsi" w:eastAsiaTheme="minorEastAsia" w:hAnsiTheme="minorHAnsi" w:cstheme="minorHAnsi"/>
          <w:sz w:val="22"/>
          <w:lang w:val="ro-RO"/>
        </w:rPr>
        <w:t xml:space="preserve"> de proiecte, să consultaţi periodic pagina de internet a MIPE, pentru a urmări eventualele modificări ale condițiilor de finanțare, precum și alte comunicări/ clarificări pentru accesarea fondurilor în cadrul prezentului apel.</w:t>
      </w:r>
    </w:p>
    <w:p w14:paraId="377FEF06" w14:textId="77777777" w:rsidR="00BB3841" w:rsidRPr="003E727B" w:rsidRDefault="00BB3841" w:rsidP="00524489">
      <w:pPr>
        <w:widowControl w:val="0"/>
        <w:spacing w:after="0" w:line="240" w:lineRule="auto"/>
        <w:jc w:val="both"/>
        <w:rPr>
          <w:rFonts w:asciiTheme="minorHAnsi" w:eastAsiaTheme="minorEastAsia" w:hAnsiTheme="minorHAnsi" w:cstheme="minorHAnsi"/>
          <w:sz w:val="22"/>
          <w:lang w:val="ro-RO"/>
        </w:rPr>
      </w:pPr>
    </w:p>
    <w:p w14:paraId="6143B4AB" w14:textId="1FFD44DA" w:rsidR="005D4564" w:rsidRPr="00E66809" w:rsidRDefault="00BB3841" w:rsidP="009F27C6">
      <w:pPr>
        <w:widowControl w:val="0"/>
        <w:spacing w:after="0" w:line="240" w:lineRule="auto"/>
        <w:jc w:val="both"/>
        <w:rPr>
          <w:rFonts w:asciiTheme="minorHAnsi" w:eastAsiaTheme="minorEastAsia" w:hAnsiTheme="minorHAnsi" w:cstheme="minorHAnsi"/>
          <w:sz w:val="22"/>
          <w:lang w:val="ro-RO"/>
        </w:rPr>
      </w:pPr>
      <w:r w:rsidRPr="00E66809">
        <w:rPr>
          <w:rFonts w:asciiTheme="minorHAnsi" w:eastAsiaTheme="minorEastAsia" w:hAnsiTheme="minorHAnsi" w:cstheme="minorHAnsi"/>
          <w:sz w:val="22"/>
          <w:lang w:val="ro-RO"/>
        </w:rPr>
        <w:t>De asemenea, MIPE va pune la dispoziția solicitanților la finanțare un număr de telefon aferent liniei verzi unde se vor putea solicita clarificări/îndrumări pentru completare și transmiterea cererii de finanțare în cadrul platformei IMM RECOVER.</w:t>
      </w:r>
    </w:p>
    <w:p w14:paraId="09FE0AF2" w14:textId="7D3431B8" w:rsidR="00BE0193" w:rsidRPr="003E727B" w:rsidRDefault="00BE0193"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0" w:name="_Toc116560360"/>
      <w:r w:rsidRPr="00E66809">
        <w:rPr>
          <w:rFonts w:asciiTheme="minorHAnsi" w:eastAsia="MS Mincho" w:hAnsiTheme="minorHAnsi" w:cstheme="minorHAnsi"/>
          <w:b/>
          <w:bCs/>
          <w:iCs/>
          <w:sz w:val="22"/>
          <w:lang w:val="ro-RO"/>
        </w:rPr>
        <w:t xml:space="preserve">1.1. </w:t>
      </w:r>
      <w:hyperlink w:anchor="_Toc276380153" w:history="1">
        <w:r w:rsidR="00F86A18" w:rsidRPr="00E66809">
          <w:rPr>
            <w:rFonts w:asciiTheme="minorHAnsi" w:eastAsia="MS Mincho" w:hAnsiTheme="minorHAnsi" w:cstheme="minorHAnsi"/>
            <w:b/>
            <w:bCs/>
            <w:iCs/>
            <w:sz w:val="22"/>
            <w:lang w:val="ro-RO"/>
          </w:rPr>
          <w:t>Axa</w:t>
        </w:r>
      </w:hyperlink>
      <w:r w:rsidR="00F86A18" w:rsidRPr="00E66809">
        <w:rPr>
          <w:rFonts w:asciiTheme="minorHAnsi" w:eastAsia="MS Mincho" w:hAnsiTheme="minorHAnsi" w:cstheme="minorHAnsi"/>
          <w:b/>
          <w:bCs/>
          <w:iCs/>
          <w:sz w:val="22"/>
          <w:lang w:val="ro-RO"/>
        </w:rPr>
        <w:t xml:space="preserve"> prioritară, proritatea de investiţii</w:t>
      </w:r>
      <w:r w:rsidR="00F86A18" w:rsidRPr="003E727B">
        <w:rPr>
          <w:rFonts w:asciiTheme="minorHAnsi" w:eastAsia="MS Mincho" w:hAnsiTheme="minorHAnsi" w:cstheme="minorHAnsi"/>
          <w:b/>
          <w:bCs/>
          <w:iCs/>
          <w:sz w:val="22"/>
          <w:lang w:val="ro-RO"/>
        </w:rPr>
        <w:t xml:space="preserve"> aferentă şi obiectivul specific</w:t>
      </w:r>
      <w:bookmarkEnd w:id="10"/>
    </w:p>
    <w:p w14:paraId="71F6AC45" w14:textId="77777777" w:rsidR="00F86A18" w:rsidRPr="003E727B" w:rsidRDefault="00F86A18" w:rsidP="009F27C6">
      <w:pPr>
        <w:widowControl w:val="0"/>
        <w:spacing w:after="0" w:line="240" w:lineRule="auto"/>
        <w:jc w:val="both"/>
        <w:rPr>
          <w:rFonts w:asciiTheme="minorHAnsi" w:eastAsiaTheme="minorEastAsia" w:hAnsiTheme="minorHAnsi" w:cstheme="minorHAnsi"/>
          <w:sz w:val="22"/>
          <w:lang w:val="ro-RO"/>
        </w:rPr>
      </w:pPr>
    </w:p>
    <w:p w14:paraId="1F3BC26A" w14:textId="782DABF6" w:rsidR="00517666" w:rsidRPr="003E727B" w:rsidRDefault="00E23238" w:rsidP="00331DCB">
      <w:pPr>
        <w:widowControl w:val="0"/>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b/>
          <w:sz w:val="22"/>
          <w:lang w:val="ro-RO"/>
        </w:rPr>
        <w:t xml:space="preserve">Axa Prioritară 11: Măsuri de îmbunătățire a eficienței energetice și stimularea utilizării energiei regenerabile, Obiectivul </w:t>
      </w:r>
      <w:r w:rsidR="00A023F7">
        <w:rPr>
          <w:rFonts w:asciiTheme="minorHAnsi" w:eastAsiaTheme="minorEastAsia" w:hAnsiTheme="minorHAnsi" w:cstheme="minorHAnsi"/>
          <w:b/>
          <w:sz w:val="22"/>
          <w:lang w:val="ro-RO"/>
        </w:rPr>
        <w:t>S</w:t>
      </w:r>
      <w:r w:rsidR="00A023F7" w:rsidRPr="003E727B">
        <w:rPr>
          <w:rFonts w:asciiTheme="minorHAnsi" w:eastAsiaTheme="minorEastAsia" w:hAnsiTheme="minorHAnsi" w:cstheme="minorHAnsi"/>
          <w:b/>
          <w:sz w:val="22"/>
          <w:lang w:val="ro-RO"/>
        </w:rPr>
        <w:t xml:space="preserve">pecific </w:t>
      </w:r>
      <w:r w:rsidRPr="003E727B">
        <w:rPr>
          <w:rFonts w:asciiTheme="minorHAnsi" w:eastAsiaTheme="minorEastAsia" w:hAnsiTheme="minorHAnsi" w:cstheme="minorHAnsi"/>
          <w:b/>
          <w:sz w:val="22"/>
          <w:lang w:val="ro-RO"/>
        </w:rPr>
        <w:t xml:space="preserve">11.2: </w:t>
      </w:r>
      <w:r w:rsidR="00A023F7">
        <w:rPr>
          <w:rFonts w:asciiTheme="minorHAnsi" w:eastAsiaTheme="minorEastAsia" w:hAnsiTheme="minorHAnsi" w:cstheme="minorHAnsi"/>
          <w:b/>
          <w:sz w:val="22"/>
          <w:lang w:val="ro-RO"/>
        </w:rPr>
        <w:t>Utilizarea</w:t>
      </w:r>
      <w:r w:rsidR="00A725C2" w:rsidRPr="003E727B">
        <w:rPr>
          <w:rFonts w:asciiTheme="minorHAnsi" w:eastAsiaTheme="minorEastAsia" w:hAnsiTheme="minorHAnsi" w:cstheme="minorHAnsi"/>
          <w:b/>
          <w:sz w:val="22"/>
          <w:lang w:val="ro-RO"/>
        </w:rPr>
        <w:t xml:space="preserve"> energiei din surse regenerabile </w:t>
      </w:r>
      <w:r w:rsidR="00635AC5">
        <w:rPr>
          <w:rFonts w:asciiTheme="minorHAnsi" w:eastAsiaTheme="minorEastAsia" w:hAnsiTheme="minorHAnsi" w:cstheme="minorHAnsi"/>
          <w:b/>
          <w:sz w:val="22"/>
          <w:lang w:val="ro-RO"/>
        </w:rPr>
        <w:t>la nivelul</w:t>
      </w:r>
      <w:r w:rsidR="00635AC5" w:rsidRPr="003E727B">
        <w:rPr>
          <w:rFonts w:asciiTheme="minorHAnsi" w:eastAsiaTheme="minorEastAsia" w:hAnsiTheme="minorHAnsi" w:cstheme="minorHAnsi"/>
          <w:b/>
          <w:sz w:val="22"/>
          <w:lang w:val="ro-RO"/>
        </w:rPr>
        <w:t xml:space="preserve"> </w:t>
      </w:r>
      <w:r w:rsidR="00A725C2" w:rsidRPr="003E727B">
        <w:rPr>
          <w:rFonts w:asciiTheme="minorHAnsi" w:eastAsiaTheme="minorEastAsia" w:hAnsiTheme="minorHAnsi" w:cstheme="minorHAnsi"/>
          <w:b/>
          <w:sz w:val="22"/>
          <w:lang w:val="ro-RO"/>
        </w:rPr>
        <w:t>autorităților publice locale</w:t>
      </w:r>
      <w:r w:rsidRPr="003E727B">
        <w:rPr>
          <w:rFonts w:asciiTheme="minorHAnsi" w:eastAsiaTheme="minorEastAsia" w:hAnsiTheme="minorHAnsi" w:cstheme="minorHAnsi"/>
          <w:sz w:val="22"/>
          <w:lang w:val="ro-RO"/>
        </w:rPr>
        <w:t xml:space="preserve"> </w:t>
      </w:r>
      <w:r w:rsidR="004060FA" w:rsidRPr="003E727B">
        <w:rPr>
          <w:rFonts w:asciiTheme="minorHAnsi" w:eastAsiaTheme="minorEastAsia" w:hAnsiTheme="minorHAnsi" w:cstheme="minorHAnsi"/>
          <w:sz w:val="22"/>
          <w:lang w:val="ro-RO"/>
        </w:rPr>
        <w:t>vizează</w:t>
      </w:r>
      <w:r w:rsidR="00517666" w:rsidRPr="003E727B">
        <w:rPr>
          <w:rFonts w:asciiTheme="minorHAnsi" w:eastAsiaTheme="minorEastAsia" w:hAnsiTheme="minorHAnsi" w:cstheme="minorHAnsi"/>
          <w:sz w:val="22"/>
          <w:lang w:val="ro-RO"/>
        </w:rPr>
        <w:t xml:space="preserve"> promovarea investiţiil</w:t>
      </w:r>
      <w:r w:rsidR="004060FA" w:rsidRPr="003E727B">
        <w:rPr>
          <w:rFonts w:asciiTheme="minorHAnsi" w:eastAsiaTheme="minorEastAsia" w:hAnsiTheme="minorHAnsi" w:cstheme="minorHAnsi"/>
          <w:sz w:val="22"/>
          <w:lang w:val="ro-RO"/>
        </w:rPr>
        <w:t>or în sectorul de energie curată</w:t>
      </w:r>
      <w:r w:rsidR="00517666" w:rsidRPr="003E727B">
        <w:rPr>
          <w:rFonts w:asciiTheme="minorHAnsi" w:eastAsiaTheme="minorEastAsia" w:hAnsiTheme="minorHAnsi" w:cstheme="minorHAnsi"/>
          <w:sz w:val="22"/>
          <w:lang w:val="ro-RO"/>
        </w:rPr>
        <w:t xml:space="preserve"> şi eficienţă energetică în vederea asigurării contribuţiei la obiectivele privind consumul final de energie provenită din surse regenerabile</w:t>
      </w:r>
      <w:r w:rsidR="0077098F" w:rsidRPr="003E727B">
        <w:rPr>
          <w:rFonts w:asciiTheme="minorHAnsi" w:eastAsiaTheme="minorEastAsia" w:hAnsiTheme="minorHAnsi" w:cstheme="minorHAnsi"/>
          <w:sz w:val="22"/>
          <w:lang w:val="ro-RO"/>
        </w:rPr>
        <w:t>.</w:t>
      </w:r>
    </w:p>
    <w:p w14:paraId="529E0CFC" w14:textId="77777777" w:rsidR="00F86A18" w:rsidRPr="003E727B" w:rsidRDefault="00F86A18" w:rsidP="00331DCB">
      <w:pPr>
        <w:pStyle w:val="ListParagraph"/>
        <w:rPr>
          <w:rFonts w:asciiTheme="minorHAnsi" w:eastAsiaTheme="minorEastAsia" w:hAnsiTheme="minorHAnsi" w:cstheme="minorHAnsi"/>
          <w:sz w:val="22"/>
          <w:lang w:val="ro-RO"/>
        </w:rPr>
      </w:pPr>
    </w:p>
    <w:p w14:paraId="6887E369" w14:textId="77777777" w:rsidR="00705AA2" w:rsidRPr="003E727B" w:rsidRDefault="00705AA2" w:rsidP="00705AA2">
      <w:pPr>
        <w:widowControl w:val="0"/>
        <w:spacing w:after="0" w:line="240" w:lineRule="auto"/>
        <w:jc w:val="both"/>
        <w:rPr>
          <w:rFonts w:asciiTheme="minorHAnsi" w:eastAsiaTheme="minorEastAsia" w:hAnsiTheme="minorHAnsi" w:cstheme="minorHAnsi"/>
          <w:b/>
          <w:sz w:val="22"/>
          <w:lang w:val="ro-RO"/>
        </w:rPr>
      </w:pPr>
      <w:r w:rsidRPr="003E727B">
        <w:rPr>
          <w:rFonts w:asciiTheme="minorHAnsi" w:eastAsiaTheme="minorEastAsia" w:hAnsiTheme="minorHAnsi" w:cstheme="minorHAnsi"/>
          <w:b/>
          <w:sz w:val="22"/>
          <w:lang w:val="ro-RO"/>
        </w:rPr>
        <w:t>Principalul rezultat urmărit este:</w:t>
      </w:r>
    </w:p>
    <w:p w14:paraId="76BB5D0A" w14:textId="36C9357E" w:rsidR="00705AA2" w:rsidRPr="00FD61E9" w:rsidRDefault="00FD61E9" w:rsidP="00FD61E9">
      <w:pPr>
        <w:pStyle w:val="ListParagraph"/>
        <w:widowControl w:val="0"/>
        <w:numPr>
          <w:ilvl w:val="0"/>
          <w:numId w:val="57"/>
        </w:numPr>
        <w:rPr>
          <w:rFonts w:asciiTheme="minorHAnsi" w:eastAsiaTheme="minorEastAsia" w:hAnsiTheme="minorHAnsi" w:cstheme="minorHAnsi"/>
          <w:b/>
          <w:sz w:val="22"/>
          <w:lang w:val="ro-RO"/>
        </w:rPr>
      </w:pPr>
      <w:r w:rsidRPr="00FD61E9">
        <w:rPr>
          <w:rFonts w:asciiTheme="minorHAnsi" w:eastAsiaTheme="minorEastAsia" w:hAnsiTheme="minorHAnsi" w:cstheme="minorHAnsi"/>
          <w:sz w:val="22"/>
          <w:lang w:val="ro-RO"/>
        </w:rPr>
        <w:t>Creșterea nivelului de independenț</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xml:space="preserve"> energetic</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xml:space="preserve"> a autorit</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ților publice locale prin obținerea de energie din surse regenerabile (ap</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xml:space="preserve"> geotermal</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energie solar</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energia v</w:t>
      </w:r>
      <w:r w:rsidRPr="00FD61E9">
        <w:rPr>
          <w:rFonts w:asciiTheme="minorHAnsi" w:eastAsiaTheme="minorEastAsia" w:hAnsiTheme="minorHAnsi" w:cstheme="minorHAnsi" w:hint="eastAsia"/>
          <w:sz w:val="22"/>
          <w:lang w:val="ro-RO"/>
        </w:rPr>
        <w:t>â</w:t>
      </w:r>
      <w:r w:rsidRPr="00FD61E9">
        <w:rPr>
          <w:rFonts w:asciiTheme="minorHAnsi" w:eastAsiaTheme="minorEastAsia" w:hAnsiTheme="minorHAnsi" w:cstheme="minorHAnsi"/>
          <w:sz w:val="22"/>
          <w:lang w:val="ro-RO"/>
        </w:rPr>
        <w:t>ntului și altele de asemenea natur</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 xml:space="preserve">, astfel cum sunt definite </w:t>
      </w:r>
      <w:r w:rsidRPr="00FD61E9">
        <w:rPr>
          <w:rFonts w:asciiTheme="minorHAnsi" w:eastAsiaTheme="minorEastAsia" w:hAnsiTheme="minorHAnsi" w:cstheme="minorHAnsi" w:hint="eastAsia"/>
          <w:sz w:val="22"/>
          <w:lang w:val="ro-RO"/>
        </w:rPr>
        <w:t>î</w:t>
      </w:r>
      <w:r w:rsidRPr="00FD61E9">
        <w:rPr>
          <w:rFonts w:asciiTheme="minorHAnsi" w:eastAsiaTheme="minorEastAsia" w:hAnsiTheme="minorHAnsi" w:cstheme="minorHAnsi"/>
          <w:sz w:val="22"/>
          <w:lang w:val="ro-RO"/>
        </w:rPr>
        <w:t>n Legea nr. 220/20</w:t>
      </w:r>
      <w:r w:rsidR="000A0A22">
        <w:rPr>
          <w:rFonts w:asciiTheme="minorHAnsi" w:eastAsiaTheme="minorEastAsia" w:hAnsiTheme="minorHAnsi" w:cstheme="minorHAnsi"/>
          <w:sz w:val="22"/>
          <w:lang w:val="ro-RO"/>
        </w:rPr>
        <w:t>08</w:t>
      </w:r>
      <w:r w:rsidRPr="00FD61E9">
        <w:rPr>
          <w:rFonts w:asciiTheme="minorHAnsi" w:eastAsiaTheme="minorEastAsia" w:hAnsiTheme="minorHAnsi" w:cstheme="minorHAnsi"/>
          <w:sz w:val="22"/>
          <w:lang w:val="ro-RO"/>
        </w:rPr>
        <w:t>, cu modific</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rile și complet</w:t>
      </w:r>
      <w:r w:rsidRPr="00FD61E9">
        <w:rPr>
          <w:rFonts w:asciiTheme="minorHAnsi" w:eastAsiaTheme="minorEastAsia" w:hAnsiTheme="minorHAnsi" w:cstheme="minorHAnsi" w:hint="eastAsia"/>
          <w:sz w:val="22"/>
          <w:lang w:val="ro-RO"/>
        </w:rPr>
        <w:t>ă</w:t>
      </w:r>
      <w:r w:rsidRPr="00FD61E9">
        <w:rPr>
          <w:rFonts w:asciiTheme="minorHAnsi" w:eastAsiaTheme="minorEastAsia" w:hAnsiTheme="minorHAnsi" w:cstheme="minorHAnsi"/>
          <w:sz w:val="22"/>
          <w:lang w:val="ro-RO"/>
        </w:rPr>
        <w:t>rile ulterioare), cu excepția biomasei, pentru consumul propriu al acestora.</w:t>
      </w:r>
    </w:p>
    <w:p w14:paraId="0CED51AE" w14:textId="77777777" w:rsidR="00705AA2" w:rsidRPr="003E727B" w:rsidRDefault="00705AA2" w:rsidP="00705AA2">
      <w:pPr>
        <w:widowControl w:val="0"/>
        <w:spacing w:after="0" w:line="240" w:lineRule="auto"/>
        <w:jc w:val="both"/>
        <w:rPr>
          <w:rFonts w:asciiTheme="minorHAnsi" w:eastAsiaTheme="minorEastAsia" w:hAnsiTheme="minorHAnsi" w:cstheme="minorHAnsi"/>
          <w:b/>
          <w:sz w:val="22"/>
          <w:lang w:val="ro-RO"/>
        </w:rPr>
      </w:pPr>
      <w:r w:rsidRPr="003E727B">
        <w:rPr>
          <w:rFonts w:asciiTheme="minorHAnsi" w:eastAsiaTheme="minorEastAsia" w:hAnsiTheme="minorHAnsi" w:cstheme="minorHAnsi"/>
          <w:b/>
          <w:sz w:val="22"/>
          <w:lang w:val="ro-RO"/>
        </w:rPr>
        <w:t>Acest rezultat va contribui şi la:</w:t>
      </w:r>
    </w:p>
    <w:p w14:paraId="07633C3B" w14:textId="0B2AF768" w:rsidR="00705AA2" w:rsidRPr="003E727B" w:rsidRDefault="00705AA2">
      <w:pPr>
        <w:widowControl w:val="0"/>
        <w:numPr>
          <w:ilvl w:val="0"/>
          <w:numId w:val="27"/>
        </w:numPr>
        <w:spacing w:after="0" w:line="240" w:lineRule="auto"/>
        <w:contextualSpacing/>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lastRenderedPageBreak/>
        <w:t>creşterea ponderii energiei regenerabile în totalul consumului de energie primară, ca rezultat al investiţiilor de creştere a puterii instalate de producere a energiei electrice şi termice din surse regenerabile mai puţin exploatate.</w:t>
      </w:r>
    </w:p>
    <w:p w14:paraId="050A69DF" w14:textId="0A25110A" w:rsidR="00705AA2" w:rsidRPr="003E727B" w:rsidRDefault="00705AA2">
      <w:pPr>
        <w:widowControl w:val="0"/>
        <w:numPr>
          <w:ilvl w:val="0"/>
          <w:numId w:val="27"/>
        </w:numPr>
        <w:spacing w:after="0" w:line="240" w:lineRule="auto"/>
        <w:contextualSpacing/>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reducerea emisiilor de carbon în atmosferă prin înlocuirea unei părţi din cantitatea de combustibili fosili consumaţi în fiecare an (cărbune, gaz natural).</w:t>
      </w:r>
    </w:p>
    <w:p w14:paraId="4D8A7527" w14:textId="0AE5351A" w:rsidR="00674D42" w:rsidRPr="003E727B" w:rsidRDefault="00674D42"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1" w:name="_Toc116560361"/>
      <w:r w:rsidRPr="003E727B">
        <w:rPr>
          <w:rFonts w:asciiTheme="minorHAnsi" w:eastAsia="MS Mincho" w:hAnsiTheme="minorHAnsi" w:cstheme="minorHAnsi"/>
          <w:b/>
          <w:bCs/>
          <w:iCs/>
          <w:sz w:val="22"/>
          <w:lang w:val="ro-RO"/>
        </w:rPr>
        <w:t>1.2. Tipul a</w:t>
      </w:r>
      <w:r w:rsidR="00D76D28" w:rsidRPr="003E727B">
        <w:rPr>
          <w:rFonts w:asciiTheme="minorHAnsi" w:eastAsia="MS Mincho" w:hAnsiTheme="minorHAnsi" w:cstheme="minorHAnsi"/>
          <w:b/>
          <w:bCs/>
          <w:iCs/>
          <w:sz w:val="22"/>
          <w:lang w:val="ro-RO"/>
        </w:rPr>
        <w:t>pelului de proiecte şi perioada</w:t>
      </w:r>
      <w:r w:rsidRPr="003E727B">
        <w:rPr>
          <w:rFonts w:asciiTheme="minorHAnsi" w:eastAsia="MS Mincho" w:hAnsiTheme="minorHAnsi" w:cstheme="minorHAnsi"/>
          <w:b/>
          <w:bCs/>
          <w:iCs/>
          <w:sz w:val="22"/>
          <w:lang w:val="ro-RO"/>
        </w:rPr>
        <w:t xml:space="preserve"> de depunere a propunerilor de proiecte</w:t>
      </w:r>
      <w:bookmarkEnd w:id="11"/>
    </w:p>
    <w:p w14:paraId="53BD399A" w14:textId="77777777" w:rsidR="00674D42" w:rsidRPr="003E727B" w:rsidRDefault="00674D42" w:rsidP="009F27C6">
      <w:pPr>
        <w:shd w:val="clear" w:color="auto" w:fill="FFFFFF" w:themeFill="background1"/>
        <w:spacing w:after="0" w:line="240" w:lineRule="auto"/>
        <w:jc w:val="both"/>
        <w:rPr>
          <w:rFonts w:asciiTheme="minorHAnsi" w:hAnsiTheme="minorHAnsi" w:cstheme="minorHAnsi"/>
          <w:bCs/>
          <w:sz w:val="22"/>
          <w:lang w:val="ro-RO"/>
        </w:rPr>
      </w:pPr>
    </w:p>
    <w:p w14:paraId="1D579A05" w14:textId="154BC568" w:rsidR="00A9524D" w:rsidRPr="003E727B" w:rsidRDefault="00A9524D" w:rsidP="00A9524D">
      <w:pPr>
        <w:spacing w:after="0" w:line="240" w:lineRule="auto"/>
        <w:jc w:val="both"/>
        <w:rPr>
          <w:rFonts w:asciiTheme="minorHAnsi" w:eastAsia="SimSun" w:hAnsiTheme="minorHAnsi" w:cstheme="minorHAnsi"/>
          <w:bCs/>
          <w:sz w:val="22"/>
          <w:lang w:val="fr-FR"/>
        </w:rPr>
      </w:pPr>
      <w:r w:rsidRPr="003E727B">
        <w:rPr>
          <w:rFonts w:asciiTheme="minorHAnsi" w:eastAsia="SimSun" w:hAnsiTheme="minorHAnsi" w:cstheme="minorHAnsi"/>
          <w:bCs/>
          <w:sz w:val="22"/>
          <w:lang w:val="fr-FR"/>
        </w:rPr>
        <w:t xml:space="preserve">Apelul de proiecte lansat prin prezentul ghid este </w:t>
      </w:r>
      <w:r w:rsidRPr="003E727B">
        <w:rPr>
          <w:rFonts w:asciiTheme="minorHAnsi" w:eastAsia="SimSun" w:hAnsiTheme="minorHAnsi" w:cstheme="minorHAnsi"/>
          <w:b/>
          <w:bCs/>
          <w:sz w:val="22"/>
          <w:lang w:val="fr-FR"/>
        </w:rPr>
        <w:t xml:space="preserve">apel de proiecte </w:t>
      </w:r>
      <w:r w:rsidR="006401CF" w:rsidRPr="003E727B">
        <w:rPr>
          <w:rFonts w:asciiTheme="minorHAnsi" w:eastAsia="SimSun" w:hAnsiTheme="minorHAnsi" w:cstheme="minorHAnsi"/>
          <w:b/>
          <w:bCs/>
          <w:sz w:val="22"/>
          <w:lang w:val="fr-FR"/>
        </w:rPr>
        <w:t>competitiv</w:t>
      </w:r>
      <w:r w:rsidRPr="003E727B">
        <w:rPr>
          <w:rFonts w:asciiTheme="minorHAnsi" w:eastAsia="SimSun" w:hAnsiTheme="minorHAnsi" w:cstheme="minorHAnsi"/>
          <w:bCs/>
          <w:sz w:val="22"/>
          <w:lang w:val="fr-FR"/>
        </w:rPr>
        <w:t xml:space="preserve">, </w:t>
      </w:r>
      <w:r w:rsidR="00BB3841" w:rsidRPr="003E727B">
        <w:rPr>
          <w:rFonts w:asciiTheme="minorHAnsi" w:eastAsia="SimSun" w:hAnsiTheme="minorHAnsi" w:cstheme="minorHAnsi"/>
          <w:bCs/>
          <w:sz w:val="22"/>
          <w:lang w:val="fr-FR"/>
        </w:rPr>
        <w:t xml:space="preserve">cu termen limită de depunere, </w:t>
      </w:r>
      <w:r w:rsidR="00A90FCA">
        <w:rPr>
          <w:rFonts w:asciiTheme="minorHAnsi" w:eastAsia="SimSun" w:hAnsiTheme="minorHAnsi" w:cstheme="minorHAnsi"/>
          <w:bCs/>
          <w:sz w:val="22"/>
          <w:lang w:val="fr-FR"/>
        </w:rPr>
        <w:t xml:space="preserve">stabilit în </w:t>
      </w:r>
      <w:r w:rsidRPr="003E727B">
        <w:rPr>
          <w:rFonts w:asciiTheme="minorHAnsi" w:eastAsia="SimSun" w:hAnsiTheme="minorHAnsi" w:cstheme="minorHAnsi"/>
          <w:bCs/>
          <w:sz w:val="22"/>
          <w:lang w:val="fr-FR"/>
        </w:rPr>
        <w:t>corela</w:t>
      </w:r>
      <w:r w:rsidR="00A90FCA">
        <w:rPr>
          <w:rFonts w:asciiTheme="minorHAnsi" w:eastAsia="SimSun" w:hAnsiTheme="minorHAnsi" w:cstheme="minorHAnsi"/>
          <w:bCs/>
          <w:sz w:val="22"/>
          <w:lang w:val="fr-FR"/>
        </w:rPr>
        <w:t>re</w:t>
      </w:r>
      <w:r w:rsidRPr="003E727B">
        <w:rPr>
          <w:rFonts w:asciiTheme="minorHAnsi" w:eastAsia="SimSun" w:hAnsiTheme="minorHAnsi" w:cstheme="minorHAnsi"/>
          <w:bCs/>
          <w:sz w:val="22"/>
          <w:lang w:val="fr-FR"/>
        </w:rPr>
        <w:t xml:space="preserve"> cu cadrul de performanţă al POIM şi </w:t>
      </w:r>
      <w:r w:rsidR="00A90FCA" w:rsidRPr="00A90FCA">
        <w:rPr>
          <w:rFonts w:asciiTheme="minorHAnsi" w:eastAsia="SimSun" w:hAnsiTheme="minorHAnsi" w:cstheme="minorHAnsi"/>
          <w:bCs/>
          <w:sz w:val="22"/>
          <w:lang w:val="fr-FR"/>
        </w:rPr>
        <w:t>termenul de eligibilitate al cheltuielilor POIM (31 decembrie 2023)</w:t>
      </w:r>
      <w:r w:rsidR="00A90FCA">
        <w:rPr>
          <w:rFonts w:asciiTheme="minorHAnsi" w:eastAsia="SimSun" w:hAnsiTheme="minorHAnsi" w:cstheme="minorHAnsi"/>
          <w:bCs/>
          <w:sz w:val="22"/>
          <w:lang w:val="fr-FR"/>
        </w:rPr>
        <w:t xml:space="preserve">, </w:t>
      </w:r>
      <w:r w:rsidRPr="003E727B">
        <w:rPr>
          <w:rFonts w:asciiTheme="minorHAnsi" w:eastAsia="SimSun" w:hAnsiTheme="minorHAnsi" w:cstheme="minorHAnsi"/>
          <w:bCs/>
          <w:sz w:val="22"/>
          <w:lang w:val="fr-FR"/>
        </w:rPr>
        <w:t>în limita bugetului alocat.</w:t>
      </w:r>
    </w:p>
    <w:p w14:paraId="44BC79D3" w14:textId="77777777" w:rsidR="00A9524D" w:rsidRPr="003E727B" w:rsidRDefault="00A9524D" w:rsidP="00A9524D">
      <w:pPr>
        <w:spacing w:after="0" w:line="240" w:lineRule="auto"/>
        <w:jc w:val="both"/>
        <w:rPr>
          <w:rFonts w:asciiTheme="minorHAnsi" w:hAnsiTheme="minorHAnsi" w:cstheme="minorHAnsi"/>
          <w:b/>
          <w:sz w:val="22"/>
          <w:lang w:val="ro-RO"/>
        </w:rPr>
      </w:pPr>
    </w:p>
    <w:p w14:paraId="75DAC9CD" w14:textId="77777777" w:rsidR="00303436" w:rsidRPr="003E727B" w:rsidRDefault="00303436" w:rsidP="00303436">
      <w:pPr>
        <w:spacing w:after="0" w:line="240" w:lineRule="auto"/>
        <w:jc w:val="both"/>
        <w:rPr>
          <w:rFonts w:asciiTheme="minorHAnsi" w:eastAsia="SimSun" w:hAnsiTheme="minorHAnsi" w:cstheme="minorHAnsi"/>
          <w:b/>
          <w:bCs/>
          <w:sz w:val="22"/>
          <w:lang w:val="ro-RO"/>
        </w:rPr>
      </w:pPr>
    </w:p>
    <w:p w14:paraId="657CA59F" w14:textId="2A805B21" w:rsidR="00303436" w:rsidRPr="003E727B" w:rsidRDefault="004060FA" w:rsidP="00303436">
      <w:pPr>
        <w:spacing w:after="0" w:line="240" w:lineRule="auto"/>
        <w:jc w:val="both"/>
        <w:rPr>
          <w:rFonts w:asciiTheme="minorHAnsi" w:eastAsia="SimSun" w:hAnsiTheme="minorHAnsi" w:cstheme="minorHAnsi"/>
          <w:b/>
          <w:bCs/>
          <w:sz w:val="22"/>
          <w:lang w:val="ro-RO"/>
        </w:rPr>
      </w:pPr>
      <w:r w:rsidRPr="003E727B">
        <w:rPr>
          <w:rFonts w:asciiTheme="minorHAnsi" w:eastAsia="SimSun" w:hAnsiTheme="minorHAnsi" w:cstheme="minorHAnsi"/>
          <w:b/>
          <w:bCs/>
          <w:sz w:val="22"/>
          <w:lang w:val="ro-RO"/>
        </w:rPr>
        <w:t>Dată şi oră</w:t>
      </w:r>
      <w:r w:rsidR="00303436" w:rsidRPr="003E727B">
        <w:rPr>
          <w:rFonts w:asciiTheme="minorHAnsi" w:eastAsia="SimSun" w:hAnsiTheme="minorHAnsi" w:cstheme="minorHAnsi"/>
          <w:b/>
          <w:bCs/>
          <w:sz w:val="22"/>
          <w:lang w:val="ro-RO"/>
        </w:rPr>
        <w:t xml:space="preserve"> începere depunere de proiecte: </w:t>
      </w:r>
      <w:r w:rsidR="00276FCD" w:rsidRPr="000B1DE2">
        <w:rPr>
          <w:rFonts w:asciiTheme="minorHAnsi" w:eastAsia="SimSun" w:hAnsiTheme="minorHAnsi" w:cstheme="minorHAnsi"/>
          <w:b/>
          <w:bCs/>
          <w:color w:val="0070C0"/>
          <w:sz w:val="22"/>
          <w:lang w:val="ro-RO"/>
        </w:rPr>
        <w:t>08</w:t>
      </w:r>
      <w:r w:rsidR="000A0A22" w:rsidRPr="000B1DE2">
        <w:rPr>
          <w:rFonts w:asciiTheme="minorHAnsi" w:eastAsia="SimSun" w:hAnsiTheme="minorHAnsi" w:cstheme="minorHAnsi"/>
          <w:b/>
          <w:bCs/>
          <w:color w:val="0070C0"/>
          <w:sz w:val="22"/>
          <w:lang w:val="ro-RO"/>
        </w:rPr>
        <w:t>.11.2022</w:t>
      </w:r>
      <w:r w:rsidR="000A0A22">
        <w:rPr>
          <w:rFonts w:asciiTheme="minorHAnsi" w:eastAsia="SimSun" w:hAnsiTheme="minorHAnsi" w:cstheme="minorHAnsi"/>
          <w:b/>
          <w:bCs/>
          <w:sz w:val="22"/>
          <w:lang w:val="ro-RO"/>
        </w:rPr>
        <w:t>, ora 10.00</w:t>
      </w:r>
    </w:p>
    <w:p w14:paraId="79EAB12E" w14:textId="77777777" w:rsidR="00303436" w:rsidRPr="003E727B" w:rsidRDefault="00303436" w:rsidP="00303436">
      <w:pPr>
        <w:spacing w:after="0" w:line="240" w:lineRule="auto"/>
        <w:jc w:val="both"/>
        <w:rPr>
          <w:rFonts w:asciiTheme="minorHAnsi" w:eastAsia="SimSun" w:hAnsiTheme="minorHAnsi" w:cstheme="minorHAnsi"/>
          <w:b/>
          <w:bCs/>
          <w:sz w:val="22"/>
          <w:lang w:val="ro-RO"/>
        </w:rPr>
      </w:pPr>
    </w:p>
    <w:p w14:paraId="3B9C2B8C" w14:textId="629882C8" w:rsidR="00303436" w:rsidRPr="003E727B" w:rsidRDefault="004060FA" w:rsidP="00303436">
      <w:pPr>
        <w:spacing w:after="0" w:line="240" w:lineRule="auto"/>
        <w:jc w:val="both"/>
        <w:rPr>
          <w:rFonts w:asciiTheme="minorHAnsi" w:eastAsia="SimSun" w:hAnsiTheme="minorHAnsi" w:cstheme="minorHAnsi"/>
          <w:b/>
          <w:bCs/>
          <w:sz w:val="22"/>
          <w:lang w:val="ro-RO"/>
        </w:rPr>
      </w:pPr>
      <w:r w:rsidRPr="003E727B">
        <w:rPr>
          <w:rFonts w:asciiTheme="minorHAnsi" w:eastAsia="SimSun" w:hAnsiTheme="minorHAnsi" w:cstheme="minorHAnsi"/>
          <w:b/>
          <w:bCs/>
          <w:sz w:val="22"/>
          <w:lang w:val="ro-RO"/>
        </w:rPr>
        <w:t>Dată şi oră</w:t>
      </w:r>
      <w:r w:rsidR="00303436" w:rsidRPr="003E727B">
        <w:rPr>
          <w:rFonts w:asciiTheme="minorHAnsi" w:eastAsia="SimSun" w:hAnsiTheme="minorHAnsi" w:cstheme="minorHAnsi"/>
          <w:b/>
          <w:bCs/>
          <w:sz w:val="22"/>
          <w:lang w:val="ro-RO"/>
        </w:rPr>
        <w:t xml:space="preserve"> închidere depunere de proiecte:</w:t>
      </w:r>
      <w:r w:rsidR="00276FCD">
        <w:rPr>
          <w:rFonts w:asciiTheme="minorHAnsi" w:eastAsia="SimSun" w:hAnsiTheme="minorHAnsi" w:cstheme="minorHAnsi"/>
          <w:b/>
          <w:bCs/>
          <w:sz w:val="22"/>
          <w:lang w:val="ro-RO"/>
        </w:rPr>
        <w:t xml:space="preserve"> </w:t>
      </w:r>
      <w:r w:rsidR="00276FCD" w:rsidRPr="000B1DE2">
        <w:rPr>
          <w:rFonts w:asciiTheme="minorHAnsi" w:eastAsia="SimSun" w:hAnsiTheme="minorHAnsi" w:cstheme="minorHAnsi"/>
          <w:b/>
          <w:bCs/>
          <w:color w:val="0070C0"/>
          <w:sz w:val="22"/>
          <w:lang w:val="ro-RO"/>
        </w:rPr>
        <w:t>16</w:t>
      </w:r>
      <w:r w:rsidR="000A0A22" w:rsidRPr="000B1DE2">
        <w:rPr>
          <w:rFonts w:asciiTheme="minorHAnsi" w:eastAsia="SimSun" w:hAnsiTheme="minorHAnsi" w:cstheme="minorHAnsi"/>
          <w:b/>
          <w:bCs/>
          <w:color w:val="0070C0"/>
          <w:sz w:val="22"/>
          <w:lang w:val="ro-RO"/>
        </w:rPr>
        <w:t>.11.2022</w:t>
      </w:r>
      <w:r w:rsidR="000A0A22">
        <w:rPr>
          <w:rFonts w:asciiTheme="minorHAnsi" w:eastAsia="SimSun" w:hAnsiTheme="minorHAnsi" w:cstheme="minorHAnsi"/>
          <w:b/>
          <w:bCs/>
          <w:sz w:val="22"/>
          <w:lang w:val="ro-RO"/>
        </w:rPr>
        <w:t>, ora 17.00</w:t>
      </w:r>
    </w:p>
    <w:p w14:paraId="713F5AD2" w14:textId="77777777" w:rsidR="009F27C6" w:rsidRPr="003E727B" w:rsidRDefault="009F27C6" w:rsidP="00303436">
      <w:pPr>
        <w:spacing w:after="0" w:line="240" w:lineRule="auto"/>
        <w:jc w:val="both"/>
        <w:rPr>
          <w:rFonts w:asciiTheme="minorHAnsi" w:eastAsia="SimSun" w:hAnsiTheme="minorHAnsi" w:cstheme="minorHAnsi"/>
          <w:b/>
          <w:bCs/>
          <w:sz w:val="22"/>
          <w:lang w:val="ro-RO"/>
        </w:rPr>
      </w:pPr>
    </w:p>
    <w:p w14:paraId="75D12B6E" w14:textId="0B08C55B" w:rsidR="002C5033" w:rsidRPr="003E727B" w:rsidRDefault="002C5033" w:rsidP="002C5033">
      <w:pPr>
        <w:spacing w:after="0" w:line="240" w:lineRule="auto"/>
        <w:jc w:val="both"/>
        <w:rPr>
          <w:rFonts w:asciiTheme="minorHAnsi" w:eastAsia="Times New Roman" w:hAnsiTheme="minorHAnsi" w:cstheme="minorHAnsi"/>
          <w:sz w:val="22"/>
          <w:lang w:val="fr-FR"/>
        </w:rPr>
      </w:pPr>
      <w:bookmarkStart w:id="12" w:name="_Toc439948351"/>
      <w:r w:rsidRPr="003E727B">
        <w:rPr>
          <w:rFonts w:asciiTheme="minorHAnsi" w:eastAsia="Times New Roman" w:hAnsiTheme="minorHAnsi" w:cstheme="minorHAnsi"/>
          <w:sz w:val="22"/>
          <w:lang w:val="fr-FR"/>
        </w:rPr>
        <w:t>AM POIM poate prelungi termenul de depunere în funcție de solicitările primite sau alte considerente.</w:t>
      </w:r>
    </w:p>
    <w:p w14:paraId="747C0B93" w14:textId="77777777" w:rsidR="002C5033" w:rsidRPr="003E727B" w:rsidRDefault="002C5033" w:rsidP="002C5033">
      <w:pPr>
        <w:spacing w:after="0" w:line="240" w:lineRule="auto"/>
        <w:jc w:val="both"/>
        <w:rPr>
          <w:rFonts w:asciiTheme="minorHAnsi" w:eastAsia="Times New Roman" w:hAnsiTheme="minorHAnsi" w:cstheme="minorHAnsi"/>
          <w:sz w:val="22"/>
          <w:lang w:val="fr-FR"/>
        </w:rPr>
      </w:pPr>
    </w:p>
    <w:p w14:paraId="3DE40469" w14:textId="2396074B" w:rsidR="00544631" w:rsidRPr="003E727B" w:rsidRDefault="002C5033" w:rsidP="00524489">
      <w:pPr>
        <w:spacing w:after="0" w:line="240" w:lineRule="auto"/>
        <w:jc w:val="both"/>
        <w:rPr>
          <w:rFonts w:asciiTheme="minorHAnsi" w:hAnsiTheme="minorHAnsi" w:cstheme="minorHAnsi"/>
          <w:sz w:val="22"/>
          <w:lang w:val="fr-FR"/>
        </w:rPr>
      </w:pPr>
      <w:r w:rsidRPr="003E727B">
        <w:rPr>
          <w:rFonts w:asciiTheme="minorHAnsi" w:hAnsiTheme="minorHAnsi" w:cstheme="minorHAnsi"/>
          <w:sz w:val="22"/>
          <w:lang w:val="fr-FR"/>
        </w:rPr>
        <w:t xml:space="preserve">Cererile de finanțare se vor depune prin aplicația electronică </w:t>
      </w:r>
      <w:r w:rsidR="00E31EB8" w:rsidRPr="003E727B">
        <w:rPr>
          <w:rFonts w:asciiTheme="minorHAnsi" w:hAnsiTheme="minorHAnsi" w:cstheme="minorHAnsi"/>
          <w:sz w:val="22"/>
          <w:lang w:val="fr-FR"/>
        </w:rPr>
        <w:t>IMM Recover</w:t>
      </w:r>
      <w:r w:rsidRPr="003E727B">
        <w:rPr>
          <w:rFonts w:asciiTheme="minorHAnsi" w:eastAsia="Times New Roman" w:hAnsiTheme="minorHAnsi" w:cstheme="minorHAnsi"/>
          <w:sz w:val="22"/>
          <w:lang w:val="fr-FR"/>
        </w:rPr>
        <w:t>, cu toate anexele solicitate prin prezentul ghid</w:t>
      </w:r>
      <w:r w:rsidRPr="003E727B">
        <w:rPr>
          <w:rFonts w:asciiTheme="minorHAnsi" w:hAnsiTheme="minorHAnsi" w:cstheme="minorHAnsi"/>
          <w:sz w:val="22"/>
          <w:lang w:val="fr-FR"/>
        </w:rPr>
        <w:t xml:space="preserve">. </w:t>
      </w:r>
      <w:r w:rsidR="00BB3841" w:rsidRPr="003E727B">
        <w:rPr>
          <w:rFonts w:asciiTheme="minorHAnsi" w:hAnsiTheme="minorHAnsi" w:cstheme="minorHAnsi"/>
          <w:sz w:val="22"/>
          <w:lang w:val="fr-FR"/>
        </w:rPr>
        <w:t xml:space="preserve">În cazul nedepunerii documentației complete în cadrul IMM </w:t>
      </w:r>
      <w:r w:rsidR="008E5CE8" w:rsidRPr="003E727B">
        <w:rPr>
          <w:rFonts w:asciiTheme="minorHAnsi" w:hAnsiTheme="minorHAnsi" w:cstheme="minorHAnsi"/>
          <w:sz w:val="22"/>
          <w:lang w:val="fr-FR"/>
        </w:rPr>
        <w:t>R</w:t>
      </w:r>
      <w:r w:rsidR="008E5CE8">
        <w:rPr>
          <w:rFonts w:asciiTheme="minorHAnsi" w:hAnsiTheme="minorHAnsi" w:cstheme="minorHAnsi"/>
          <w:sz w:val="22"/>
          <w:lang w:val="fr-FR"/>
        </w:rPr>
        <w:t>ecover</w:t>
      </w:r>
      <w:r w:rsidR="00BB3841" w:rsidRPr="003E727B">
        <w:rPr>
          <w:rFonts w:asciiTheme="minorHAnsi" w:hAnsiTheme="minorHAnsi" w:cstheme="minorHAnsi"/>
          <w:sz w:val="22"/>
          <w:lang w:val="fr-FR"/>
        </w:rPr>
        <w:t>, respectiv nu sunt anexate toate documentele obligatorii solicitate prin prezentul ghid, proiectul nu va putea fi transmis. De asemenea, depunerea unei documentații incomplete în IMM R</w:t>
      </w:r>
      <w:r w:rsidR="008E5CE8" w:rsidRPr="003E727B">
        <w:rPr>
          <w:rFonts w:asciiTheme="minorHAnsi" w:hAnsiTheme="minorHAnsi" w:cstheme="minorHAnsi"/>
          <w:sz w:val="22"/>
          <w:lang w:val="fr-FR"/>
        </w:rPr>
        <w:t>ecover</w:t>
      </w:r>
      <w:r w:rsidR="00BB3841" w:rsidRPr="003E727B">
        <w:rPr>
          <w:rFonts w:asciiTheme="minorHAnsi" w:hAnsiTheme="minorHAnsi" w:cstheme="minorHAnsi"/>
          <w:sz w:val="22"/>
          <w:lang w:val="fr-FR"/>
        </w:rPr>
        <w:t xml:space="preserve"> va conduce la respingerea cererii finanțare.</w:t>
      </w:r>
    </w:p>
    <w:p w14:paraId="3B0EBDC2" w14:textId="77777777" w:rsidR="00B35E2A" w:rsidRPr="003E727B" w:rsidRDefault="00B35E2A" w:rsidP="00524489">
      <w:pPr>
        <w:spacing w:after="0" w:line="240" w:lineRule="auto"/>
        <w:jc w:val="both"/>
        <w:rPr>
          <w:rFonts w:asciiTheme="minorHAnsi" w:hAnsiTheme="minorHAnsi" w:cstheme="minorHAnsi"/>
          <w:sz w:val="22"/>
          <w:lang w:val="fr-FR"/>
        </w:rPr>
      </w:pPr>
    </w:p>
    <w:p w14:paraId="5454E0BB" w14:textId="6015F38B" w:rsidR="00524489" w:rsidRDefault="00524489" w:rsidP="00524489">
      <w:pPr>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w:t>
      </w:r>
      <w:r w:rsidR="009572CE">
        <w:rPr>
          <w:rFonts w:asciiTheme="minorHAnsi" w:hAnsiTheme="minorHAnsi" w:cstheme="minorHAnsi"/>
          <w:sz w:val="22"/>
          <w:lang w:val="ro-RO"/>
        </w:rPr>
        <w:t>.</w:t>
      </w:r>
      <w:r w:rsidR="009572CE" w:rsidRPr="009572CE">
        <w:t xml:space="preserve"> </w:t>
      </w:r>
      <w:r w:rsidR="009572CE" w:rsidRPr="009572CE">
        <w:rPr>
          <w:rFonts w:asciiTheme="minorHAnsi" w:hAnsiTheme="minorHAnsi" w:cstheme="minorHAnsi"/>
          <w:sz w:val="22"/>
          <w:lang w:val="ro-RO"/>
        </w:rPr>
        <w:t>Ne</w:t>
      </w:r>
      <w:r w:rsidR="009572CE" w:rsidRPr="009572CE">
        <w:rPr>
          <w:rFonts w:asciiTheme="minorHAnsi" w:hAnsiTheme="minorHAnsi" w:cstheme="minorHAnsi" w:hint="eastAsia"/>
          <w:sz w:val="22"/>
          <w:lang w:val="ro-RO"/>
        </w:rPr>
        <w:t>î</w:t>
      </w:r>
      <w:r w:rsidR="009572CE" w:rsidRPr="009572CE">
        <w:rPr>
          <w:rFonts w:asciiTheme="minorHAnsi" w:hAnsiTheme="minorHAnsi" w:cstheme="minorHAnsi"/>
          <w:sz w:val="22"/>
          <w:lang w:val="ro-RO"/>
        </w:rPr>
        <w:t>nc</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 xml:space="preserve">rcarea </w:t>
      </w:r>
      <w:r w:rsidR="009572CE" w:rsidRPr="009572CE">
        <w:rPr>
          <w:rFonts w:asciiTheme="minorHAnsi" w:hAnsiTheme="minorHAnsi" w:cstheme="minorHAnsi" w:hint="eastAsia"/>
          <w:sz w:val="22"/>
          <w:lang w:val="ro-RO"/>
        </w:rPr>
        <w:t>î</w:t>
      </w:r>
      <w:r w:rsidR="009572CE" w:rsidRPr="009572CE">
        <w:rPr>
          <w:rFonts w:asciiTheme="minorHAnsi" w:hAnsiTheme="minorHAnsi" w:cstheme="minorHAnsi"/>
          <w:sz w:val="22"/>
          <w:lang w:val="ro-RO"/>
        </w:rPr>
        <w:t>n SMIS a   documentelor transmise prin aplicația IMM R</w:t>
      </w:r>
      <w:r w:rsidR="00363334">
        <w:rPr>
          <w:rFonts w:asciiTheme="minorHAnsi" w:hAnsiTheme="minorHAnsi" w:cstheme="minorHAnsi"/>
          <w:sz w:val="22"/>
          <w:lang w:val="ro-RO"/>
        </w:rPr>
        <w:t>ecover</w:t>
      </w:r>
      <w:r w:rsidR="009572CE" w:rsidRPr="009572CE">
        <w:rPr>
          <w:rFonts w:asciiTheme="minorHAnsi" w:hAnsiTheme="minorHAnsi" w:cstheme="minorHAnsi"/>
          <w:sz w:val="22"/>
          <w:lang w:val="ro-RO"/>
        </w:rPr>
        <w:t xml:space="preserve"> pentru finalizarea verific</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 xml:space="preserve">rilor </w:t>
      </w:r>
      <w:r w:rsidR="009572CE" w:rsidRPr="009572CE">
        <w:rPr>
          <w:rFonts w:asciiTheme="minorHAnsi" w:hAnsiTheme="minorHAnsi" w:cstheme="minorHAnsi" w:hint="eastAsia"/>
          <w:sz w:val="22"/>
          <w:lang w:val="ro-RO"/>
        </w:rPr>
        <w:t>î</w:t>
      </w:r>
      <w:r w:rsidR="009572CE" w:rsidRPr="009572CE">
        <w:rPr>
          <w:rFonts w:asciiTheme="minorHAnsi" w:hAnsiTheme="minorHAnsi" w:cstheme="minorHAnsi"/>
          <w:sz w:val="22"/>
          <w:lang w:val="ro-RO"/>
        </w:rPr>
        <w:t xml:space="preserve">n SMIS , </w:t>
      </w:r>
      <w:r w:rsidR="009572CE" w:rsidRPr="009572CE">
        <w:rPr>
          <w:rFonts w:asciiTheme="minorHAnsi" w:hAnsiTheme="minorHAnsi" w:cstheme="minorHAnsi" w:hint="eastAsia"/>
          <w:sz w:val="22"/>
          <w:lang w:val="ro-RO"/>
        </w:rPr>
        <w:t>î</w:t>
      </w:r>
      <w:r w:rsidR="009572CE" w:rsidRPr="009572CE">
        <w:rPr>
          <w:rFonts w:asciiTheme="minorHAnsi" w:hAnsiTheme="minorHAnsi" w:cstheme="minorHAnsi"/>
          <w:sz w:val="22"/>
          <w:lang w:val="ro-RO"/>
        </w:rPr>
        <w:t>n conformitate cu prevederile contractului de finanțare poate atrage rezilierea acestuia f</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r</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 xml:space="preserve"> </w:t>
      </w:r>
      <w:r w:rsidR="009572CE" w:rsidRPr="009572CE">
        <w:rPr>
          <w:rFonts w:asciiTheme="minorHAnsi" w:hAnsiTheme="minorHAnsi" w:cstheme="minorHAnsi" w:hint="eastAsia"/>
          <w:sz w:val="22"/>
          <w:lang w:val="ro-RO"/>
        </w:rPr>
        <w:t>î</w:t>
      </w:r>
      <w:r w:rsidR="009572CE" w:rsidRPr="009572CE">
        <w:rPr>
          <w:rFonts w:asciiTheme="minorHAnsi" w:hAnsiTheme="minorHAnsi" w:cstheme="minorHAnsi"/>
          <w:sz w:val="22"/>
          <w:lang w:val="ro-RO"/>
        </w:rPr>
        <w:t>ndeplinirea altor formalit</w:t>
      </w:r>
      <w:r w:rsidR="009572CE" w:rsidRPr="009572CE">
        <w:rPr>
          <w:rFonts w:asciiTheme="minorHAnsi" w:hAnsiTheme="minorHAnsi" w:cstheme="minorHAnsi" w:hint="eastAsia"/>
          <w:sz w:val="22"/>
          <w:lang w:val="ro-RO"/>
        </w:rPr>
        <w:t>ăţ</w:t>
      </w:r>
      <w:r w:rsidR="009572CE" w:rsidRPr="009572CE">
        <w:rPr>
          <w:rFonts w:asciiTheme="minorHAnsi" w:hAnsiTheme="minorHAnsi" w:cstheme="minorHAnsi"/>
          <w:sz w:val="22"/>
          <w:lang w:val="ro-RO"/>
        </w:rPr>
        <w:t>i, cu recuperarea integral</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 xml:space="preserve"> a sumelor pl</w:t>
      </w:r>
      <w:r w:rsidR="009572CE" w:rsidRPr="009572CE">
        <w:rPr>
          <w:rFonts w:asciiTheme="minorHAnsi" w:hAnsiTheme="minorHAnsi" w:cstheme="minorHAnsi" w:hint="eastAsia"/>
          <w:sz w:val="22"/>
          <w:lang w:val="ro-RO"/>
        </w:rPr>
        <w:t>ă</w:t>
      </w:r>
      <w:r w:rsidR="009572CE" w:rsidRPr="009572CE">
        <w:rPr>
          <w:rFonts w:asciiTheme="minorHAnsi" w:hAnsiTheme="minorHAnsi" w:cstheme="minorHAnsi"/>
          <w:sz w:val="22"/>
          <w:lang w:val="ro-RO"/>
        </w:rPr>
        <w:t xml:space="preserve">tite. </w:t>
      </w:r>
      <w:r w:rsidR="005F1B89" w:rsidRPr="003E727B">
        <w:rPr>
          <w:rFonts w:asciiTheme="minorHAnsi" w:hAnsiTheme="minorHAnsi" w:cstheme="minorHAnsi"/>
          <w:sz w:val="22"/>
          <w:lang w:val="ro-RO"/>
        </w:rPr>
        <w:t xml:space="preserve"> </w:t>
      </w:r>
    </w:p>
    <w:p w14:paraId="05905E8B" w14:textId="77777777" w:rsidR="009572CE" w:rsidRPr="003E727B" w:rsidRDefault="009572CE" w:rsidP="00524489">
      <w:pPr>
        <w:spacing w:after="0" w:line="240" w:lineRule="auto"/>
        <w:jc w:val="both"/>
        <w:rPr>
          <w:rFonts w:asciiTheme="minorHAnsi" w:hAnsiTheme="minorHAnsi" w:cstheme="minorHAnsi"/>
          <w:sz w:val="22"/>
          <w:lang w:val="ro-RO"/>
        </w:rPr>
      </w:pPr>
    </w:p>
    <w:p w14:paraId="573E520E" w14:textId="345AEF6D" w:rsidR="00524489" w:rsidRPr="003E727B"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3E727B">
        <w:rPr>
          <w:rFonts w:asciiTheme="minorHAnsi" w:eastAsia="SimSun" w:hAnsiTheme="minorHAnsi" w:cstheme="minorHAnsi"/>
          <w:bCs/>
          <w:sz w:val="22"/>
          <w:lang w:val="ro-RO"/>
        </w:rPr>
        <w:t>Prelucrarea datelor în sistemele informatice utilizate, respectiv IMM Recover și MySMIS</w:t>
      </w:r>
      <w:r w:rsidR="000854B4">
        <w:rPr>
          <w:rFonts w:asciiTheme="minorHAnsi" w:eastAsia="SimSun" w:hAnsiTheme="minorHAnsi" w:cstheme="minorHAnsi"/>
          <w:bCs/>
          <w:sz w:val="22"/>
          <w:lang w:val="ro-RO"/>
        </w:rPr>
        <w:t xml:space="preserve"> </w:t>
      </w:r>
      <w:r w:rsidRPr="003E727B">
        <w:rPr>
          <w:rFonts w:asciiTheme="minorHAnsi" w:eastAsia="SimSun" w:hAnsiTheme="minorHAnsi" w:cstheme="minorHAnsi"/>
          <w:bCs/>
          <w:sz w:val="22"/>
          <w:lang w:val="ro-RO"/>
        </w:rPr>
        <w:t>2014-2020, se efectuează cu respectarea Regulamentului (UE) 2016/679 privind protecția persoanelor fizice în ceea ce privește prelucrarea datelor cu caracter personal și privind libera circulație a acestor date și de abrogare a Directivei 95/46/CE (Regulamentul general privind protecția datelor), denumit în continuare Regulamentul (UE) 2016/679, precum și a legislației naționale aplicabile domeniului protecției datelor cu caracter personal.</w:t>
      </w:r>
    </w:p>
    <w:p w14:paraId="0CDEC10D" w14:textId="77777777" w:rsidR="00524489" w:rsidRPr="003E727B" w:rsidRDefault="00524489" w:rsidP="00524489">
      <w:pPr>
        <w:spacing w:after="0" w:line="240" w:lineRule="auto"/>
        <w:jc w:val="both"/>
        <w:rPr>
          <w:rFonts w:asciiTheme="minorHAnsi" w:hAnsiTheme="minorHAnsi" w:cstheme="minorHAnsi"/>
          <w:sz w:val="22"/>
          <w:lang w:val="ro-RO"/>
        </w:rPr>
      </w:pPr>
    </w:p>
    <w:p w14:paraId="58A0BAA8" w14:textId="77777777" w:rsidR="00524489" w:rsidRPr="003E727B"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
          <w:bCs/>
          <w:color w:val="FF0000"/>
          <w:sz w:val="22"/>
          <w:lang w:val="ro-RO"/>
        </w:rPr>
      </w:pPr>
      <w:r w:rsidRPr="003E727B">
        <w:rPr>
          <w:rFonts w:asciiTheme="minorHAnsi" w:eastAsia="SimSun" w:hAnsiTheme="minorHAnsi" w:cstheme="minorHAnsi"/>
          <w:b/>
          <w:bCs/>
          <w:color w:val="FF0000"/>
          <w:sz w:val="22"/>
          <w:lang w:val="ro-RO"/>
        </w:rPr>
        <w:t xml:space="preserve">Atenție! </w:t>
      </w:r>
    </w:p>
    <w:p w14:paraId="22DC4F62" w14:textId="0DF09289" w:rsidR="00524489" w:rsidRPr="003E727B"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3E727B">
        <w:rPr>
          <w:rFonts w:asciiTheme="minorHAnsi" w:eastAsia="SimSun" w:hAnsiTheme="minorHAnsi" w:cstheme="minorHAnsi"/>
          <w:bCs/>
          <w:sz w:val="22"/>
          <w:lang w:val="ro-RO"/>
        </w:rPr>
        <w:t>Acordarea finanțării în cadrul apel</w:t>
      </w:r>
      <w:r w:rsidR="000854B4" w:rsidRPr="000854B4">
        <w:rPr>
          <w:rFonts w:asciiTheme="minorHAnsi" w:eastAsia="SimSun" w:hAnsiTheme="minorHAnsi" w:cstheme="minorHAnsi"/>
          <w:bCs/>
          <w:sz w:val="22"/>
          <w:lang w:val="ro-RO"/>
        </w:rPr>
        <w:t xml:space="preserve">ului de proiecte lansat prin prezentul ghid </w:t>
      </w:r>
      <w:r w:rsidRPr="003E727B">
        <w:rPr>
          <w:rFonts w:asciiTheme="minorHAnsi" w:eastAsia="SimSun" w:hAnsiTheme="minorHAnsi" w:cstheme="minorHAnsi"/>
          <w:bCs/>
          <w:sz w:val="22"/>
          <w:lang w:val="ro-RO"/>
        </w:rPr>
        <w:t xml:space="preserve">se va realiza sub rezerva aprobării modificării de către Comisia Europeană a Programului Operațional Infrastructură Mare 2014-2020 pentru asigurarea eligibilității activităților finanțate, precum și a bugetului asociat acestora. </w:t>
      </w:r>
      <w:r w:rsidR="005F1B89" w:rsidRPr="003E727B">
        <w:rPr>
          <w:rFonts w:asciiTheme="minorHAnsi" w:eastAsia="SimSun" w:hAnsiTheme="minorHAnsi" w:cstheme="minorHAnsi"/>
          <w:bCs/>
          <w:sz w:val="22"/>
          <w:lang w:val="ro-RO"/>
        </w:rPr>
        <w:t>În funcție de forma aprobată a modificării POIM, de către CE, MIPE își rezervă dreptul de a pune în corelare prezentul ghid, cu modificările programului, cu respectarea tratamentului egal al solicitanților de finanțare.</w:t>
      </w:r>
    </w:p>
    <w:p w14:paraId="2DB8B302" w14:textId="4BDF1EDA" w:rsidR="006903A6" w:rsidRPr="003E727B" w:rsidRDefault="00D65E77" w:rsidP="006903A6">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3" w:name="_Toc116560362"/>
      <w:r w:rsidRPr="003E727B">
        <w:rPr>
          <w:rFonts w:asciiTheme="minorHAnsi" w:eastAsia="MS Mincho" w:hAnsiTheme="minorHAnsi" w:cstheme="minorHAnsi"/>
          <w:b/>
          <w:bCs/>
          <w:iCs/>
          <w:sz w:val="22"/>
          <w:lang w:val="ro-RO"/>
        </w:rPr>
        <w:t>1</w:t>
      </w:r>
      <w:r w:rsidR="006903A6" w:rsidRPr="003E727B">
        <w:rPr>
          <w:rFonts w:asciiTheme="minorHAnsi" w:eastAsia="MS Mincho" w:hAnsiTheme="minorHAnsi" w:cstheme="minorHAnsi"/>
          <w:b/>
          <w:bCs/>
          <w:iCs/>
          <w:sz w:val="22"/>
          <w:lang w:val="ro-RO"/>
        </w:rPr>
        <w:t>.</w:t>
      </w:r>
      <w:r w:rsidRPr="003E727B">
        <w:rPr>
          <w:rFonts w:asciiTheme="minorHAnsi" w:eastAsia="MS Mincho" w:hAnsiTheme="minorHAnsi" w:cstheme="minorHAnsi"/>
          <w:b/>
          <w:bCs/>
          <w:iCs/>
          <w:sz w:val="22"/>
          <w:lang w:val="ro-RO"/>
        </w:rPr>
        <w:t>3</w:t>
      </w:r>
      <w:r w:rsidR="006903A6" w:rsidRPr="003E727B">
        <w:rPr>
          <w:rFonts w:asciiTheme="minorHAnsi" w:eastAsia="MS Mincho" w:hAnsiTheme="minorHAnsi" w:cstheme="minorHAnsi"/>
          <w:b/>
          <w:bCs/>
          <w:iCs/>
          <w:sz w:val="22"/>
          <w:lang w:val="ro-RO"/>
        </w:rPr>
        <w:t>. Acţiunile</w:t>
      </w:r>
      <w:bookmarkEnd w:id="12"/>
      <w:r w:rsidR="004060FA" w:rsidRPr="003E727B">
        <w:rPr>
          <w:rFonts w:asciiTheme="minorHAnsi" w:eastAsia="MS Mincho" w:hAnsiTheme="minorHAnsi" w:cstheme="minorHAnsi"/>
          <w:b/>
          <w:bCs/>
          <w:iCs/>
          <w:sz w:val="22"/>
          <w:lang w:val="ro-RO"/>
        </w:rPr>
        <w:t xml:space="preserve"> </w:t>
      </w:r>
      <w:r w:rsidR="006903A6" w:rsidRPr="003E727B">
        <w:rPr>
          <w:rFonts w:asciiTheme="minorHAnsi" w:eastAsia="MS Mincho" w:hAnsiTheme="minorHAnsi" w:cstheme="minorHAnsi"/>
          <w:b/>
          <w:bCs/>
          <w:iCs/>
          <w:sz w:val="22"/>
          <w:lang w:val="ro-RO"/>
        </w:rPr>
        <w:t>sprijinite şi activităţi</w:t>
      </w:r>
      <w:bookmarkEnd w:id="13"/>
    </w:p>
    <w:p w14:paraId="408CBDB7" w14:textId="77777777" w:rsidR="00544631" w:rsidRPr="003E727B" w:rsidRDefault="00544631" w:rsidP="00544631">
      <w:pPr>
        <w:pStyle w:val="ListParagraph"/>
        <w:spacing w:line="276" w:lineRule="auto"/>
        <w:rPr>
          <w:rFonts w:asciiTheme="minorHAnsi" w:hAnsiTheme="minorHAnsi" w:cstheme="minorHAnsi"/>
          <w:sz w:val="22"/>
          <w:lang w:val="ro-RO"/>
        </w:rPr>
      </w:pPr>
    </w:p>
    <w:p w14:paraId="53BA22A0" w14:textId="314988DF" w:rsidR="00D50C16" w:rsidRPr="003E727B" w:rsidRDefault="00D50C16" w:rsidP="00D50C16">
      <w:pPr>
        <w:pStyle w:val="ListParagraph"/>
        <w:spacing w:line="276" w:lineRule="auto"/>
        <w:rPr>
          <w:rFonts w:asciiTheme="minorHAnsi" w:hAnsiTheme="minorHAnsi" w:cstheme="minorHAnsi"/>
          <w:sz w:val="22"/>
          <w:lang w:val="ro-RO"/>
        </w:rPr>
      </w:pPr>
      <w:r w:rsidRPr="003E727B">
        <w:rPr>
          <w:rFonts w:asciiTheme="minorHAnsi" w:hAnsiTheme="minorHAnsi" w:cstheme="minorHAnsi"/>
          <w:sz w:val="22"/>
          <w:lang w:val="ro-RO"/>
        </w:rPr>
        <w:t xml:space="preserve">Prin realizarea investițiilor în cadrul Obiectivului </w:t>
      </w:r>
      <w:r w:rsidR="007B3DB6">
        <w:rPr>
          <w:rFonts w:asciiTheme="minorHAnsi" w:hAnsiTheme="minorHAnsi" w:cstheme="minorHAnsi"/>
          <w:sz w:val="22"/>
          <w:lang w:val="ro-RO"/>
        </w:rPr>
        <w:t>S</w:t>
      </w:r>
      <w:r w:rsidR="007B3DB6" w:rsidRPr="003E727B">
        <w:rPr>
          <w:rFonts w:asciiTheme="minorHAnsi" w:hAnsiTheme="minorHAnsi" w:cstheme="minorHAnsi"/>
          <w:sz w:val="22"/>
          <w:lang w:val="ro-RO"/>
        </w:rPr>
        <w:t xml:space="preserve">pecific </w:t>
      </w:r>
      <w:r w:rsidRPr="003E727B">
        <w:rPr>
          <w:rFonts w:asciiTheme="minorHAnsi" w:hAnsiTheme="minorHAnsi" w:cstheme="minorHAnsi"/>
          <w:sz w:val="22"/>
          <w:lang w:val="ro-RO"/>
        </w:rPr>
        <w:t>11.2</w:t>
      </w:r>
      <w:r w:rsidR="007B3DB6">
        <w:rPr>
          <w:rFonts w:asciiTheme="minorHAnsi" w:hAnsiTheme="minorHAnsi" w:cstheme="minorHAnsi"/>
          <w:sz w:val="22"/>
          <w:lang w:val="ro-RO"/>
        </w:rPr>
        <w:t xml:space="preserve"> </w:t>
      </w:r>
      <w:r w:rsidR="007B3DB6" w:rsidRPr="007B3DB6">
        <w:rPr>
          <w:rFonts w:asciiTheme="minorHAnsi" w:hAnsiTheme="minorHAnsi" w:cstheme="minorHAnsi"/>
          <w:sz w:val="22"/>
          <w:lang w:val="ro-RO"/>
        </w:rPr>
        <w:t>este sprijinit</w:t>
      </w:r>
      <w:r w:rsidR="007B3DB6" w:rsidRPr="007B3DB6">
        <w:rPr>
          <w:rFonts w:asciiTheme="minorHAnsi" w:hAnsiTheme="minorHAnsi" w:cstheme="minorHAnsi" w:hint="eastAsia"/>
          <w:sz w:val="22"/>
          <w:lang w:val="ro-RO"/>
        </w:rPr>
        <w:t>ă</w:t>
      </w:r>
      <w:r w:rsidR="007B3DB6" w:rsidRPr="007B3DB6">
        <w:rPr>
          <w:rFonts w:asciiTheme="minorHAnsi" w:hAnsiTheme="minorHAnsi" w:cstheme="minorHAnsi"/>
          <w:sz w:val="22"/>
          <w:lang w:val="ro-RO"/>
        </w:rPr>
        <w:t xml:space="preserve"> promovarea </w:t>
      </w:r>
      <w:r w:rsidRPr="003E727B">
        <w:rPr>
          <w:rFonts w:asciiTheme="minorHAnsi" w:hAnsiTheme="minorHAnsi" w:cstheme="minorHAnsi"/>
          <w:bCs/>
          <w:sz w:val="22"/>
          <w:lang w:val="ro-RO"/>
        </w:rPr>
        <w:t>produc</w:t>
      </w:r>
      <w:r w:rsidR="007B3DB6">
        <w:rPr>
          <w:rFonts w:asciiTheme="minorHAnsi" w:hAnsiTheme="minorHAnsi" w:cstheme="minorHAnsi"/>
          <w:bCs/>
          <w:sz w:val="22"/>
          <w:lang w:val="ro-RO"/>
        </w:rPr>
        <w:t>erii</w:t>
      </w:r>
      <w:r w:rsidRPr="003E727B">
        <w:rPr>
          <w:rFonts w:asciiTheme="minorHAnsi" w:hAnsiTheme="minorHAnsi" w:cstheme="minorHAnsi"/>
          <w:bCs/>
          <w:sz w:val="22"/>
          <w:lang w:val="ro-RO"/>
        </w:rPr>
        <w:t xml:space="preserve"> de energie din surse regenerabile la nivelul autorităților publice locale,</w:t>
      </w:r>
      <w:r w:rsidR="005F1B89" w:rsidRPr="003E727B">
        <w:rPr>
          <w:rFonts w:asciiTheme="minorHAnsi" w:hAnsiTheme="minorHAnsi" w:cstheme="minorHAnsi"/>
          <w:bCs/>
          <w:sz w:val="22"/>
          <w:lang w:val="ro-RO"/>
        </w:rPr>
        <w:t xml:space="preserve"> </w:t>
      </w:r>
      <w:r w:rsidR="00820366" w:rsidRPr="003E727B">
        <w:rPr>
          <w:rFonts w:asciiTheme="minorHAnsi" w:hAnsiTheme="minorHAnsi" w:cstheme="minorHAnsi"/>
          <w:bCs/>
          <w:sz w:val="22"/>
          <w:lang w:val="ro-RO"/>
        </w:rPr>
        <w:t>care au în subordine servicii publice de interes local</w:t>
      </w:r>
      <w:r w:rsidR="007B5FBF">
        <w:rPr>
          <w:rFonts w:asciiTheme="minorHAnsi" w:hAnsiTheme="minorHAnsi" w:cstheme="minorHAnsi"/>
          <w:bCs/>
          <w:sz w:val="22"/>
          <w:lang w:val="ro-RO"/>
        </w:rPr>
        <w:t xml:space="preserve"> </w:t>
      </w:r>
      <w:r w:rsidR="00820366" w:rsidRPr="003E727B">
        <w:rPr>
          <w:rFonts w:asciiTheme="minorHAnsi" w:hAnsiTheme="minorHAnsi" w:cstheme="minorHAnsi"/>
          <w:bCs/>
          <w:sz w:val="22"/>
          <w:lang w:val="ro-RO"/>
        </w:rPr>
        <w:t>pentru consumul propriu al acestora</w:t>
      </w:r>
      <w:r w:rsidR="007B3DB6">
        <w:rPr>
          <w:rFonts w:asciiTheme="minorHAnsi" w:hAnsiTheme="minorHAnsi" w:cstheme="minorHAnsi"/>
          <w:bCs/>
          <w:sz w:val="22"/>
          <w:lang w:val="ro-RO"/>
        </w:rPr>
        <w:t xml:space="preserve"> și</w:t>
      </w:r>
      <w:r w:rsidR="00820366" w:rsidRPr="003E727B">
        <w:rPr>
          <w:rFonts w:asciiTheme="minorHAnsi" w:hAnsiTheme="minorHAnsi" w:cstheme="minorHAnsi"/>
          <w:sz w:val="22"/>
          <w:lang w:val="ro-RO"/>
        </w:rPr>
        <w:t xml:space="preserve"> se</w:t>
      </w:r>
      <w:r w:rsidRPr="003E727B">
        <w:rPr>
          <w:rFonts w:asciiTheme="minorHAnsi" w:hAnsiTheme="minorHAnsi" w:cstheme="minorHAnsi"/>
          <w:sz w:val="22"/>
          <w:lang w:val="ro-RO"/>
        </w:rPr>
        <w:t xml:space="preserve"> urmăreşte creşterea</w:t>
      </w:r>
      <w:r w:rsidR="005F1B89" w:rsidRPr="003E727B">
        <w:rPr>
          <w:rFonts w:asciiTheme="minorHAnsi" w:hAnsiTheme="minorHAnsi" w:cstheme="minorHAnsi"/>
          <w:sz w:val="22"/>
          <w:lang w:val="ro-RO"/>
        </w:rPr>
        <w:t xml:space="preserve"> nivelului de independență energetică</w:t>
      </w:r>
      <w:r w:rsidRPr="003E727B">
        <w:rPr>
          <w:rFonts w:asciiTheme="minorHAnsi" w:hAnsiTheme="minorHAnsi" w:cstheme="minorHAnsi"/>
          <w:sz w:val="22"/>
          <w:lang w:val="ro-RO"/>
        </w:rPr>
        <w:t>.</w:t>
      </w:r>
    </w:p>
    <w:p w14:paraId="3EEB506B" w14:textId="77777777" w:rsidR="00D50C16" w:rsidRPr="003E727B" w:rsidRDefault="00D50C16" w:rsidP="00D50C16">
      <w:pPr>
        <w:pStyle w:val="ListParagraph"/>
        <w:spacing w:line="276" w:lineRule="auto"/>
        <w:rPr>
          <w:rFonts w:asciiTheme="minorHAnsi" w:hAnsiTheme="minorHAnsi" w:cstheme="minorHAnsi"/>
          <w:sz w:val="22"/>
          <w:lang w:val="ro-RO"/>
        </w:rPr>
      </w:pPr>
    </w:p>
    <w:p w14:paraId="22DACF92" w14:textId="243FFBCE" w:rsidR="00544631" w:rsidRPr="003E727B" w:rsidRDefault="00D50C16" w:rsidP="00544631">
      <w:pPr>
        <w:pStyle w:val="ListParagraph"/>
        <w:spacing w:line="276" w:lineRule="auto"/>
        <w:rPr>
          <w:rFonts w:asciiTheme="minorHAnsi" w:hAnsiTheme="minorHAnsi" w:cstheme="minorHAnsi"/>
          <w:sz w:val="22"/>
          <w:lang w:val="ro-RO"/>
        </w:rPr>
      </w:pPr>
      <w:r w:rsidRPr="003E727B">
        <w:rPr>
          <w:rFonts w:asciiTheme="minorHAnsi" w:hAnsiTheme="minorHAnsi" w:cstheme="minorHAnsi"/>
          <w:sz w:val="22"/>
          <w:lang w:val="ro-RO"/>
        </w:rPr>
        <w:t>Promovarea investițiilor propuse la finanțare prin prezentul ghid al solicitantului</w:t>
      </w:r>
      <w:r w:rsidR="00544631" w:rsidRPr="003E727B">
        <w:rPr>
          <w:rFonts w:asciiTheme="minorHAnsi" w:hAnsiTheme="minorHAnsi" w:cstheme="minorHAnsi"/>
          <w:sz w:val="22"/>
          <w:lang w:val="ro-RO"/>
        </w:rPr>
        <w:t xml:space="preserve"> va contribui la realizarea următoarelor obiective:</w:t>
      </w:r>
    </w:p>
    <w:p w14:paraId="3F59E231" w14:textId="77777777" w:rsidR="00544631" w:rsidRPr="003E727B" w:rsidRDefault="00544631">
      <w:pPr>
        <w:pStyle w:val="ListParagraph"/>
        <w:numPr>
          <w:ilvl w:val="0"/>
          <w:numId w:val="46"/>
        </w:numPr>
        <w:spacing w:line="276" w:lineRule="auto"/>
        <w:rPr>
          <w:rFonts w:asciiTheme="minorHAnsi" w:hAnsiTheme="minorHAnsi" w:cstheme="minorHAnsi"/>
          <w:sz w:val="22"/>
          <w:lang w:val="ro-RO"/>
        </w:rPr>
      </w:pPr>
      <w:r w:rsidRPr="003E727B">
        <w:rPr>
          <w:rFonts w:asciiTheme="minorHAnsi" w:hAnsiTheme="minorHAnsi" w:cstheme="minorHAnsi"/>
          <w:sz w:val="22"/>
          <w:lang w:val="ro-RO"/>
        </w:rPr>
        <w:lastRenderedPageBreak/>
        <w:t>economie mai eficientă din punctul de vedere al utilizării surselor, mai ecologică şi mai competitivă, conducând la dezvoltarea durabilă, care se bazează, printre altele, pe un nivel înalt de protecţie şi pe îmbunătăţirea calităţii mediului, ca parte a Strategiei Europa 2020;</w:t>
      </w:r>
    </w:p>
    <w:p w14:paraId="76473695" w14:textId="77777777" w:rsidR="00544631" w:rsidRPr="003E727B" w:rsidRDefault="00544631">
      <w:pPr>
        <w:pStyle w:val="ListParagraph"/>
        <w:numPr>
          <w:ilvl w:val="0"/>
          <w:numId w:val="46"/>
        </w:numPr>
        <w:spacing w:line="276" w:lineRule="auto"/>
        <w:rPr>
          <w:rFonts w:asciiTheme="minorHAnsi" w:hAnsiTheme="minorHAnsi" w:cstheme="minorHAnsi"/>
          <w:sz w:val="22"/>
          <w:lang w:val="ro-RO"/>
        </w:rPr>
      </w:pPr>
      <w:r w:rsidRPr="003E727B">
        <w:rPr>
          <w:rFonts w:asciiTheme="minorHAnsi" w:hAnsiTheme="minorHAnsi" w:cstheme="minorHAnsi"/>
          <w:sz w:val="22"/>
          <w:lang w:val="ro-RO"/>
        </w:rPr>
        <w:t>atingerea obiectivelor Uniunii Europene privind producția de energie din surse regenerabile prevăzute în Directiva (UE) 2018/2001 a Parlamentului European și a Consiliului privind promovarea utilizării energiei din surse regenerabile;</w:t>
      </w:r>
    </w:p>
    <w:p w14:paraId="2505E898" w14:textId="77777777" w:rsidR="00544631" w:rsidRPr="003E727B" w:rsidRDefault="00544631">
      <w:pPr>
        <w:pStyle w:val="ListParagraph"/>
        <w:numPr>
          <w:ilvl w:val="0"/>
          <w:numId w:val="46"/>
        </w:numPr>
        <w:spacing w:line="276" w:lineRule="auto"/>
        <w:rPr>
          <w:rFonts w:asciiTheme="minorHAnsi" w:hAnsiTheme="minorHAnsi" w:cstheme="minorHAnsi"/>
          <w:sz w:val="22"/>
          <w:lang w:val="ro-RO"/>
        </w:rPr>
      </w:pPr>
      <w:r w:rsidRPr="003E727B">
        <w:rPr>
          <w:rFonts w:asciiTheme="minorHAnsi" w:hAnsiTheme="minorHAnsi" w:cstheme="minorHAnsi"/>
          <w:sz w:val="22"/>
          <w:lang w:val="ro-RO"/>
        </w:rPr>
        <w:t>creşterea producţiei de energie din surse regenerabile;</w:t>
      </w:r>
    </w:p>
    <w:p w14:paraId="6EB8C96F" w14:textId="77777777" w:rsidR="00544631" w:rsidRPr="003E727B" w:rsidRDefault="00544631">
      <w:pPr>
        <w:pStyle w:val="ListParagraph"/>
        <w:numPr>
          <w:ilvl w:val="0"/>
          <w:numId w:val="46"/>
        </w:numPr>
        <w:spacing w:line="276" w:lineRule="auto"/>
        <w:rPr>
          <w:rFonts w:asciiTheme="minorHAnsi" w:hAnsiTheme="minorHAnsi" w:cstheme="minorHAnsi"/>
          <w:sz w:val="22"/>
          <w:lang w:val="ro-RO"/>
        </w:rPr>
      </w:pPr>
      <w:r w:rsidRPr="003E727B">
        <w:rPr>
          <w:rFonts w:asciiTheme="minorHAnsi" w:hAnsiTheme="minorHAnsi" w:cstheme="minorHAnsi"/>
          <w:sz w:val="22"/>
          <w:lang w:val="ro-RO"/>
        </w:rPr>
        <w:t>creşterea ponderii energiei regenerabile în totalul consumului de energie primară, ca rezultat al investiţiilor de creştere a puterii instalate de producere a energiei electrice şi termice din surse regenerabile;</w:t>
      </w:r>
    </w:p>
    <w:p w14:paraId="0967374D" w14:textId="7EC9FDD0" w:rsidR="00BD4368" w:rsidRPr="003E727B" w:rsidRDefault="00544631">
      <w:pPr>
        <w:pStyle w:val="ListParagraph"/>
        <w:numPr>
          <w:ilvl w:val="0"/>
          <w:numId w:val="46"/>
        </w:numPr>
        <w:spacing w:line="276" w:lineRule="auto"/>
        <w:rPr>
          <w:rFonts w:asciiTheme="minorHAnsi" w:hAnsiTheme="minorHAnsi" w:cstheme="minorHAnsi"/>
          <w:sz w:val="22"/>
          <w:lang w:val="ro-RO"/>
        </w:rPr>
      </w:pPr>
      <w:r w:rsidRPr="003E727B">
        <w:rPr>
          <w:rFonts w:asciiTheme="minorHAnsi" w:hAnsiTheme="minorHAnsi" w:cstheme="minorHAnsi"/>
          <w:sz w:val="22"/>
          <w:lang w:val="ro-RO"/>
        </w:rPr>
        <w:t>reducerea emisiilor de carbon în atmosferă prin înlocuirea unei părţi din cantitatea de combustibili fosili consumaţi în fiecare an - cărbune, gaz natural.</w:t>
      </w:r>
    </w:p>
    <w:p w14:paraId="4D0DCC05" w14:textId="210202A5" w:rsidR="00544631" w:rsidRPr="003E727B" w:rsidRDefault="00544631" w:rsidP="006903A6">
      <w:pPr>
        <w:pStyle w:val="ListParagraph"/>
        <w:spacing w:line="276" w:lineRule="auto"/>
        <w:rPr>
          <w:rFonts w:asciiTheme="minorHAnsi" w:hAnsiTheme="minorHAnsi" w:cstheme="minorHAnsi"/>
          <w:sz w:val="22"/>
          <w:lang w:val="ro-RO"/>
        </w:rPr>
      </w:pPr>
      <w:r w:rsidRPr="003E727B">
        <w:rPr>
          <w:rFonts w:asciiTheme="minorHAnsi" w:hAnsiTheme="minorHAnsi" w:cstheme="minorHAnsi"/>
          <w:sz w:val="22"/>
          <w:lang w:val="ro-RO"/>
        </w:rPr>
        <w:t xml:space="preserve">Prezentul </w:t>
      </w:r>
      <w:r w:rsidR="004F1F43">
        <w:rPr>
          <w:rFonts w:asciiTheme="minorHAnsi" w:hAnsiTheme="minorHAnsi" w:cstheme="minorHAnsi"/>
          <w:sz w:val="22"/>
          <w:lang w:val="ro-RO"/>
        </w:rPr>
        <w:t xml:space="preserve">ghid, respectiv </w:t>
      </w:r>
      <w:r w:rsidRPr="003E727B">
        <w:rPr>
          <w:rFonts w:asciiTheme="minorHAnsi" w:hAnsiTheme="minorHAnsi" w:cstheme="minorHAnsi"/>
          <w:sz w:val="22"/>
          <w:lang w:val="ro-RO"/>
        </w:rPr>
        <w:t>apel</w:t>
      </w:r>
      <w:r w:rsidR="004F1F43">
        <w:rPr>
          <w:rFonts w:asciiTheme="minorHAnsi" w:hAnsiTheme="minorHAnsi" w:cstheme="minorHAnsi"/>
          <w:sz w:val="22"/>
          <w:lang w:val="ro-RO"/>
        </w:rPr>
        <w:t>ul</w:t>
      </w:r>
      <w:r w:rsidRPr="003E727B">
        <w:rPr>
          <w:rFonts w:asciiTheme="minorHAnsi" w:hAnsiTheme="minorHAnsi" w:cstheme="minorHAnsi"/>
          <w:sz w:val="22"/>
          <w:lang w:val="ro-RO"/>
        </w:rPr>
        <w:t xml:space="preserve"> de proiecte </w:t>
      </w:r>
      <w:r w:rsidR="004F1F43">
        <w:rPr>
          <w:rFonts w:asciiTheme="minorHAnsi" w:hAnsiTheme="minorHAnsi" w:cstheme="minorHAnsi"/>
          <w:sz w:val="22"/>
          <w:lang w:val="ro-RO"/>
        </w:rPr>
        <w:t xml:space="preserve">asociat </w:t>
      </w:r>
      <w:r w:rsidRPr="003E727B">
        <w:rPr>
          <w:rFonts w:asciiTheme="minorHAnsi" w:hAnsiTheme="minorHAnsi" w:cstheme="minorHAnsi"/>
          <w:sz w:val="22"/>
          <w:lang w:val="ro-RO"/>
        </w:rPr>
        <w:t>se aplică pentru proiectele care propun ca acțiuni investiții în echipamente, utilaje dotări specifice necesare pentru obținerea de energie din surse regenerabile (cu excepția biomasei), destinată</w:t>
      </w:r>
      <w:r w:rsidR="00961912" w:rsidRPr="003E727B">
        <w:rPr>
          <w:rFonts w:asciiTheme="minorHAnsi" w:hAnsiTheme="minorHAnsi" w:cstheme="minorHAnsi"/>
          <w:sz w:val="22"/>
          <w:lang w:val="ro-RO"/>
        </w:rPr>
        <w:t xml:space="preserve"> consumului propriu</w:t>
      </w:r>
      <w:r w:rsidRPr="003E727B">
        <w:rPr>
          <w:rFonts w:asciiTheme="minorHAnsi" w:hAnsiTheme="minorHAnsi" w:cstheme="minorHAnsi"/>
          <w:sz w:val="22"/>
          <w:lang w:val="ro-RO"/>
        </w:rPr>
        <w:t xml:space="preserve">. În categoria surselor de energie regenerabile se încadrează utilizarea urmatoarelor surse: eoliană, solară, aerotermală, geotermală, hidrotermală și energia </w:t>
      </w:r>
      <w:r w:rsidR="004F1F43">
        <w:rPr>
          <w:rFonts w:asciiTheme="minorHAnsi" w:hAnsiTheme="minorHAnsi" w:cstheme="minorHAnsi"/>
          <w:sz w:val="22"/>
          <w:lang w:val="ro-RO"/>
        </w:rPr>
        <w:t>marină</w:t>
      </w:r>
      <w:r w:rsidR="00D50C16" w:rsidRPr="003E727B">
        <w:rPr>
          <w:rFonts w:asciiTheme="minorHAnsi" w:hAnsiTheme="minorHAnsi" w:cstheme="minorHAnsi"/>
          <w:sz w:val="22"/>
          <w:lang w:val="ro-RO"/>
        </w:rPr>
        <w:t>, energie hidraulică,</w:t>
      </w:r>
      <w:r w:rsidRPr="003E727B">
        <w:rPr>
          <w:rFonts w:asciiTheme="minorHAnsi" w:hAnsiTheme="minorHAnsi" w:cstheme="minorHAnsi"/>
          <w:sz w:val="22"/>
          <w:lang w:val="ro-RO"/>
        </w:rPr>
        <w:t xml:space="preserve"> gaz de fermentare a deșeurilor, denumit și gaz de depozit, și gaz de fermentare a nămolurilor din instalațiile de ep</w:t>
      </w:r>
      <w:r w:rsidR="00D50C16" w:rsidRPr="003E727B">
        <w:rPr>
          <w:rFonts w:asciiTheme="minorHAnsi" w:hAnsiTheme="minorHAnsi" w:cstheme="minorHAnsi"/>
          <w:sz w:val="22"/>
          <w:lang w:val="ro-RO"/>
        </w:rPr>
        <w:t>urare a apelor uzate și biogaz.</w:t>
      </w:r>
    </w:p>
    <w:p w14:paraId="6721A5A4" w14:textId="6EF50C0F" w:rsidR="00544631" w:rsidRPr="003E727B" w:rsidRDefault="00544631" w:rsidP="006903A6">
      <w:pPr>
        <w:pStyle w:val="ListParagraph"/>
        <w:spacing w:line="276" w:lineRule="auto"/>
        <w:rPr>
          <w:rFonts w:asciiTheme="minorHAnsi" w:hAnsiTheme="minorHAnsi" w:cstheme="minorHAnsi"/>
          <w:sz w:val="22"/>
          <w:lang w:val="ro-RO"/>
        </w:rPr>
      </w:pPr>
    </w:p>
    <w:p w14:paraId="2F96BDEC" w14:textId="24FBF648" w:rsidR="008E7A78" w:rsidRPr="003E727B" w:rsidRDefault="008E7A78" w:rsidP="008E7A78">
      <w:pPr>
        <w:pStyle w:val="Heading3"/>
        <w:spacing w:line="276" w:lineRule="auto"/>
        <w:rPr>
          <w:rFonts w:asciiTheme="minorHAnsi" w:eastAsiaTheme="minorEastAsia" w:hAnsiTheme="minorHAnsi" w:cstheme="minorHAnsi"/>
          <w:sz w:val="22"/>
          <w:szCs w:val="22"/>
          <w:lang w:val="ro-RO"/>
        </w:rPr>
      </w:pPr>
      <w:bookmarkStart w:id="14" w:name="_Toc116560363"/>
      <w:r w:rsidRPr="003E727B">
        <w:rPr>
          <w:rFonts w:asciiTheme="minorHAnsi" w:eastAsiaTheme="minorEastAsia" w:hAnsiTheme="minorHAnsi" w:cstheme="minorHAnsi"/>
          <w:sz w:val="22"/>
          <w:szCs w:val="22"/>
          <w:lang w:val="ro-RO"/>
        </w:rPr>
        <w:t>1.3.1. Acţiunile finanţabile conform POIM</w:t>
      </w:r>
      <w:bookmarkEnd w:id="14"/>
    </w:p>
    <w:p w14:paraId="017BEA02" w14:textId="77777777" w:rsidR="004F1F43" w:rsidRDefault="004F1F43" w:rsidP="00705AA2">
      <w:pPr>
        <w:widowControl w:val="0"/>
        <w:spacing w:after="160" w:line="259" w:lineRule="auto"/>
        <w:jc w:val="both"/>
        <w:rPr>
          <w:rFonts w:asciiTheme="minorHAnsi" w:eastAsiaTheme="minorEastAsia" w:hAnsiTheme="minorHAnsi" w:cstheme="minorHAnsi"/>
          <w:sz w:val="22"/>
          <w:lang w:val="ro-RO"/>
        </w:rPr>
      </w:pPr>
    </w:p>
    <w:p w14:paraId="4500C97F" w14:textId="1119AA22" w:rsidR="00705AA2" w:rsidRDefault="00705AA2" w:rsidP="00705AA2">
      <w:pPr>
        <w:widowControl w:val="0"/>
        <w:spacing w:after="160" w:line="259"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În cadrul acestui obiectiv specific vor fi putea fi finanțate proiecte care au ca obiectiv implementarea </w:t>
      </w:r>
      <w:r w:rsidR="00E062F8" w:rsidRPr="003E727B">
        <w:rPr>
          <w:rFonts w:asciiTheme="minorHAnsi" w:eastAsiaTheme="minorEastAsia" w:hAnsiTheme="minorHAnsi" w:cstheme="minorHAnsi"/>
          <w:sz w:val="22"/>
          <w:lang w:val="ro-RO"/>
        </w:rPr>
        <w:t xml:space="preserve">investițiilor destinate realizării capacităţilor de producţie a energiei electrice și/sau termice din surse regenerabile de energie cu excepția biomasei pentru consum </w:t>
      </w:r>
      <w:r w:rsidR="004F1F43">
        <w:rPr>
          <w:rFonts w:asciiTheme="minorHAnsi" w:eastAsiaTheme="minorEastAsia" w:hAnsiTheme="minorHAnsi" w:cstheme="minorHAnsi"/>
          <w:sz w:val="22"/>
          <w:lang w:val="ro-RO"/>
        </w:rPr>
        <w:t xml:space="preserve">propriu </w:t>
      </w:r>
      <w:r w:rsidR="00C8504D" w:rsidRPr="003E727B">
        <w:rPr>
          <w:rFonts w:asciiTheme="minorHAnsi" w:eastAsiaTheme="minorEastAsia" w:hAnsiTheme="minorHAnsi" w:cstheme="minorHAnsi"/>
          <w:sz w:val="22"/>
          <w:lang w:val="ro-RO"/>
        </w:rPr>
        <w:t xml:space="preserve">la nivelul autorităților publice locale, în conformitate cu prevederile art. 24 din OUG </w:t>
      </w:r>
      <w:r w:rsidR="00D650B9" w:rsidRPr="003E727B">
        <w:rPr>
          <w:rFonts w:asciiTheme="minorHAnsi" w:eastAsiaTheme="minorEastAsia" w:hAnsiTheme="minorHAnsi" w:cstheme="minorHAnsi"/>
          <w:sz w:val="22"/>
          <w:lang w:val="ro-RO"/>
        </w:rPr>
        <w:t xml:space="preserve">nr. </w:t>
      </w:r>
      <w:r w:rsidR="00C8504D" w:rsidRPr="003E727B">
        <w:rPr>
          <w:rFonts w:asciiTheme="minorHAnsi" w:eastAsiaTheme="minorEastAsia" w:hAnsiTheme="minorHAnsi" w:cstheme="minorHAnsi"/>
          <w:sz w:val="22"/>
          <w:lang w:val="ro-RO"/>
        </w:rPr>
        <w:t>112/2022 privind instituirea unor măsuri pentru stimularea investițiilor cu finanțare din fonduri externe nerambursabile în domeniul eficienței energetice, resurselor regenerabile de energie pentru întreprinderi mari și întreprinderi mici și mijlocii, energiei verzi din surse regenerabile destinate autorităților publice locale, precum și unele măsuri în domeniul specializării inteligente, precum și pentru modificarea și completarea unor acte normative</w:t>
      </w:r>
      <w:r w:rsidR="004F1F43">
        <w:rPr>
          <w:rFonts w:asciiTheme="minorHAnsi" w:eastAsiaTheme="minorEastAsia" w:hAnsiTheme="minorHAnsi" w:cstheme="minorHAnsi"/>
          <w:sz w:val="22"/>
          <w:lang w:val="ro-RO"/>
        </w:rPr>
        <w:t xml:space="preserve">, </w:t>
      </w:r>
      <w:r w:rsidR="004F1F43" w:rsidRPr="004F1F43">
        <w:rPr>
          <w:rFonts w:asciiTheme="minorHAnsi" w:eastAsiaTheme="minorEastAsia" w:hAnsiTheme="minorHAnsi" w:cstheme="minorHAnsi"/>
          <w:sz w:val="22"/>
          <w:lang w:val="ro-RO"/>
        </w:rPr>
        <w:t>cu modific</w:t>
      </w:r>
      <w:r w:rsidR="004F1F43" w:rsidRPr="004F1F43">
        <w:rPr>
          <w:rFonts w:asciiTheme="minorHAnsi" w:eastAsiaTheme="minorEastAsia" w:hAnsiTheme="minorHAnsi" w:cstheme="minorHAnsi" w:hint="eastAsia"/>
          <w:sz w:val="22"/>
          <w:lang w:val="ro-RO"/>
        </w:rPr>
        <w:t>ă</w:t>
      </w:r>
      <w:r w:rsidR="004F1F43" w:rsidRPr="004F1F43">
        <w:rPr>
          <w:rFonts w:asciiTheme="minorHAnsi" w:eastAsiaTheme="minorEastAsia" w:hAnsiTheme="minorHAnsi" w:cstheme="minorHAnsi"/>
          <w:sz w:val="22"/>
          <w:lang w:val="ro-RO"/>
        </w:rPr>
        <w:t>ri și complet</w:t>
      </w:r>
      <w:r w:rsidR="004F1F43" w:rsidRPr="004F1F43">
        <w:rPr>
          <w:rFonts w:asciiTheme="minorHAnsi" w:eastAsiaTheme="minorEastAsia" w:hAnsiTheme="minorHAnsi" w:cstheme="minorHAnsi" w:hint="eastAsia"/>
          <w:sz w:val="22"/>
          <w:lang w:val="ro-RO"/>
        </w:rPr>
        <w:t>ă</w:t>
      </w:r>
      <w:r w:rsidR="004F1F43" w:rsidRPr="004F1F43">
        <w:rPr>
          <w:rFonts w:asciiTheme="minorHAnsi" w:eastAsiaTheme="minorEastAsia" w:hAnsiTheme="minorHAnsi" w:cstheme="minorHAnsi"/>
          <w:sz w:val="22"/>
          <w:lang w:val="ro-RO"/>
        </w:rPr>
        <w:t>ri ulterioare</w:t>
      </w:r>
      <w:r w:rsidR="00C8504D" w:rsidRPr="003E727B">
        <w:rPr>
          <w:rFonts w:asciiTheme="minorHAnsi" w:eastAsiaTheme="minorEastAsia" w:hAnsiTheme="minorHAnsi" w:cstheme="minorHAnsi"/>
          <w:sz w:val="22"/>
          <w:lang w:val="ro-RO"/>
        </w:rPr>
        <w:t>.</w:t>
      </w:r>
    </w:p>
    <w:p w14:paraId="3A466416" w14:textId="77777777" w:rsidR="00B6134A" w:rsidRPr="00B6134A" w:rsidRDefault="00B6134A" w:rsidP="00B6134A">
      <w:pPr>
        <w:widowControl w:val="0"/>
        <w:spacing w:after="160" w:line="259" w:lineRule="auto"/>
        <w:jc w:val="both"/>
        <w:rPr>
          <w:rFonts w:asciiTheme="minorHAnsi" w:hAnsiTheme="minorHAnsi" w:cstheme="minorHAnsi"/>
          <w:b/>
          <w:bCs/>
          <w:sz w:val="22"/>
          <w:lang w:val="fr-FR"/>
        </w:rPr>
      </w:pPr>
      <w:r w:rsidRPr="00B6134A">
        <w:rPr>
          <w:rFonts w:asciiTheme="minorHAnsi" w:hAnsiTheme="minorHAnsi" w:cstheme="minorHAnsi"/>
          <w:b/>
          <w:bCs/>
          <w:sz w:val="22"/>
          <w:lang w:val="ro-RO"/>
        </w:rPr>
        <w:t>Se vor finanța următoarele tipuri de proiecte</w:t>
      </w:r>
      <w:r w:rsidRPr="00B6134A">
        <w:rPr>
          <w:rFonts w:asciiTheme="minorHAnsi" w:hAnsiTheme="minorHAnsi" w:cstheme="minorHAnsi"/>
          <w:b/>
          <w:bCs/>
          <w:sz w:val="22"/>
          <w:lang w:val="fr-FR"/>
        </w:rPr>
        <w:t>:</w:t>
      </w:r>
    </w:p>
    <w:p w14:paraId="397A861F" w14:textId="130CE6BE" w:rsidR="00B6134A" w:rsidRPr="00B6134A" w:rsidRDefault="00B6134A" w:rsidP="00B6134A">
      <w:pPr>
        <w:pStyle w:val="ListParagraph"/>
        <w:widowControl w:val="0"/>
        <w:numPr>
          <w:ilvl w:val="0"/>
          <w:numId w:val="29"/>
        </w:numPr>
        <w:contextualSpacing/>
        <w:rPr>
          <w:rFonts w:asciiTheme="minorHAnsi" w:hAnsiTheme="minorHAnsi" w:cstheme="minorHAnsi"/>
          <w:b/>
          <w:bCs/>
          <w:sz w:val="22"/>
          <w:lang w:val="fr-FR"/>
        </w:rPr>
      </w:pPr>
      <w:r w:rsidRPr="00B6134A">
        <w:rPr>
          <w:rFonts w:asciiTheme="minorHAnsi" w:hAnsiTheme="minorHAnsi" w:cstheme="minorHAnsi"/>
          <w:b/>
          <w:sz w:val="22"/>
          <w:lang w:val="ro-RO"/>
        </w:rPr>
        <w:t>Realizarea</w:t>
      </w:r>
      <w:r w:rsidRPr="00B6134A">
        <w:rPr>
          <w:rFonts w:asciiTheme="minorHAnsi" w:hAnsiTheme="minorHAnsi" w:cstheme="minorHAnsi"/>
          <w:sz w:val="22"/>
          <w:lang w:val="ro-RO"/>
        </w:rPr>
        <w:t xml:space="preserve"> capacităţilor de producere </w:t>
      </w:r>
      <w:r w:rsidRPr="00B6134A">
        <w:rPr>
          <w:rFonts w:asciiTheme="minorHAnsi" w:hAnsiTheme="minorHAnsi" w:cstheme="minorHAnsi"/>
          <w:sz w:val="22"/>
          <w:u w:val="single"/>
          <w:lang w:val="ro-RO"/>
        </w:rPr>
        <w:t xml:space="preserve">energie </w:t>
      </w:r>
      <w:r w:rsidRPr="001C34B6">
        <w:rPr>
          <w:rFonts w:asciiTheme="minorHAnsi" w:hAnsiTheme="minorHAnsi" w:cstheme="minorHAnsi"/>
          <w:sz w:val="22"/>
          <w:u w:val="single"/>
          <w:lang w:val="ro-RO"/>
        </w:rPr>
        <w:t>electrică şi termică</w:t>
      </w:r>
      <w:r w:rsidRPr="00B6134A">
        <w:rPr>
          <w:rFonts w:asciiTheme="minorHAnsi" w:hAnsiTheme="minorHAnsi" w:cstheme="minorHAnsi"/>
          <w:sz w:val="22"/>
          <w:u w:val="single"/>
          <w:lang w:val="ro-RO"/>
        </w:rPr>
        <w:t xml:space="preserve"> în cogenerare</w:t>
      </w:r>
      <w:r w:rsidRPr="00B6134A">
        <w:rPr>
          <w:rFonts w:asciiTheme="minorHAnsi" w:hAnsiTheme="minorHAnsi" w:cstheme="minorHAnsi"/>
          <w:sz w:val="22"/>
          <w:lang w:val="ro-RO"/>
        </w:rPr>
        <w:t xml:space="preserve"> din SRE, cu excepția biomasei, pentru consum propriu;</w:t>
      </w:r>
    </w:p>
    <w:p w14:paraId="2C781CD8" w14:textId="77777777" w:rsidR="00B6134A" w:rsidRPr="00B6134A" w:rsidRDefault="00B6134A" w:rsidP="00B6134A">
      <w:pPr>
        <w:widowControl w:val="0"/>
        <w:numPr>
          <w:ilvl w:val="0"/>
          <w:numId w:val="29"/>
        </w:numPr>
        <w:contextualSpacing/>
        <w:jc w:val="both"/>
        <w:rPr>
          <w:rFonts w:asciiTheme="minorHAnsi" w:hAnsiTheme="minorHAnsi" w:cstheme="minorHAnsi"/>
          <w:b/>
          <w:bCs/>
          <w:sz w:val="22"/>
          <w:lang w:val="fr-FR"/>
        </w:rPr>
      </w:pPr>
      <w:r w:rsidRPr="00B6134A">
        <w:rPr>
          <w:rFonts w:asciiTheme="minorHAnsi" w:hAnsiTheme="minorHAnsi" w:cstheme="minorHAnsi"/>
          <w:b/>
          <w:bCs/>
          <w:sz w:val="22"/>
          <w:lang w:val="ro-RO"/>
        </w:rPr>
        <w:t xml:space="preserve">Realizarea </w:t>
      </w:r>
      <w:r w:rsidRPr="00B6134A">
        <w:rPr>
          <w:rFonts w:asciiTheme="minorHAnsi" w:hAnsiTheme="minorHAnsi" w:cstheme="minorHAnsi"/>
          <w:bCs/>
          <w:sz w:val="22"/>
          <w:lang w:val="ro-RO"/>
        </w:rPr>
        <w:t xml:space="preserve">capacităţilor de producere </w:t>
      </w:r>
      <w:r w:rsidRPr="00B6134A">
        <w:rPr>
          <w:rFonts w:asciiTheme="minorHAnsi" w:hAnsiTheme="minorHAnsi" w:cstheme="minorHAnsi"/>
          <w:bCs/>
          <w:sz w:val="22"/>
          <w:u w:val="single"/>
          <w:lang w:val="ro-RO"/>
        </w:rPr>
        <w:t>energie electrică sau termică</w:t>
      </w:r>
      <w:r w:rsidRPr="00B6134A">
        <w:rPr>
          <w:rFonts w:asciiTheme="minorHAnsi" w:hAnsiTheme="minorHAnsi" w:cstheme="minorHAnsi"/>
          <w:bCs/>
          <w:sz w:val="22"/>
          <w:lang w:val="ro-RO"/>
        </w:rPr>
        <w:t xml:space="preserve"> din SRE, cu excepția biomasei, pentru consum propriu</w:t>
      </w:r>
      <w:r w:rsidRPr="00B6134A">
        <w:rPr>
          <w:rFonts w:asciiTheme="minorHAnsi" w:hAnsiTheme="minorHAnsi" w:cstheme="minorHAnsi"/>
          <w:sz w:val="22"/>
          <w:lang w:val="ro-RO"/>
        </w:rPr>
        <w:t>.</w:t>
      </w:r>
    </w:p>
    <w:tbl>
      <w:tblPr>
        <w:tblStyle w:val="TableGrid18"/>
        <w:tblW w:w="9958" w:type="dxa"/>
        <w:tblInd w:w="9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958"/>
      </w:tblGrid>
      <w:tr w:rsidR="00705AA2" w:rsidRPr="008D77C2" w14:paraId="246CAABC" w14:textId="77777777" w:rsidTr="0095246B">
        <w:trPr>
          <w:trHeight w:val="493"/>
        </w:trPr>
        <w:tc>
          <w:tcPr>
            <w:tcW w:w="9958" w:type="dxa"/>
            <w:shd w:val="clear" w:color="auto" w:fill="auto"/>
          </w:tcPr>
          <w:p w14:paraId="7DF762EC" w14:textId="35F1F0C9" w:rsidR="00705AA2" w:rsidRPr="003E727B" w:rsidRDefault="00705AA2" w:rsidP="00705AA2">
            <w:pPr>
              <w:widowControl w:val="0"/>
              <w:jc w:val="both"/>
              <w:rPr>
                <w:rFonts w:asciiTheme="minorHAnsi" w:hAnsiTheme="minorHAnsi" w:cstheme="minorHAnsi"/>
                <w:b/>
                <w:bCs/>
                <w:color w:val="FF0000"/>
                <w:sz w:val="22"/>
                <w:szCs w:val="22"/>
                <w:lang w:val="ro-RO"/>
              </w:rPr>
            </w:pPr>
            <w:r w:rsidRPr="003E727B">
              <w:rPr>
                <w:rFonts w:asciiTheme="minorHAnsi" w:hAnsiTheme="minorHAnsi" w:cstheme="minorHAnsi"/>
                <w:b/>
                <w:bCs/>
                <w:color w:val="FF0000"/>
                <w:sz w:val="22"/>
                <w:szCs w:val="22"/>
                <w:lang w:val="ro-RO"/>
              </w:rPr>
              <w:t xml:space="preserve">Atentie ! </w:t>
            </w:r>
          </w:p>
          <w:p w14:paraId="7648D6BB" w14:textId="754C98E1" w:rsidR="00FB204D" w:rsidRPr="003E727B" w:rsidRDefault="00FB204D" w:rsidP="00E75313">
            <w:pPr>
              <w:widowControl w:val="0"/>
              <w:ind w:left="720"/>
              <w:contextualSpacing/>
              <w:jc w:val="both"/>
              <w:rPr>
                <w:rFonts w:asciiTheme="minorHAnsi" w:hAnsiTheme="minorHAnsi" w:cstheme="minorHAnsi"/>
                <w:sz w:val="22"/>
                <w:szCs w:val="22"/>
                <w:lang w:val="ro-RO"/>
              </w:rPr>
            </w:pPr>
          </w:p>
          <w:p w14:paraId="39AA0FB3" w14:textId="61A3E6A1" w:rsidR="00BB45BF" w:rsidRPr="003E727B" w:rsidRDefault="00BB45BF" w:rsidP="00BB45BF">
            <w:pPr>
              <w:widowControl w:val="0"/>
              <w:jc w:val="both"/>
              <w:rPr>
                <w:rFonts w:asciiTheme="minorHAnsi" w:hAnsiTheme="minorHAnsi" w:cstheme="minorHAnsi"/>
                <w:b/>
                <w:bCs/>
                <w:i/>
                <w:sz w:val="22"/>
                <w:szCs w:val="22"/>
                <w:lang w:val="ro-RO"/>
              </w:rPr>
            </w:pPr>
            <w:bookmarkStart w:id="15" w:name="_Hlk115783776"/>
            <w:bookmarkStart w:id="16" w:name="_Hlk112340145"/>
            <w:r w:rsidRPr="003E727B">
              <w:rPr>
                <w:rFonts w:asciiTheme="minorHAnsi" w:hAnsiTheme="minorHAnsi" w:cstheme="minorHAnsi"/>
                <w:b/>
                <w:bCs/>
                <w:i/>
                <w:sz w:val="22"/>
                <w:szCs w:val="22"/>
                <w:lang w:val="ro-RO"/>
              </w:rPr>
              <w:t>Prin consum propriu se înțelege consumul aferent clădirilor publice deținute și ocupate de autoritățile și instituțiile publice locale, precum și consumul aferent sectorului de iluminat public, aflat în directa administrare a unităților administrativ- teritoriale</w:t>
            </w:r>
            <w:r w:rsidR="00D650B9" w:rsidRPr="003E727B">
              <w:rPr>
                <w:rFonts w:asciiTheme="minorHAnsi" w:hAnsiTheme="minorHAnsi" w:cstheme="minorHAnsi"/>
                <w:b/>
                <w:bCs/>
                <w:i/>
                <w:sz w:val="22"/>
                <w:szCs w:val="22"/>
                <w:lang w:val="ro-RO"/>
              </w:rPr>
              <w:t>.</w:t>
            </w:r>
          </w:p>
          <w:bookmarkEnd w:id="15"/>
          <w:p w14:paraId="530EC821" w14:textId="2C17F55E" w:rsidR="00EA12AC" w:rsidRPr="003E727B" w:rsidRDefault="00EA12AC" w:rsidP="00BB45BF">
            <w:pPr>
              <w:widowControl w:val="0"/>
              <w:jc w:val="both"/>
              <w:rPr>
                <w:rFonts w:asciiTheme="minorHAnsi" w:hAnsiTheme="minorHAnsi" w:cstheme="minorHAnsi"/>
                <w:b/>
                <w:bCs/>
                <w:i/>
                <w:sz w:val="22"/>
                <w:szCs w:val="22"/>
                <w:lang w:val="ro-RO"/>
              </w:rPr>
            </w:pPr>
          </w:p>
          <w:p w14:paraId="4FFA4751" w14:textId="4E9D5E8B" w:rsidR="00EA12AC" w:rsidRDefault="00EA12AC" w:rsidP="00BB45BF">
            <w:pPr>
              <w:widowControl w:val="0"/>
              <w:jc w:val="both"/>
              <w:rPr>
                <w:rFonts w:asciiTheme="minorHAnsi" w:hAnsiTheme="minorHAnsi" w:cstheme="minorHAnsi"/>
                <w:sz w:val="22"/>
                <w:szCs w:val="22"/>
              </w:rPr>
            </w:pPr>
            <w:r w:rsidRPr="003E727B">
              <w:rPr>
                <w:rFonts w:asciiTheme="minorHAnsi" w:hAnsiTheme="minorHAnsi" w:cstheme="minorHAnsi"/>
                <w:b/>
                <w:bCs/>
                <w:i/>
                <w:sz w:val="22"/>
                <w:szCs w:val="22"/>
                <w:lang w:val="ro-RO"/>
              </w:rPr>
              <w:t>Capacitățile de producți</w:t>
            </w:r>
            <w:r w:rsidR="00D650B9" w:rsidRPr="003E727B">
              <w:rPr>
                <w:rFonts w:asciiTheme="minorHAnsi" w:hAnsiTheme="minorHAnsi" w:cstheme="minorHAnsi"/>
                <w:b/>
                <w:bCs/>
                <w:i/>
                <w:sz w:val="22"/>
                <w:szCs w:val="22"/>
                <w:lang w:val="ro-RO"/>
              </w:rPr>
              <w:t xml:space="preserve">e din </w:t>
            </w:r>
            <w:r w:rsidR="008D77C2" w:rsidRPr="003E727B">
              <w:rPr>
                <w:rFonts w:asciiTheme="minorHAnsi" w:hAnsiTheme="minorHAnsi" w:cstheme="minorHAnsi"/>
                <w:b/>
                <w:bCs/>
                <w:i/>
                <w:sz w:val="22"/>
                <w:szCs w:val="22"/>
                <w:lang w:val="ro-RO"/>
              </w:rPr>
              <w:t>S</w:t>
            </w:r>
            <w:r w:rsidR="008D77C2">
              <w:rPr>
                <w:rFonts w:asciiTheme="minorHAnsi" w:hAnsiTheme="minorHAnsi" w:cstheme="minorHAnsi"/>
                <w:b/>
                <w:bCs/>
                <w:i/>
                <w:sz w:val="22"/>
                <w:szCs w:val="22"/>
                <w:lang w:val="ro-RO"/>
              </w:rPr>
              <w:t>RE</w:t>
            </w:r>
            <w:r w:rsidR="008D77C2" w:rsidRPr="003E727B">
              <w:rPr>
                <w:rFonts w:asciiTheme="minorHAnsi" w:hAnsiTheme="minorHAnsi" w:cstheme="minorHAnsi"/>
                <w:b/>
                <w:bCs/>
                <w:i/>
                <w:sz w:val="22"/>
                <w:szCs w:val="22"/>
                <w:lang w:val="ro-RO"/>
              </w:rPr>
              <w:t xml:space="preserve"> </w:t>
            </w:r>
            <w:r w:rsidR="00D650B9" w:rsidRPr="003E727B">
              <w:rPr>
                <w:rFonts w:asciiTheme="minorHAnsi" w:hAnsiTheme="minorHAnsi" w:cstheme="minorHAnsi"/>
                <w:b/>
                <w:bCs/>
                <w:i/>
                <w:sz w:val="22"/>
                <w:szCs w:val="22"/>
                <w:lang w:val="ro-RO"/>
              </w:rPr>
              <w:t>pentru consum propriu</w:t>
            </w:r>
            <w:r w:rsidRPr="003E727B">
              <w:rPr>
                <w:rFonts w:asciiTheme="minorHAnsi" w:hAnsiTheme="minorHAnsi" w:cstheme="minorHAnsi"/>
                <w:b/>
                <w:bCs/>
                <w:i/>
                <w:sz w:val="22"/>
                <w:szCs w:val="22"/>
                <w:lang w:val="ro-RO"/>
              </w:rPr>
              <w:t xml:space="preserve"> trebuie dimensionate în conformitate cu analiza </w:t>
            </w:r>
            <w:r w:rsidR="00072F7C">
              <w:rPr>
                <w:rFonts w:asciiTheme="minorHAnsi" w:hAnsiTheme="minorHAnsi" w:cstheme="minorHAnsi"/>
                <w:b/>
                <w:bCs/>
                <w:i/>
                <w:sz w:val="22"/>
                <w:szCs w:val="22"/>
                <w:lang w:val="ro-RO"/>
              </w:rPr>
              <w:t>energetică</w:t>
            </w:r>
            <w:r w:rsidRPr="003E727B">
              <w:rPr>
                <w:rFonts w:asciiTheme="minorHAnsi" w:hAnsiTheme="minorHAnsi" w:cstheme="minorHAnsi"/>
                <w:b/>
                <w:bCs/>
                <w:i/>
                <w:sz w:val="22"/>
                <w:szCs w:val="22"/>
                <w:lang w:val="ro-RO"/>
              </w:rPr>
              <w:t xml:space="preserve"> st</w:t>
            </w:r>
            <w:r w:rsidR="008D537A">
              <w:rPr>
                <w:rFonts w:asciiTheme="minorHAnsi" w:hAnsiTheme="minorHAnsi" w:cstheme="minorHAnsi"/>
                <w:b/>
                <w:bCs/>
                <w:i/>
                <w:sz w:val="22"/>
                <w:szCs w:val="22"/>
                <w:lang w:val="ro-RO"/>
              </w:rPr>
              <w:t>r</w:t>
            </w:r>
            <w:r w:rsidRPr="003E727B">
              <w:rPr>
                <w:rFonts w:asciiTheme="minorHAnsi" w:hAnsiTheme="minorHAnsi" w:cstheme="minorHAnsi"/>
                <w:b/>
                <w:bCs/>
                <w:i/>
                <w:sz w:val="22"/>
                <w:szCs w:val="22"/>
                <w:lang w:val="ro-RO"/>
              </w:rPr>
              <w:t>ict la necesarul de consum al clădirilor publice deținute și ocupate de autoritățile și instituțiile publice locale</w:t>
            </w:r>
            <w:r w:rsidR="00DB2614" w:rsidRPr="003E727B">
              <w:rPr>
                <w:rFonts w:asciiTheme="minorHAnsi" w:hAnsiTheme="minorHAnsi" w:cstheme="minorHAnsi"/>
                <w:b/>
                <w:bCs/>
                <w:i/>
                <w:sz w:val="22"/>
                <w:szCs w:val="22"/>
                <w:lang w:val="ro-RO"/>
              </w:rPr>
              <w:t xml:space="preserve"> incluse în analiza energetică atașată proiectului</w:t>
            </w:r>
            <w:r w:rsidRPr="003E727B">
              <w:rPr>
                <w:rFonts w:asciiTheme="minorHAnsi" w:hAnsiTheme="minorHAnsi" w:cstheme="minorHAnsi"/>
                <w:b/>
                <w:bCs/>
                <w:i/>
                <w:sz w:val="22"/>
                <w:szCs w:val="22"/>
                <w:lang w:val="ro-RO"/>
              </w:rPr>
              <w:t>, precum și cel aferent sectorului de iluminat public, la momentul recepție</w:t>
            </w:r>
            <w:r w:rsidR="009319FE">
              <w:rPr>
                <w:rFonts w:asciiTheme="minorHAnsi" w:hAnsiTheme="minorHAnsi" w:cstheme="minorHAnsi"/>
                <w:b/>
                <w:bCs/>
                <w:i/>
                <w:sz w:val="22"/>
                <w:szCs w:val="22"/>
                <w:lang w:val="ro-RO"/>
              </w:rPr>
              <w:t>i</w:t>
            </w:r>
            <w:r w:rsidRPr="003E727B">
              <w:rPr>
                <w:rFonts w:asciiTheme="minorHAnsi" w:hAnsiTheme="minorHAnsi" w:cstheme="minorHAnsi"/>
                <w:b/>
                <w:bCs/>
                <w:i/>
                <w:sz w:val="22"/>
                <w:szCs w:val="22"/>
                <w:lang w:val="ro-RO"/>
              </w:rPr>
              <w:t xml:space="preserve"> analizei energetice.</w:t>
            </w:r>
            <w:r w:rsidR="00DB2614" w:rsidRPr="003E727B">
              <w:rPr>
                <w:rFonts w:asciiTheme="minorHAnsi" w:hAnsiTheme="minorHAnsi" w:cstheme="minorHAnsi"/>
                <w:sz w:val="22"/>
                <w:szCs w:val="22"/>
              </w:rPr>
              <w:t xml:space="preserve"> </w:t>
            </w:r>
          </w:p>
          <w:p w14:paraId="563C09BD" w14:textId="058D85A1" w:rsidR="00FD39D3" w:rsidRDefault="00FD39D3" w:rsidP="00BB45BF">
            <w:pPr>
              <w:widowControl w:val="0"/>
              <w:jc w:val="both"/>
              <w:rPr>
                <w:rFonts w:asciiTheme="minorHAnsi" w:hAnsiTheme="minorHAnsi" w:cstheme="minorHAnsi"/>
                <w:sz w:val="22"/>
                <w:szCs w:val="22"/>
              </w:rPr>
            </w:pPr>
          </w:p>
          <w:p w14:paraId="27D98BC4" w14:textId="0D976F12" w:rsidR="00A22B56" w:rsidRDefault="00A22B56" w:rsidP="00A22B56">
            <w:pPr>
              <w:widowControl w:val="0"/>
              <w:jc w:val="both"/>
              <w:rPr>
                <w:rFonts w:asciiTheme="minorHAnsi" w:hAnsiTheme="minorHAnsi" w:cstheme="minorHAnsi"/>
                <w:sz w:val="22"/>
                <w:szCs w:val="22"/>
              </w:rPr>
            </w:pPr>
            <w:r>
              <w:rPr>
                <w:rFonts w:asciiTheme="minorHAnsi" w:hAnsiTheme="minorHAnsi" w:cstheme="minorHAnsi"/>
                <w:sz w:val="22"/>
                <w:szCs w:val="22"/>
              </w:rPr>
              <w:t>Acolo unde proiectul prevede mai multe puncte de consum</w:t>
            </w:r>
            <w:r w:rsidR="00072F7C">
              <w:rPr>
                <w:rFonts w:asciiTheme="minorHAnsi" w:hAnsiTheme="minorHAnsi" w:cstheme="minorHAnsi"/>
                <w:sz w:val="22"/>
                <w:szCs w:val="22"/>
              </w:rPr>
              <w:t>,</w:t>
            </w:r>
            <w:r>
              <w:rPr>
                <w:rFonts w:asciiTheme="minorHAnsi" w:hAnsiTheme="minorHAnsi" w:cstheme="minorHAnsi"/>
                <w:sz w:val="22"/>
                <w:szCs w:val="22"/>
              </w:rPr>
              <w:t xml:space="preserve"> în analiza energetică soluția trebuie adaptată pentru fiecare în parte, iar racordarea se va realiza la fiecare punct de consum. De asemenea, se vor evidenția indicatorii și costurile pentru fiecare punct de consum.</w:t>
            </w:r>
          </w:p>
          <w:p w14:paraId="5FD3AA7A" w14:textId="049C895E" w:rsidR="00A22B56" w:rsidRDefault="00A22B56" w:rsidP="00A22B56">
            <w:pPr>
              <w:widowControl w:val="0"/>
              <w:jc w:val="both"/>
              <w:rPr>
                <w:rFonts w:asciiTheme="minorHAnsi" w:hAnsiTheme="minorHAnsi" w:cstheme="minorHAnsi"/>
                <w:sz w:val="22"/>
                <w:szCs w:val="22"/>
              </w:rPr>
            </w:pPr>
            <w:r>
              <w:rPr>
                <w:rFonts w:asciiTheme="minorHAnsi" w:hAnsiTheme="minorHAnsi" w:cstheme="minorHAnsi"/>
                <w:sz w:val="22"/>
                <w:szCs w:val="22"/>
              </w:rPr>
              <w:t>În cazul proiectelor care propun</w:t>
            </w:r>
            <w:r>
              <w:t xml:space="preserve"> </w:t>
            </w:r>
            <w:r w:rsidRPr="00FD39D3">
              <w:rPr>
                <w:rFonts w:asciiTheme="minorHAnsi" w:hAnsiTheme="minorHAnsi" w:cstheme="minorHAnsi"/>
                <w:sz w:val="22"/>
                <w:szCs w:val="22"/>
              </w:rPr>
              <w:t>realizarea de noi capacit</w:t>
            </w:r>
            <w:r w:rsidRPr="00FD39D3">
              <w:rPr>
                <w:rFonts w:asciiTheme="minorHAnsi" w:hAnsiTheme="minorHAnsi" w:cstheme="minorHAnsi" w:hint="eastAsia"/>
                <w:sz w:val="22"/>
                <w:szCs w:val="22"/>
              </w:rPr>
              <w:t>ăţ</w:t>
            </w:r>
            <w:r w:rsidRPr="00FD39D3">
              <w:rPr>
                <w:rFonts w:asciiTheme="minorHAnsi" w:hAnsiTheme="minorHAnsi" w:cstheme="minorHAnsi"/>
                <w:sz w:val="22"/>
                <w:szCs w:val="22"/>
              </w:rPr>
              <w:t xml:space="preserve">i energetice de producere a energiei electrice, </w:t>
            </w:r>
            <w:r w:rsidRPr="00FD39D3">
              <w:rPr>
                <w:rFonts w:asciiTheme="minorHAnsi" w:hAnsiTheme="minorHAnsi" w:cstheme="minorHAnsi"/>
                <w:sz w:val="22"/>
                <w:szCs w:val="22"/>
              </w:rPr>
              <w:lastRenderedPageBreak/>
              <w:t>inclusiv de capacit</w:t>
            </w:r>
            <w:r w:rsidRPr="00FD39D3">
              <w:rPr>
                <w:rFonts w:asciiTheme="minorHAnsi" w:hAnsiTheme="minorHAnsi" w:cstheme="minorHAnsi" w:hint="eastAsia"/>
                <w:sz w:val="22"/>
                <w:szCs w:val="22"/>
              </w:rPr>
              <w:t>ăţ</w:t>
            </w:r>
            <w:r w:rsidRPr="00FD39D3">
              <w:rPr>
                <w:rFonts w:asciiTheme="minorHAnsi" w:hAnsiTheme="minorHAnsi" w:cstheme="minorHAnsi"/>
                <w:sz w:val="22"/>
                <w:szCs w:val="22"/>
              </w:rPr>
              <w:t xml:space="preserve">i de producere a energiei electrice </w:t>
            </w:r>
            <w:r w:rsidRPr="00FD39D3">
              <w:rPr>
                <w:rFonts w:asciiTheme="minorHAnsi" w:hAnsiTheme="minorHAnsi" w:cstheme="minorHAnsi" w:hint="eastAsia"/>
                <w:sz w:val="22"/>
                <w:szCs w:val="22"/>
              </w:rPr>
              <w:t>ş</w:t>
            </w:r>
            <w:r w:rsidRPr="00FD39D3">
              <w:rPr>
                <w:rFonts w:asciiTheme="minorHAnsi" w:hAnsiTheme="minorHAnsi" w:cstheme="minorHAnsi"/>
                <w:sz w:val="22"/>
                <w:szCs w:val="22"/>
              </w:rPr>
              <w:t xml:space="preserve">i termice </w:t>
            </w:r>
            <w:r w:rsidRPr="00FD39D3">
              <w:rPr>
                <w:rFonts w:asciiTheme="minorHAnsi" w:hAnsiTheme="minorHAnsi" w:cstheme="minorHAnsi" w:hint="eastAsia"/>
                <w:sz w:val="22"/>
                <w:szCs w:val="22"/>
              </w:rPr>
              <w:t>î</w:t>
            </w:r>
            <w:r w:rsidRPr="00FD39D3">
              <w:rPr>
                <w:rFonts w:asciiTheme="minorHAnsi" w:hAnsiTheme="minorHAnsi" w:cstheme="minorHAnsi"/>
                <w:sz w:val="22"/>
                <w:szCs w:val="22"/>
              </w:rPr>
              <w:t>n cogenerare, sau retehnologizarea acestora</w:t>
            </w:r>
            <w:r w:rsidR="00072F7C">
              <w:rPr>
                <w:rFonts w:asciiTheme="minorHAnsi" w:hAnsiTheme="minorHAnsi" w:cstheme="minorHAnsi"/>
                <w:sz w:val="22"/>
                <w:szCs w:val="22"/>
              </w:rPr>
              <w:t>,</w:t>
            </w:r>
            <w:r>
              <w:rPr>
                <w:rFonts w:asciiTheme="minorHAnsi" w:hAnsiTheme="minorHAnsi" w:cstheme="minorHAnsi"/>
                <w:sz w:val="22"/>
                <w:szCs w:val="22"/>
              </w:rPr>
              <w:t xml:space="preserve"> capacitatea maximă nu va depăși 1MW, dar va fi dimensionat</w:t>
            </w:r>
            <w:r w:rsidR="00072F7C">
              <w:rPr>
                <w:rFonts w:asciiTheme="minorHAnsi" w:hAnsiTheme="minorHAnsi" w:cstheme="minorHAnsi"/>
                <w:sz w:val="22"/>
                <w:szCs w:val="22"/>
              </w:rPr>
              <w:t>ă</w:t>
            </w:r>
            <w:r>
              <w:rPr>
                <w:rFonts w:asciiTheme="minorHAnsi" w:hAnsiTheme="minorHAnsi" w:cstheme="minorHAnsi"/>
                <w:sz w:val="22"/>
                <w:szCs w:val="22"/>
              </w:rPr>
              <w:t xml:space="preserve"> strict la necesarul de consum ce reiese din analiza energetică.</w:t>
            </w:r>
          </w:p>
          <w:p w14:paraId="46BCA645" w14:textId="6D9F68E9" w:rsidR="00A272FF" w:rsidRDefault="00A272FF" w:rsidP="00BB45BF">
            <w:pPr>
              <w:widowControl w:val="0"/>
              <w:jc w:val="both"/>
              <w:rPr>
                <w:rFonts w:asciiTheme="minorHAnsi" w:hAnsiTheme="minorHAnsi" w:cstheme="minorHAnsi"/>
                <w:sz w:val="22"/>
                <w:szCs w:val="22"/>
              </w:rPr>
            </w:pPr>
          </w:p>
          <w:p w14:paraId="1788B001" w14:textId="7046072B" w:rsidR="00A272FF" w:rsidRPr="003E727B" w:rsidRDefault="00A272FF" w:rsidP="00BB45BF">
            <w:pPr>
              <w:widowControl w:val="0"/>
              <w:jc w:val="both"/>
              <w:rPr>
                <w:rFonts w:asciiTheme="minorHAnsi" w:hAnsiTheme="minorHAnsi" w:cstheme="minorHAnsi"/>
                <w:b/>
                <w:bCs/>
                <w:i/>
                <w:sz w:val="22"/>
                <w:szCs w:val="22"/>
                <w:lang w:val="ro-RO"/>
              </w:rPr>
            </w:pPr>
            <w:r w:rsidRPr="00BB6387">
              <w:rPr>
                <w:rFonts w:asciiTheme="minorHAnsi" w:hAnsiTheme="minorHAnsi" w:cstheme="minorHAnsi"/>
                <w:sz w:val="22"/>
                <w:szCs w:val="22"/>
              </w:rPr>
              <w:t>Pentru iluminat public se acceptă capacități de producție pentru unul sau mai multe posturi trafo cu condiția ca acestea să aibă capacitatea însumată de maxim de sub 1MW. De asemenea, se va avea în vedere ca bara de alimentare să fie în proprietatea solicitantului.</w:t>
            </w:r>
          </w:p>
          <w:p w14:paraId="39DF5397" w14:textId="77777777" w:rsidR="00EA12AC" w:rsidRPr="003E727B" w:rsidRDefault="00EA12AC" w:rsidP="00BB45BF">
            <w:pPr>
              <w:widowControl w:val="0"/>
              <w:jc w:val="both"/>
              <w:rPr>
                <w:rFonts w:asciiTheme="minorHAnsi" w:hAnsiTheme="minorHAnsi" w:cstheme="minorHAnsi"/>
                <w:b/>
                <w:bCs/>
                <w:i/>
                <w:sz w:val="22"/>
                <w:szCs w:val="22"/>
                <w:lang w:val="ro-RO"/>
              </w:rPr>
            </w:pPr>
          </w:p>
          <w:p w14:paraId="2E2CD3EB" w14:textId="621775D3" w:rsidR="00EA12AC" w:rsidRPr="003E727B" w:rsidRDefault="00EA12AC" w:rsidP="00BB45BF">
            <w:pPr>
              <w:widowControl w:val="0"/>
              <w:jc w:val="both"/>
              <w:rPr>
                <w:rFonts w:asciiTheme="minorHAnsi" w:hAnsiTheme="minorHAnsi" w:cstheme="minorHAnsi"/>
                <w:b/>
                <w:bCs/>
                <w:i/>
                <w:sz w:val="22"/>
                <w:szCs w:val="22"/>
                <w:lang w:val="ro-RO"/>
              </w:rPr>
            </w:pPr>
            <w:r w:rsidRPr="003E727B">
              <w:rPr>
                <w:rFonts w:asciiTheme="minorHAnsi" w:hAnsiTheme="minorHAnsi" w:cstheme="minorHAnsi"/>
                <w:b/>
                <w:bCs/>
                <w:i/>
                <w:sz w:val="22"/>
                <w:szCs w:val="22"/>
                <w:lang w:val="ro-RO"/>
              </w:rPr>
              <w:t>Realizarea de capacități de</w:t>
            </w:r>
            <w:r w:rsidR="00CB550B" w:rsidRPr="003E727B">
              <w:rPr>
                <w:rFonts w:asciiTheme="minorHAnsi" w:hAnsiTheme="minorHAnsi" w:cstheme="minorHAnsi"/>
                <w:b/>
                <w:bCs/>
                <w:i/>
                <w:sz w:val="22"/>
                <w:szCs w:val="22"/>
                <w:lang w:val="ro-RO"/>
              </w:rPr>
              <w:t xml:space="preserve"> </w:t>
            </w:r>
            <w:r w:rsidRPr="003E727B">
              <w:rPr>
                <w:rFonts w:asciiTheme="minorHAnsi" w:hAnsiTheme="minorHAnsi" w:cstheme="minorHAnsi"/>
                <w:b/>
                <w:bCs/>
                <w:i/>
                <w:sz w:val="22"/>
                <w:szCs w:val="22"/>
                <w:lang w:val="ro-RO"/>
              </w:rPr>
              <w:t xml:space="preserve">producție ce depășesc </w:t>
            </w:r>
            <w:r w:rsidR="009319FE" w:rsidRPr="009319FE">
              <w:rPr>
                <w:rFonts w:asciiTheme="minorHAnsi" w:hAnsiTheme="minorHAnsi" w:cstheme="minorHAnsi"/>
                <w:b/>
                <w:bCs/>
                <w:i/>
                <w:sz w:val="22"/>
                <w:szCs w:val="22"/>
                <w:lang w:val="ro-RO"/>
              </w:rPr>
              <w:t>necesarul de consum</w:t>
            </w:r>
            <w:r w:rsidR="008D537A">
              <w:rPr>
                <w:rFonts w:asciiTheme="minorHAnsi" w:hAnsiTheme="minorHAnsi" w:cstheme="minorHAnsi"/>
                <w:b/>
                <w:bCs/>
                <w:i/>
                <w:sz w:val="22"/>
                <w:szCs w:val="22"/>
                <w:lang w:val="ro-RO"/>
              </w:rPr>
              <w:t xml:space="preserve"> stabilit conform analizei</w:t>
            </w:r>
            <w:r w:rsidRPr="003E727B">
              <w:rPr>
                <w:rFonts w:asciiTheme="minorHAnsi" w:hAnsiTheme="minorHAnsi" w:cstheme="minorHAnsi"/>
                <w:b/>
                <w:bCs/>
                <w:i/>
                <w:sz w:val="22"/>
                <w:szCs w:val="22"/>
                <w:lang w:val="ro-RO"/>
              </w:rPr>
              <w:t xml:space="preserve"> </w:t>
            </w:r>
            <w:r w:rsidR="009319FE">
              <w:rPr>
                <w:rFonts w:asciiTheme="minorHAnsi" w:hAnsiTheme="minorHAnsi" w:cstheme="minorHAnsi"/>
                <w:b/>
                <w:bCs/>
                <w:i/>
                <w:sz w:val="22"/>
                <w:szCs w:val="22"/>
                <w:lang w:val="ro-RO"/>
              </w:rPr>
              <w:t xml:space="preserve">energetice </w:t>
            </w:r>
            <w:r w:rsidRPr="003E727B">
              <w:rPr>
                <w:rFonts w:asciiTheme="minorHAnsi" w:hAnsiTheme="minorHAnsi" w:cstheme="minorHAnsi"/>
                <w:b/>
                <w:bCs/>
                <w:i/>
                <w:sz w:val="22"/>
                <w:szCs w:val="22"/>
                <w:lang w:val="ro-RO"/>
              </w:rPr>
              <w:t>implică ajutor de stat și nu sunt eligibile.</w:t>
            </w:r>
          </w:p>
          <w:bookmarkEnd w:id="16"/>
          <w:p w14:paraId="135F8966" w14:textId="6E21D2A9" w:rsidR="00600A81" w:rsidRDefault="007A381E" w:rsidP="00A011F2">
            <w:pPr>
              <w:widowControl w:val="0"/>
              <w:ind w:left="-2"/>
              <w:contextualSpacing/>
              <w:jc w:val="both"/>
              <w:rPr>
                <w:rFonts w:asciiTheme="minorHAnsi" w:hAnsiTheme="minorHAnsi" w:cstheme="minorHAnsi"/>
                <w:bCs/>
                <w:sz w:val="22"/>
                <w:szCs w:val="22"/>
                <w:lang w:val="ro-RO"/>
              </w:rPr>
            </w:pPr>
            <w:r w:rsidRPr="003E727B">
              <w:rPr>
                <w:rFonts w:asciiTheme="minorHAnsi" w:hAnsiTheme="minorHAnsi" w:cstheme="minorHAnsi"/>
                <w:bCs/>
                <w:sz w:val="22"/>
                <w:szCs w:val="22"/>
                <w:lang w:val="ro-RO"/>
              </w:rPr>
              <w:t xml:space="preserve">Se va avea în vedere că în utilizarea </w:t>
            </w:r>
            <w:r w:rsidR="00D33D8F" w:rsidRPr="009572CE">
              <w:rPr>
                <w:rFonts w:asciiTheme="minorHAnsi" w:hAnsiTheme="minorHAnsi" w:cstheme="minorHAnsi"/>
                <w:bCs/>
                <w:sz w:val="22"/>
                <w:szCs w:val="22"/>
                <w:lang w:val="ro-RO"/>
              </w:rPr>
              <w:t>sursel</w:t>
            </w:r>
            <w:r w:rsidRPr="009572CE">
              <w:rPr>
                <w:rFonts w:asciiTheme="minorHAnsi" w:hAnsiTheme="minorHAnsi" w:cstheme="minorHAnsi"/>
                <w:bCs/>
                <w:sz w:val="22"/>
                <w:szCs w:val="22"/>
                <w:lang w:val="ro-RO"/>
              </w:rPr>
              <w:t>or</w:t>
            </w:r>
            <w:r w:rsidR="00D33D8F" w:rsidRPr="009572CE">
              <w:rPr>
                <w:rFonts w:asciiTheme="minorHAnsi" w:hAnsiTheme="minorHAnsi" w:cstheme="minorHAnsi"/>
                <w:bCs/>
                <w:sz w:val="22"/>
                <w:szCs w:val="22"/>
                <w:lang w:val="ro-RO"/>
              </w:rPr>
              <w:t xml:space="preserve"> şi</w:t>
            </w:r>
            <w:r w:rsidR="00D33D8F" w:rsidRPr="003E727B">
              <w:rPr>
                <w:rFonts w:asciiTheme="minorHAnsi" w:hAnsiTheme="minorHAnsi" w:cstheme="minorHAnsi"/>
                <w:bCs/>
                <w:sz w:val="22"/>
                <w:szCs w:val="22"/>
                <w:lang w:val="ro-RO"/>
              </w:rPr>
              <w:t xml:space="preserve"> c</w:t>
            </w:r>
            <w:r w:rsidR="00705AA2" w:rsidRPr="003E727B">
              <w:rPr>
                <w:rFonts w:asciiTheme="minorHAnsi" w:hAnsiTheme="minorHAnsi" w:cstheme="minorHAnsi"/>
                <w:bCs/>
                <w:sz w:val="22"/>
                <w:szCs w:val="22"/>
                <w:lang w:val="ro-RO"/>
              </w:rPr>
              <w:t>ombustibili</w:t>
            </w:r>
            <w:r w:rsidRPr="003E727B">
              <w:rPr>
                <w:rFonts w:asciiTheme="minorHAnsi" w:hAnsiTheme="minorHAnsi" w:cstheme="minorHAnsi"/>
                <w:bCs/>
                <w:sz w:val="22"/>
                <w:szCs w:val="22"/>
                <w:lang w:val="ro-RO"/>
              </w:rPr>
              <w:t>lor</w:t>
            </w:r>
            <w:r w:rsidR="00705AA2" w:rsidRPr="003E727B">
              <w:rPr>
                <w:rFonts w:asciiTheme="minorHAnsi" w:hAnsiTheme="minorHAnsi" w:cstheme="minorHAnsi"/>
                <w:bCs/>
                <w:sz w:val="22"/>
                <w:szCs w:val="22"/>
                <w:lang w:val="ro-RO"/>
              </w:rPr>
              <w:t xml:space="preserve"> pentru producerea de energie </w:t>
            </w:r>
            <w:r w:rsidRPr="003E727B">
              <w:rPr>
                <w:rFonts w:asciiTheme="minorHAnsi" w:hAnsiTheme="minorHAnsi" w:cstheme="minorHAnsi"/>
                <w:bCs/>
                <w:sz w:val="22"/>
                <w:szCs w:val="22"/>
                <w:lang w:val="ro-RO"/>
              </w:rPr>
              <w:t>trebuie</w:t>
            </w:r>
            <w:r w:rsidR="003302FF" w:rsidRPr="003E727B">
              <w:rPr>
                <w:rFonts w:asciiTheme="minorHAnsi" w:hAnsiTheme="minorHAnsi" w:cstheme="minorHAnsi"/>
                <w:bCs/>
                <w:sz w:val="22"/>
                <w:szCs w:val="22"/>
                <w:lang w:val="ro-RO"/>
              </w:rPr>
              <w:t xml:space="preserve"> </w:t>
            </w:r>
            <w:r w:rsidRPr="003E727B">
              <w:rPr>
                <w:rFonts w:asciiTheme="minorHAnsi" w:hAnsiTheme="minorHAnsi" w:cstheme="minorHAnsi"/>
                <w:bCs/>
                <w:sz w:val="22"/>
                <w:szCs w:val="22"/>
                <w:lang w:val="ro-RO"/>
              </w:rPr>
              <w:t xml:space="preserve">să se respecte prevederile </w:t>
            </w:r>
            <w:r w:rsidR="003302FF" w:rsidRPr="003E727B">
              <w:rPr>
                <w:rFonts w:asciiTheme="minorHAnsi" w:hAnsiTheme="minorHAnsi" w:cstheme="minorHAnsi"/>
                <w:bCs/>
                <w:sz w:val="22"/>
                <w:szCs w:val="22"/>
                <w:lang w:val="ro-RO"/>
              </w:rPr>
              <w:t>legale</w:t>
            </w:r>
            <w:r w:rsidR="00705AA2" w:rsidRPr="003E727B">
              <w:rPr>
                <w:rFonts w:asciiTheme="minorHAnsi" w:hAnsiTheme="minorHAnsi" w:cstheme="minorHAnsi"/>
                <w:bCs/>
                <w:sz w:val="22"/>
                <w:szCs w:val="22"/>
                <w:lang w:val="ro-RO"/>
              </w:rPr>
              <w:t xml:space="preserve"> privind utilizarea surselor regenerabile</w:t>
            </w:r>
            <w:r w:rsidR="00A17B08" w:rsidRPr="003E727B">
              <w:rPr>
                <w:rFonts w:asciiTheme="minorHAnsi" w:hAnsiTheme="minorHAnsi" w:cstheme="minorHAnsi"/>
                <w:bCs/>
                <w:sz w:val="22"/>
                <w:szCs w:val="22"/>
                <w:lang w:val="ro-RO"/>
              </w:rPr>
              <w:t>.</w:t>
            </w:r>
          </w:p>
          <w:p w14:paraId="08501867" w14:textId="77777777" w:rsidR="008D77C2" w:rsidRDefault="008D77C2" w:rsidP="00A011F2">
            <w:pPr>
              <w:widowControl w:val="0"/>
              <w:ind w:left="-2"/>
              <w:contextualSpacing/>
              <w:jc w:val="both"/>
              <w:rPr>
                <w:rFonts w:asciiTheme="minorHAnsi" w:hAnsiTheme="minorHAnsi" w:cstheme="minorHAnsi"/>
                <w:bCs/>
                <w:sz w:val="22"/>
                <w:szCs w:val="22"/>
                <w:lang w:val="ro-RO"/>
              </w:rPr>
            </w:pPr>
          </w:p>
          <w:p w14:paraId="6A61B6F6" w14:textId="77777777" w:rsidR="00A22B56" w:rsidRPr="00A22B56" w:rsidRDefault="00A22B56" w:rsidP="00A22B56">
            <w:pPr>
              <w:widowControl w:val="0"/>
              <w:ind w:left="-2"/>
              <w:contextualSpacing/>
              <w:jc w:val="both"/>
              <w:rPr>
                <w:rFonts w:asciiTheme="minorHAnsi" w:hAnsiTheme="minorHAnsi" w:cstheme="minorHAnsi"/>
                <w:bCs/>
                <w:sz w:val="22"/>
                <w:szCs w:val="22"/>
                <w:lang w:val="ro-RO"/>
              </w:rPr>
            </w:pPr>
            <w:r w:rsidRPr="00A22B56">
              <w:rPr>
                <w:rFonts w:asciiTheme="minorHAnsi" w:hAnsiTheme="minorHAnsi" w:cstheme="minorHAnsi"/>
                <w:bCs/>
                <w:sz w:val="22"/>
                <w:szCs w:val="22"/>
                <w:lang w:val="ro-RO"/>
              </w:rPr>
              <w:t xml:space="preserve">Atragem atenția că în conformitate cu datele publicate de Transelectica posibilitatea de obținere a acordului tehnic de racordare depinde de capacitatea sistemului energetic național. Vă rugăm să consultați informațiile publicate la adresa  </w:t>
            </w:r>
            <w:hyperlink r:id="rId9" w:history="1">
              <w:r w:rsidRPr="00A22B56">
                <w:rPr>
                  <w:rStyle w:val="Hyperlink"/>
                  <w:rFonts w:asciiTheme="minorHAnsi" w:hAnsiTheme="minorHAnsi" w:cstheme="minorHAnsi"/>
                  <w:bCs/>
                  <w:sz w:val="22"/>
                  <w:szCs w:val="22"/>
                  <w:lang w:val="ro-RO"/>
                </w:rPr>
                <w:t>https://web.transelectrica.ro/harti_crd_tel</w:t>
              </w:r>
            </w:hyperlink>
            <w:r w:rsidRPr="00A22B56">
              <w:rPr>
                <w:rFonts w:asciiTheme="minorHAnsi" w:hAnsiTheme="minorHAnsi" w:cstheme="minorHAnsi"/>
                <w:bCs/>
                <w:sz w:val="22"/>
                <w:szCs w:val="22"/>
                <w:lang w:val="ro-RO"/>
              </w:rPr>
              <w:t xml:space="preserve"> . </w:t>
            </w:r>
          </w:p>
          <w:p w14:paraId="41B4FD11" w14:textId="7A3C74D1" w:rsidR="00A22B56" w:rsidRPr="00A22B56" w:rsidRDefault="00A22B56" w:rsidP="00A22B56">
            <w:pPr>
              <w:widowControl w:val="0"/>
              <w:ind w:left="-2"/>
              <w:contextualSpacing/>
              <w:jc w:val="both"/>
              <w:rPr>
                <w:rFonts w:asciiTheme="minorHAnsi" w:hAnsiTheme="minorHAnsi" w:cstheme="minorHAnsi"/>
                <w:bCs/>
                <w:sz w:val="22"/>
                <w:szCs w:val="22"/>
                <w:lang w:val="ro-RO"/>
              </w:rPr>
            </w:pPr>
            <w:r w:rsidRPr="00A22B56">
              <w:rPr>
                <w:rFonts w:asciiTheme="minorHAnsi" w:hAnsiTheme="minorHAnsi" w:cstheme="minorHAnsi"/>
                <w:bCs/>
                <w:sz w:val="22"/>
                <w:szCs w:val="22"/>
                <w:lang w:val="ro-RO"/>
              </w:rPr>
              <w:t>Precizăm că în conformitate cu clauzele contractului de finanțare</w:t>
            </w:r>
            <w:r w:rsidR="00BB6387">
              <w:rPr>
                <w:rFonts w:asciiTheme="minorHAnsi" w:hAnsiTheme="minorHAnsi" w:cstheme="minorHAnsi"/>
                <w:bCs/>
                <w:sz w:val="22"/>
                <w:szCs w:val="22"/>
                <w:lang w:val="ro-RO"/>
              </w:rPr>
              <w:t>,</w:t>
            </w:r>
            <w:r w:rsidRPr="00A22B56">
              <w:rPr>
                <w:rFonts w:asciiTheme="minorHAnsi" w:hAnsiTheme="minorHAnsi" w:cstheme="minorHAnsi"/>
                <w:bCs/>
                <w:sz w:val="22"/>
                <w:szCs w:val="22"/>
                <w:lang w:val="ro-RO"/>
              </w:rPr>
              <w:t xml:space="preserve"> beneficiarul are obligația obținerii tuturor avizelor, acordurilor, autorizațiilor conform prevederilor legale aplicabile, necesare pentru realizarea investiției, precum și pentru punerea acesteia </w:t>
            </w:r>
            <w:r w:rsidRPr="00A22B56">
              <w:rPr>
                <w:rFonts w:asciiTheme="minorHAnsi" w:hAnsiTheme="minorHAnsi" w:cstheme="minorHAnsi" w:hint="eastAsia"/>
                <w:bCs/>
                <w:sz w:val="22"/>
                <w:szCs w:val="22"/>
                <w:lang w:val="ro-RO"/>
              </w:rPr>
              <w:t>î</w:t>
            </w:r>
            <w:r w:rsidRPr="00A22B56">
              <w:rPr>
                <w:rFonts w:asciiTheme="minorHAnsi" w:hAnsiTheme="minorHAnsi" w:cstheme="minorHAnsi"/>
                <w:bCs/>
                <w:sz w:val="22"/>
                <w:szCs w:val="22"/>
                <w:lang w:val="ro-RO"/>
              </w:rPr>
              <w:t xml:space="preserve">n funcțiune și/sau operarea acesteia pe </w:t>
            </w:r>
            <w:r w:rsidRPr="00A22B56">
              <w:rPr>
                <w:rFonts w:asciiTheme="minorHAnsi" w:hAnsiTheme="minorHAnsi" w:cstheme="minorHAnsi" w:hint="eastAsia"/>
                <w:bCs/>
                <w:sz w:val="22"/>
                <w:szCs w:val="22"/>
                <w:lang w:val="ro-RO"/>
              </w:rPr>
              <w:t>î</w:t>
            </w:r>
            <w:r w:rsidRPr="00A22B56">
              <w:rPr>
                <w:rFonts w:asciiTheme="minorHAnsi" w:hAnsiTheme="minorHAnsi" w:cstheme="minorHAnsi"/>
                <w:bCs/>
                <w:sz w:val="22"/>
                <w:szCs w:val="22"/>
                <w:lang w:val="ro-RO"/>
              </w:rPr>
              <w:t>ntreaga perioad</w:t>
            </w:r>
            <w:r w:rsidRPr="00A22B56">
              <w:rPr>
                <w:rFonts w:asciiTheme="minorHAnsi" w:hAnsiTheme="minorHAnsi" w:cstheme="minorHAnsi" w:hint="eastAsia"/>
                <w:bCs/>
                <w:sz w:val="22"/>
                <w:szCs w:val="22"/>
                <w:lang w:val="ro-RO"/>
              </w:rPr>
              <w:t>ă</w:t>
            </w:r>
            <w:r w:rsidRPr="00A22B56">
              <w:rPr>
                <w:rFonts w:asciiTheme="minorHAnsi" w:hAnsiTheme="minorHAnsi" w:cstheme="minorHAnsi"/>
                <w:bCs/>
                <w:sz w:val="22"/>
                <w:szCs w:val="22"/>
                <w:lang w:val="ro-RO"/>
              </w:rPr>
              <w:t xml:space="preserve"> de durabilitate. De asemenea, are obligația de a transmite avizul tehnic de racordare cel mai t</w:t>
            </w:r>
            <w:r w:rsidRPr="00A22B56">
              <w:rPr>
                <w:rFonts w:asciiTheme="minorHAnsi" w:hAnsiTheme="minorHAnsi" w:cstheme="minorHAnsi" w:hint="eastAsia"/>
                <w:bCs/>
                <w:sz w:val="22"/>
                <w:szCs w:val="22"/>
                <w:lang w:val="ro-RO"/>
              </w:rPr>
              <w:t>â</w:t>
            </w:r>
            <w:r w:rsidRPr="00A22B56">
              <w:rPr>
                <w:rFonts w:asciiTheme="minorHAnsi" w:hAnsiTheme="minorHAnsi" w:cstheme="minorHAnsi"/>
                <w:bCs/>
                <w:sz w:val="22"/>
                <w:szCs w:val="22"/>
                <w:lang w:val="ro-RO"/>
              </w:rPr>
              <w:t xml:space="preserve">rziu la finalul lunii </w:t>
            </w:r>
            <w:r w:rsidR="00E117DA">
              <w:rPr>
                <w:rFonts w:asciiTheme="minorHAnsi" w:hAnsiTheme="minorHAnsi" w:cstheme="minorHAnsi"/>
                <w:bCs/>
                <w:sz w:val="22"/>
                <w:szCs w:val="22"/>
                <w:lang w:val="ro-RO"/>
              </w:rPr>
              <w:t>aprilie</w:t>
            </w:r>
            <w:r w:rsidRPr="00A22B56">
              <w:rPr>
                <w:rFonts w:asciiTheme="minorHAnsi" w:hAnsiTheme="minorHAnsi" w:cstheme="minorHAnsi"/>
                <w:bCs/>
                <w:sz w:val="22"/>
                <w:szCs w:val="22"/>
                <w:lang w:val="ro-RO"/>
              </w:rPr>
              <w:t xml:space="preserve"> 2023 și/sau licen</w:t>
            </w:r>
            <w:r w:rsidRPr="00A22B56">
              <w:rPr>
                <w:rFonts w:asciiTheme="minorHAnsi" w:hAnsiTheme="minorHAnsi" w:cstheme="minorHAnsi" w:hint="eastAsia"/>
                <w:bCs/>
                <w:sz w:val="22"/>
                <w:szCs w:val="22"/>
                <w:lang w:val="ro-RO"/>
              </w:rPr>
              <w:t>ţ</w:t>
            </w:r>
            <w:r w:rsidRPr="00A22B56">
              <w:rPr>
                <w:rFonts w:asciiTheme="minorHAnsi" w:hAnsiTheme="minorHAnsi" w:cstheme="minorHAnsi"/>
                <w:bCs/>
                <w:sz w:val="22"/>
                <w:szCs w:val="22"/>
                <w:lang w:val="ro-RO"/>
              </w:rPr>
              <w:t>a pentru exploatarea comercial</w:t>
            </w:r>
            <w:r w:rsidRPr="00A22B56">
              <w:rPr>
                <w:rFonts w:asciiTheme="minorHAnsi" w:hAnsiTheme="minorHAnsi" w:cstheme="minorHAnsi" w:hint="eastAsia"/>
                <w:bCs/>
                <w:sz w:val="22"/>
                <w:szCs w:val="22"/>
                <w:lang w:val="ro-RO"/>
              </w:rPr>
              <w:t>ă</w:t>
            </w:r>
            <w:r w:rsidRPr="00A22B56">
              <w:rPr>
                <w:rFonts w:asciiTheme="minorHAnsi" w:hAnsiTheme="minorHAnsi" w:cstheme="minorHAnsi"/>
                <w:bCs/>
                <w:sz w:val="22"/>
                <w:szCs w:val="22"/>
                <w:lang w:val="ro-RO"/>
              </w:rPr>
              <w:t xml:space="preserve"> a capacit</w:t>
            </w:r>
            <w:r w:rsidRPr="00A22B56">
              <w:rPr>
                <w:rFonts w:asciiTheme="minorHAnsi" w:hAnsiTheme="minorHAnsi" w:cstheme="minorHAnsi" w:hint="eastAsia"/>
                <w:bCs/>
                <w:sz w:val="22"/>
                <w:szCs w:val="22"/>
                <w:lang w:val="ro-RO"/>
              </w:rPr>
              <w:t>ăţ</w:t>
            </w:r>
            <w:r w:rsidRPr="00A22B56">
              <w:rPr>
                <w:rFonts w:asciiTheme="minorHAnsi" w:hAnsiTheme="minorHAnsi" w:cstheme="minorHAnsi"/>
                <w:bCs/>
                <w:sz w:val="22"/>
                <w:szCs w:val="22"/>
                <w:lang w:val="ro-RO"/>
              </w:rPr>
              <w:t>ilor de producere a energiei electrice</w:t>
            </w:r>
            <w:r w:rsidR="00D94E40">
              <w:rPr>
                <w:rFonts w:asciiTheme="minorHAnsi" w:hAnsiTheme="minorHAnsi" w:cstheme="minorHAnsi"/>
                <w:bCs/>
                <w:sz w:val="22"/>
                <w:szCs w:val="22"/>
                <w:lang w:val="ro-RO"/>
              </w:rPr>
              <w:t>/termice</w:t>
            </w:r>
            <w:r w:rsidRPr="00A22B56">
              <w:rPr>
                <w:rFonts w:asciiTheme="minorHAnsi" w:hAnsiTheme="minorHAnsi" w:cstheme="minorHAnsi"/>
                <w:bCs/>
                <w:sz w:val="22"/>
                <w:szCs w:val="22"/>
                <w:lang w:val="ro-RO"/>
              </w:rPr>
              <w:t xml:space="preserve"> cel mai t</w:t>
            </w:r>
            <w:r w:rsidRPr="00A22B56">
              <w:rPr>
                <w:rFonts w:asciiTheme="minorHAnsi" w:hAnsiTheme="minorHAnsi" w:cstheme="minorHAnsi" w:hint="eastAsia"/>
                <w:bCs/>
                <w:sz w:val="22"/>
                <w:szCs w:val="22"/>
                <w:lang w:val="ro-RO"/>
              </w:rPr>
              <w:t>â</w:t>
            </w:r>
            <w:r w:rsidRPr="00A22B56">
              <w:rPr>
                <w:rFonts w:asciiTheme="minorHAnsi" w:hAnsiTheme="minorHAnsi" w:cstheme="minorHAnsi"/>
                <w:bCs/>
                <w:sz w:val="22"/>
                <w:szCs w:val="22"/>
                <w:lang w:val="ro-RO"/>
              </w:rPr>
              <w:t xml:space="preserve">rziu la finalul lunii </w:t>
            </w:r>
            <w:r w:rsidR="00E117DA">
              <w:rPr>
                <w:rFonts w:asciiTheme="minorHAnsi" w:hAnsiTheme="minorHAnsi" w:cstheme="minorHAnsi"/>
                <w:bCs/>
                <w:sz w:val="22"/>
                <w:szCs w:val="22"/>
                <w:lang w:val="ro-RO"/>
              </w:rPr>
              <w:t>noiembrie</w:t>
            </w:r>
            <w:r w:rsidRPr="00A22B56">
              <w:rPr>
                <w:rFonts w:asciiTheme="minorHAnsi" w:hAnsiTheme="minorHAnsi" w:cstheme="minorHAnsi"/>
                <w:bCs/>
                <w:sz w:val="22"/>
                <w:szCs w:val="22"/>
                <w:lang w:val="ro-RO"/>
              </w:rPr>
              <w:t xml:space="preserve"> 2023, emise </w:t>
            </w:r>
            <w:r w:rsidRPr="00A22B56">
              <w:rPr>
                <w:rFonts w:asciiTheme="minorHAnsi" w:hAnsiTheme="minorHAnsi" w:cstheme="minorHAnsi" w:hint="eastAsia"/>
                <w:bCs/>
                <w:sz w:val="22"/>
                <w:szCs w:val="22"/>
                <w:lang w:val="ro-RO"/>
              </w:rPr>
              <w:t>î</w:t>
            </w:r>
            <w:r w:rsidRPr="00A22B56">
              <w:rPr>
                <w:rFonts w:asciiTheme="minorHAnsi" w:hAnsiTheme="minorHAnsi" w:cstheme="minorHAnsi"/>
                <w:bCs/>
                <w:sz w:val="22"/>
                <w:szCs w:val="22"/>
                <w:lang w:val="ro-RO"/>
              </w:rPr>
              <w:t xml:space="preserve">n conformitate cu prevederile legale </w:t>
            </w:r>
            <w:r w:rsidRPr="00A22B56">
              <w:rPr>
                <w:rFonts w:asciiTheme="minorHAnsi" w:hAnsiTheme="minorHAnsi" w:cstheme="minorHAnsi" w:hint="eastAsia"/>
                <w:bCs/>
                <w:sz w:val="22"/>
                <w:szCs w:val="22"/>
                <w:lang w:val="ro-RO"/>
              </w:rPr>
              <w:t>î</w:t>
            </w:r>
            <w:r w:rsidRPr="00A22B56">
              <w:rPr>
                <w:rFonts w:asciiTheme="minorHAnsi" w:hAnsiTheme="minorHAnsi" w:cstheme="minorHAnsi"/>
                <w:bCs/>
                <w:sz w:val="22"/>
                <w:szCs w:val="22"/>
                <w:lang w:val="ro-RO"/>
              </w:rPr>
              <w:t xml:space="preserve">n vigoare. </w:t>
            </w:r>
            <w:r w:rsidRPr="00A22B56">
              <w:rPr>
                <w:rFonts w:asciiTheme="minorHAnsi" w:hAnsiTheme="minorHAnsi" w:cstheme="minorHAnsi" w:hint="eastAsia"/>
                <w:bCs/>
                <w:sz w:val="22"/>
                <w:szCs w:val="22"/>
                <w:lang w:val="ro-RO"/>
              </w:rPr>
              <w:t>Î</w:t>
            </w:r>
            <w:r w:rsidRPr="00A22B56">
              <w:rPr>
                <w:rFonts w:asciiTheme="minorHAnsi" w:hAnsiTheme="minorHAnsi" w:cstheme="minorHAnsi"/>
                <w:bCs/>
                <w:sz w:val="22"/>
                <w:szCs w:val="22"/>
                <w:lang w:val="ro-RO"/>
              </w:rPr>
              <w:t>n cazul nerespect</w:t>
            </w:r>
            <w:r w:rsidRPr="00A22B56">
              <w:rPr>
                <w:rFonts w:asciiTheme="minorHAnsi" w:hAnsiTheme="minorHAnsi" w:cstheme="minorHAnsi" w:hint="eastAsia"/>
                <w:bCs/>
                <w:sz w:val="22"/>
                <w:szCs w:val="22"/>
                <w:lang w:val="ro-RO"/>
              </w:rPr>
              <w:t>ă</w:t>
            </w:r>
            <w:r w:rsidRPr="00A22B56">
              <w:rPr>
                <w:rFonts w:asciiTheme="minorHAnsi" w:hAnsiTheme="minorHAnsi" w:cstheme="minorHAnsi"/>
                <w:bCs/>
                <w:sz w:val="22"/>
                <w:szCs w:val="22"/>
                <w:lang w:val="ro-RO"/>
              </w:rPr>
              <w:t>rii oric</w:t>
            </w:r>
            <w:r w:rsidRPr="00A22B56">
              <w:rPr>
                <w:rFonts w:asciiTheme="minorHAnsi" w:hAnsiTheme="minorHAnsi" w:cstheme="minorHAnsi" w:hint="eastAsia"/>
                <w:bCs/>
                <w:sz w:val="22"/>
                <w:szCs w:val="22"/>
                <w:lang w:val="ro-RO"/>
              </w:rPr>
              <w:t>ă</w:t>
            </w:r>
            <w:r w:rsidRPr="00A22B56">
              <w:rPr>
                <w:rFonts w:asciiTheme="minorHAnsi" w:hAnsiTheme="minorHAnsi" w:cstheme="minorHAnsi"/>
                <w:bCs/>
                <w:sz w:val="22"/>
                <w:szCs w:val="22"/>
                <w:lang w:val="ro-RO"/>
              </w:rPr>
              <w:t>ruia dintre termenele anterior menționate contractul de finanțare se  poate rezilia.</w:t>
            </w:r>
          </w:p>
          <w:p w14:paraId="7D34B71C" w14:textId="77777777" w:rsidR="00A22B56" w:rsidRPr="003E727B" w:rsidRDefault="00A22B56" w:rsidP="00A011F2">
            <w:pPr>
              <w:widowControl w:val="0"/>
              <w:ind w:left="-2"/>
              <w:contextualSpacing/>
              <w:jc w:val="both"/>
              <w:rPr>
                <w:rFonts w:asciiTheme="minorHAnsi" w:hAnsiTheme="minorHAnsi" w:cstheme="minorHAnsi"/>
                <w:bCs/>
                <w:sz w:val="22"/>
                <w:szCs w:val="22"/>
                <w:lang w:val="ro-RO"/>
              </w:rPr>
            </w:pPr>
          </w:p>
          <w:p w14:paraId="3F57CBE5" w14:textId="77777777" w:rsidR="00853EFE" w:rsidRPr="003E727B" w:rsidRDefault="00853EFE" w:rsidP="00A011F2">
            <w:pPr>
              <w:widowControl w:val="0"/>
              <w:ind w:left="-2"/>
              <w:contextualSpacing/>
              <w:jc w:val="both"/>
              <w:rPr>
                <w:rFonts w:asciiTheme="minorHAnsi" w:hAnsiTheme="minorHAnsi" w:cstheme="minorHAnsi"/>
                <w:bCs/>
                <w:sz w:val="22"/>
                <w:szCs w:val="22"/>
                <w:lang w:val="ro-RO"/>
              </w:rPr>
            </w:pPr>
            <w:r w:rsidRPr="003E727B">
              <w:rPr>
                <w:rFonts w:asciiTheme="minorHAnsi" w:hAnsiTheme="minorHAnsi" w:cstheme="minorHAnsi"/>
                <w:b/>
                <w:bCs/>
                <w:color w:val="FF0000"/>
                <w:sz w:val="22"/>
                <w:szCs w:val="22"/>
                <w:lang w:val="ro-RO"/>
              </w:rPr>
              <w:t>Atenţie</w:t>
            </w:r>
            <w:r w:rsidRPr="003E727B">
              <w:rPr>
                <w:rFonts w:asciiTheme="minorHAnsi" w:hAnsiTheme="minorHAnsi" w:cstheme="minorHAnsi"/>
                <w:bCs/>
                <w:color w:val="FF0000"/>
                <w:sz w:val="22"/>
                <w:szCs w:val="22"/>
                <w:lang w:val="ro-RO"/>
              </w:rPr>
              <w:t xml:space="preserve"> </w:t>
            </w:r>
            <w:r w:rsidRPr="003E727B">
              <w:rPr>
                <w:rFonts w:asciiTheme="minorHAnsi" w:hAnsiTheme="minorHAnsi" w:cstheme="minorHAnsi"/>
                <w:bCs/>
                <w:sz w:val="22"/>
                <w:szCs w:val="22"/>
                <w:lang w:val="ro-RO"/>
              </w:rPr>
              <w:t xml:space="preserve">! </w:t>
            </w:r>
          </w:p>
          <w:p w14:paraId="52E132F4" w14:textId="39E81EF4" w:rsidR="00853EFE" w:rsidRPr="003E727B" w:rsidRDefault="00853EFE" w:rsidP="008D77C2">
            <w:pPr>
              <w:widowControl w:val="0"/>
              <w:ind w:left="-2"/>
              <w:contextualSpacing/>
              <w:jc w:val="both"/>
              <w:rPr>
                <w:rFonts w:asciiTheme="minorHAnsi" w:hAnsiTheme="minorHAnsi" w:cstheme="minorHAnsi"/>
                <w:bCs/>
                <w:sz w:val="22"/>
                <w:szCs w:val="22"/>
                <w:lang w:val="ro-RO"/>
              </w:rPr>
            </w:pPr>
            <w:r w:rsidRPr="007B5AC4">
              <w:rPr>
                <w:rFonts w:asciiTheme="minorHAnsi" w:hAnsiTheme="minorHAnsi" w:cstheme="minorHAnsi"/>
                <w:b/>
                <w:bCs/>
                <w:sz w:val="22"/>
                <w:szCs w:val="22"/>
                <w:lang w:val="ro-RO"/>
              </w:rPr>
              <w:t xml:space="preserve">Proiectele vizând stocarea energiei nu sunt eligibile în cadrul </w:t>
            </w:r>
            <w:r w:rsidR="008D77C2" w:rsidRPr="007B5AC4">
              <w:rPr>
                <w:rFonts w:asciiTheme="minorHAnsi" w:hAnsiTheme="minorHAnsi" w:cstheme="minorHAnsi"/>
                <w:b/>
                <w:bCs/>
                <w:sz w:val="22"/>
                <w:szCs w:val="22"/>
                <w:lang w:val="ro-RO"/>
              </w:rPr>
              <w:t xml:space="preserve">apelului </w:t>
            </w:r>
            <w:r w:rsidRPr="007B5AC4">
              <w:rPr>
                <w:rFonts w:asciiTheme="minorHAnsi" w:hAnsiTheme="minorHAnsi" w:cstheme="minorHAnsi"/>
                <w:b/>
                <w:bCs/>
                <w:sz w:val="22"/>
                <w:szCs w:val="22"/>
                <w:lang w:val="ro-RO"/>
              </w:rPr>
              <w:t>de proiecte lansat prin prezentul ghid</w:t>
            </w:r>
            <w:r w:rsidRPr="003E727B">
              <w:rPr>
                <w:rFonts w:asciiTheme="minorHAnsi" w:hAnsiTheme="minorHAnsi" w:cstheme="minorHAnsi"/>
                <w:bCs/>
                <w:sz w:val="22"/>
                <w:szCs w:val="22"/>
                <w:lang w:val="ro-RO"/>
              </w:rPr>
              <w:t>.</w:t>
            </w:r>
          </w:p>
        </w:tc>
      </w:tr>
    </w:tbl>
    <w:p w14:paraId="77DEBDF1" w14:textId="77777777" w:rsidR="008E7A78" w:rsidRPr="003E727B" w:rsidRDefault="008E7A78" w:rsidP="006903A6">
      <w:pPr>
        <w:pStyle w:val="ListParagraph"/>
        <w:spacing w:line="276" w:lineRule="auto"/>
        <w:rPr>
          <w:rFonts w:asciiTheme="minorHAnsi" w:hAnsiTheme="minorHAnsi" w:cstheme="minorHAnsi"/>
          <w:sz w:val="22"/>
          <w:lang w:val="ro-RO"/>
        </w:rPr>
      </w:pPr>
    </w:p>
    <w:p w14:paraId="3729C9FA" w14:textId="35DBE5BA" w:rsidR="0028786C" w:rsidRPr="003E727B" w:rsidRDefault="0028786C" w:rsidP="0028786C">
      <w:pPr>
        <w:pStyle w:val="Heading3"/>
        <w:spacing w:line="276" w:lineRule="auto"/>
        <w:rPr>
          <w:rFonts w:asciiTheme="minorHAnsi" w:eastAsiaTheme="minorEastAsia" w:hAnsiTheme="minorHAnsi" w:cstheme="minorHAnsi"/>
          <w:sz w:val="22"/>
          <w:szCs w:val="22"/>
          <w:lang w:val="ro-RO"/>
        </w:rPr>
      </w:pPr>
      <w:bookmarkStart w:id="17" w:name="_Toc116560364"/>
      <w:r w:rsidRPr="003E727B">
        <w:rPr>
          <w:rFonts w:asciiTheme="minorHAnsi" w:eastAsiaTheme="minorEastAsia" w:hAnsiTheme="minorHAnsi" w:cstheme="minorHAnsi"/>
          <w:sz w:val="22"/>
          <w:szCs w:val="22"/>
          <w:lang w:val="ro-RO"/>
        </w:rPr>
        <w:t xml:space="preserve">1.3.2. </w:t>
      </w:r>
      <w:r w:rsidR="00CC6B62" w:rsidRPr="003E727B">
        <w:rPr>
          <w:rFonts w:asciiTheme="minorHAnsi" w:eastAsiaTheme="minorEastAsia" w:hAnsiTheme="minorHAnsi" w:cstheme="minorHAnsi"/>
          <w:sz w:val="22"/>
          <w:szCs w:val="22"/>
          <w:lang w:val="ro-RO"/>
        </w:rPr>
        <w:t xml:space="preserve">Activităţile </w:t>
      </w:r>
      <w:r w:rsidRPr="003E727B">
        <w:rPr>
          <w:rFonts w:asciiTheme="minorHAnsi" w:eastAsiaTheme="minorEastAsia" w:hAnsiTheme="minorHAnsi" w:cstheme="minorHAnsi"/>
          <w:sz w:val="22"/>
          <w:szCs w:val="22"/>
          <w:lang w:val="ro-RO"/>
        </w:rPr>
        <w:t xml:space="preserve">finanţabile în cadrul Obiectivului </w:t>
      </w:r>
      <w:r w:rsidR="005E0130">
        <w:rPr>
          <w:rFonts w:asciiTheme="minorHAnsi" w:eastAsiaTheme="minorEastAsia" w:hAnsiTheme="minorHAnsi" w:cstheme="minorHAnsi"/>
          <w:sz w:val="22"/>
          <w:szCs w:val="22"/>
          <w:lang w:val="ro-RO"/>
        </w:rPr>
        <w:t>S</w:t>
      </w:r>
      <w:r w:rsidR="005E0130" w:rsidRPr="003E727B">
        <w:rPr>
          <w:rFonts w:asciiTheme="minorHAnsi" w:eastAsiaTheme="minorEastAsia" w:hAnsiTheme="minorHAnsi" w:cstheme="minorHAnsi"/>
          <w:sz w:val="22"/>
          <w:szCs w:val="22"/>
          <w:lang w:val="ro-RO"/>
        </w:rPr>
        <w:t xml:space="preserve">pecific </w:t>
      </w:r>
      <w:r w:rsidR="003F45CF" w:rsidRPr="003E727B">
        <w:rPr>
          <w:rFonts w:asciiTheme="minorHAnsi" w:eastAsiaTheme="minorEastAsia" w:hAnsiTheme="minorHAnsi" w:cstheme="minorHAnsi"/>
          <w:sz w:val="22"/>
          <w:szCs w:val="22"/>
          <w:lang w:val="ro-RO"/>
        </w:rPr>
        <w:t>11.2</w:t>
      </w:r>
      <w:bookmarkEnd w:id="17"/>
    </w:p>
    <w:p w14:paraId="556FB1A1" w14:textId="77777777" w:rsidR="00EC7CE8" w:rsidRDefault="00EC7CE8" w:rsidP="006903A6">
      <w:pPr>
        <w:widowControl w:val="0"/>
        <w:spacing w:after="0"/>
        <w:jc w:val="both"/>
        <w:rPr>
          <w:rFonts w:asciiTheme="minorHAnsi" w:eastAsiaTheme="minorEastAsia" w:hAnsiTheme="minorHAnsi" w:cstheme="minorHAnsi"/>
          <w:b/>
          <w:sz w:val="22"/>
          <w:lang w:val="ro-RO"/>
        </w:rPr>
      </w:pPr>
      <w:r>
        <w:rPr>
          <w:rFonts w:asciiTheme="minorHAnsi" w:eastAsiaTheme="minorEastAsia" w:hAnsiTheme="minorHAnsi" w:cstheme="minorHAnsi"/>
          <w:b/>
          <w:sz w:val="22"/>
          <w:lang w:val="ro-RO"/>
        </w:rPr>
        <w:t xml:space="preserve"> </w:t>
      </w:r>
    </w:p>
    <w:p w14:paraId="6307EC62" w14:textId="096AF05D" w:rsidR="006B6233" w:rsidRDefault="00EC7CE8" w:rsidP="00755EC0">
      <w:pPr>
        <w:widowControl w:val="0"/>
        <w:spacing w:after="0"/>
        <w:jc w:val="both"/>
        <w:rPr>
          <w:rFonts w:asciiTheme="minorHAnsi" w:eastAsiaTheme="minorEastAsia" w:hAnsiTheme="minorHAnsi" w:cstheme="minorHAnsi"/>
          <w:b/>
          <w:sz w:val="22"/>
          <w:lang w:val="ro-RO"/>
        </w:rPr>
      </w:pPr>
      <w:r w:rsidRPr="00EC7CE8">
        <w:rPr>
          <w:rFonts w:asciiTheme="minorHAnsi" w:eastAsiaTheme="minorEastAsia" w:hAnsiTheme="minorHAnsi" w:cstheme="minorHAnsi"/>
          <w:sz w:val="22"/>
          <w:lang w:val="ro-RO"/>
        </w:rPr>
        <w:t>În conformitate cu prevederile cu art. 2</w:t>
      </w:r>
      <w:r w:rsidR="009338F3">
        <w:rPr>
          <w:rFonts w:asciiTheme="minorHAnsi" w:eastAsiaTheme="minorEastAsia" w:hAnsiTheme="minorHAnsi" w:cstheme="minorHAnsi"/>
          <w:sz w:val="22"/>
          <w:lang w:val="ro-RO"/>
        </w:rPr>
        <w:t>4</w:t>
      </w:r>
      <w:r w:rsidRPr="00EC7CE8">
        <w:rPr>
          <w:rFonts w:asciiTheme="minorHAnsi" w:eastAsiaTheme="minorEastAsia" w:hAnsiTheme="minorHAnsi" w:cstheme="minorHAnsi"/>
          <w:sz w:val="22"/>
          <w:lang w:val="ro-RO"/>
        </w:rPr>
        <w:t>, respectiv art. 2</w:t>
      </w:r>
      <w:r w:rsidR="009338F3">
        <w:rPr>
          <w:rFonts w:asciiTheme="minorHAnsi" w:eastAsiaTheme="minorEastAsia" w:hAnsiTheme="minorHAnsi" w:cstheme="minorHAnsi"/>
          <w:sz w:val="22"/>
          <w:lang w:val="ro-RO"/>
        </w:rPr>
        <w:t>5</w:t>
      </w:r>
      <w:r w:rsidRPr="00EC7CE8">
        <w:rPr>
          <w:rFonts w:asciiTheme="minorHAnsi" w:eastAsiaTheme="minorEastAsia" w:hAnsiTheme="minorHAnsi" w:cstheme="minorHAnsi"/>
          <w:sz w:val="22"/>
          <w:lang w:val="ro-RO"/>
        </w:rPr>
        <w:t xml:space="preserve"> </w:t>
      </w:r>
      <w:r w:rsidR="001C34B6">
        <w:rPr>
          <w:rFonts w:asciiTheme="minorHAnsi" w:eastAsiaTheme="minorEastAsia" w:hAnsiTheme="minorHAnsi" w:cstheme="minorHAnsi"/>
          <w:sz w:val="22"/>
          <w:lang w:val="ro-RO"/>
        </w:rPr>
        <w:t>și art. 2</w:t>
      </w:r>
      <w:r w:rsidR="009338F3">
        <w:rPr>
          <w:rFonts w:asciiTheme="minorHAnsi" w:eastAsiaTheme="minorEastAsia" w:hAnsiTheme="minorHAnsi" w:cstheme="minorHAnsi"/>
          <w:sz w:val="22"/>
          <w:lang w:val="ro-RO"/>
        </w:rPr>
        <w:t>6</w:t>
      </w:r>
      <w:r w:rsidR="001C34B6">
        <w:rPr>
          <w:rFonts w:asciiTheme="minorHAnsi" w:eastAsiaTheme="minorEastAsia" w:hAnsiTheme="minorHAnsi" w:cstheme="minorHAnsi"/>
          <w:sz w:val="22"/>
          <w:lang w:val="ro-RO"/>
        </w:rPr>
        <w:t xml:space="preserve"> </w:t>
      </w:r>
      <w:r w:rsidRPr="00EC7CE8">
        <w:rPr>
          <w:rFonts w:asciiTheme="minorHAnsi" w:eastAsiaTheme="minorEastAsia" w:hAnsiTheme="minorHAnsi" w:cstheme="minorHAnsi"/>
          <w:sz w:val="22"/>
          <w:lang w:val="ro-RO"/>
        </w:rPr>
        <w:t>din OUG nr. 112/2022 cu modificările și completările ulterioare</w:t>
      </w:r>
      <w:r w:rsidR="00065FD3">
        <w:rPr>
          <w:rFonts w:asciiTheme="minorHAnsi" w:eastAsiaTheme="minorEastAsia" w:hAnsiTheme="minorHAnsi" w:cstheme="minorHAnsi"/>
          <w:sz w:val="22"/>
          <w:lang w:val="ro-RO"/>
        </w:rPr>
        <w:t xml:space="preserve"> sunt finanțabile următoarele tipuri de activități/cheltuieli</w:t>
      </w:r>
      <w:r w:rsidR="00755EC0">
        <w:rPr>
          <w:rFonts w:asciiTheme="minorHAnsi" w:eastAsiaTheme="minorEastAsia" w:hAnsiTheme="minorHAnsi" w:cstheme="minorHAnsi"/>
          <w:sz w:val="22"/>
        </w:rPr>
        <w:t xml:space="preserve"> </w:t>
      </w:r>
      <w:r w:rsidR="00755EC0" w:rsidRPr="00755EC0">
        <w:rPr>
          <w:rFonts w:asciiTheme="minorHAnsi" w:eastAsiaTheme="minorEastAsia" w:hAnsiTheme="minorHAnsi" w:cstheme="minorHAnsi"/>
          <w:sz w:val="22"/>
          <w:lang w:val="ro-RO"/>
        </w:rPr>
        <w:t>î</w:t>
      </w:r>
      <w:r w:rsidR="003B645E" w:rsidRPr="00755EC0">
        <w:rPr>
          <w:rFonts w:asciiTheme="minorHAnsi" w:eastAsiaTheme="minorEastAsia" w:hAnsiTheme="minorHAnsi" w:cstheme="minorHAnsi"/>
          <w:sz w:val="22"/>
          <w:lang w:val="ro-RO"/>
        </w:rPr>
        <w:t>n cazul proiectelor propuse de</w:t>
      </w:r>
      <w:r w:rsidR="003B645E" w:rsidRPr="00755EC0">
        <w:rPr>
          <w:rFonts w:asciiTheme="minorHAnsi" w:eastAsiaTheme="minorEastAsia" w:hAnsiTheme="minorHAnsi" w:cstheme="minorHAnsi"/>
          <w:b/>
          <w:i/>
          <w:sz w:val="22"/>
          <w:lang w:val="ro-RO"/>
        </w:rPr>
        <w:t xml:space="preserve"> </w:t>
      </w:r>
      <w:r w:rsidR="003B645E" w:rsidRPr="00755EC0">
        <w:rPr>
          <w:rFonts w:asciiTheme="minorHAnsi" w:eastAsiaTheme="minorEastAsia" w:hAnsiTheme="minorHAnsi" w:cstheme="minorHAnsi"/>
          <w:sz w:val="22"/>
          <w:lang w:val="ro-RO"/>
        </w:rPr>
        <w:t xml:space="preserve">UAT </w:t>
      </w:r>
      <w:r w:rsidR="0014099C" w:rsidRPr="00755EC0">
        <w:rPr>
          <w:rFonts w:asciiTheme="minorHAnsi" w:eastAsiaTheme="minorEastAsia" w:hAnsiTheme="minorHAnsi" w:cstheme="minorHAnsi"/>
          <w:sz w:val="22"/>
          <w:lang w:val="ro-RO"/>
        </w:rPr>
        <w:t>privind real</w:t>
      </w:r>
      <w:r w:rsidR="004060FA" w:rsidRPr="00755EC0">
        <w:rPr>
          <w:rFonts w:asciiTheme="minorHAnsi" w:eastAsiaTheme="minorEastAsia" w:hAnsiTheme="minorHAnsi" w:cstheme="minorHAnsi"/>
          <w:sz w:val="22"/>
          <w:lang w:val="ro-RO"/>
        </w:rPr>
        <w:t>izarea/modernizarea de capacităț</w:t>
      </w:r>
      <w:r w:rsidR="0014099C" w:rsidRPr="00755EC0">
        <w:rPr>
          <w:rFonts w:asciiTheme="minorHAnsi" w:eastAsiaTheme="minorEastAsia" w:hAnsiTheme="minorHAnsi" w:cstheme="minorHAnsi"/>
          <w:sz w:val="22"/>
          <w:lang w:val="ro-RO"/>
        </w:rPr>
        <w:t>i de producere energie</w:t>
      </w:r>
      <w:r w:rsidR="006B6233" w:rsidRPr="00755EC0">
        <w:rPr>
          <w:rFonts w:asciiTheme="minorHAnsi" w:eastAsiaTheme="minorEastAsia" w:hAnsiTheme="minorHAnsi" w:cstheme="minorHAnsi"/>
          <w:sz w:val="22"/>
          <w:lang w:val="ro-RO"/>
        </w:rPr>
        <w:t>:</w:t>
      </w:r>
    </w:p>
    <w:p w14:paraId="08F6EE29" w14:textId="77777777" w:rsidR="00755EC0" w:rsidRPr="00755EC0" w:rsidRDefault="00755EC0" w:rsidP="00755EC0">
      <w:pPr>
        <w:widowControl w:val="0"/>
        <w:spacing w:after="0"/>
        <w:jc w:val="both"/>
        <w:rPr>
          <w:rFonts w:asciiTheme="minorHAnsi" w:eastAsiaTheme="minorEastAsia" w:hAnsiTheme="minorHAnsi" w:cstheme="minorHAnsi"/>
          <w:b/>
          <w:sz w:val="22"/>
          <w:lang w:val="ro-RO"/>
        </w:rPr>
      </w:pPr>
    </w:p>
    <w:p w14:paraId="6E1D1C32" w14:textId="01A039AD" w:rsidR="006B6233" w:rsidRPr="00755EC0" w:rsidRDefault="00755EC0" w:rsidP="00F17B73">
      <w:pPr>
        <w:widowControl w:val="0"/>
        <w:spacing w:after="160" w:line="259" w:lineRule="auto"/>
        <w:jc w:val="both"/>
        <w:rPr>
          <w:rFonts w:asciiTheme="minorHAnsi" w:eastAsiaTheme="minorEastAsia" w:hAnsiTheme="minorHAnsi" w:cstheme="minorHAnsi"/>
          <w:b/>
          <w:sz w:val="22"/>
          <w:lang w:val="ro-RO"/>
        </w:rPr>
      </w:pPr>
      <w:bookmarkStart w:id="18" w:name="_Hlk115783693"/>
      <w:r w:rsidRPr="007B5AC4">
        <w:rPr>
          <w:rFonts w:asciiTheme="minorHAnsi" w:eastAsiaTheme="minorEastAsia" w:hAnsiTheme="minorHAnsi" w:cstheme="minorHAnsi"/>
          <w:b/>
          <w:color w:val="FF0000"/>
          <w:sz w:val="22"/>
          <w:lang w:val="ro-RO"/>
        </w:rPr>
        <w:t xml:space="preserve">Proiecte de tip A </w:t>
      </w:r>
      <w:r>
        <w:rPr>
          <w:rFonts w:asciiTheme="minorHAnsi" w:eastAsiaTheme="minorEastAsia" w:hAnsiTheme="minorHAnsi" w:cstheme="minorHAnsi"/>
          <w:b/>
          <w:sz w:val="22"/>
          <w:lang w:val="ro-RO"/>
        </w:rPr>
        <w:t>(menționate la capitolul 1.3.1 din prezentul ghid)</w:t>
      </w:r>
      <w:r w:rsidRPr="00755EC0">
        <w:rPr>
          <w:rFonts w:asciiTheme="minorHAnsi" w:eastAsiaTheme="minorEastAsia" w:hAnsiTheme="minorHAnsi" w:cstheme="minorHAnsi"/>
          <w:b/>
          <w:sz w:val="22"/>
          <w:lang w:val="ro-RO"/>
        </w:rPr>
        <w:t xml:space="preserve">: </w:t>
      </w:r>
      <w:r w:rsidR="006B6233" w:rsidRPr="00755EC0">
        <w:rPr>
          <w:rFonts w:asciiTheme="minorHAnsi" w:eastAsiaTheme="minorEastAsia" w:hAnsiTheme="minorHAnsi" w:cstheme="minorHAnsi"/>
          <w:b/>
          <w:sz w:val="22"/>
          <w:lang w:val="ro-RO"/>
        </w:rPr>
        <w:t>investiții în echipamente, utilaje, dotări specifice necesare pentru obținerea de energie din surse regenerabile destinată consumului propriu de energie al autorităților publice locale. În categoria utilizării surselor de energie regenerabile se încadrează panourile fotovoltaice, utilizarea apei geotermale, utilizarea energiei eoliene în zonele unde există potențial de utilizare a energiei vântului, precum și alte surse de energie regenerabile definite conform art. 2 din Legea nr. 220/2008, cu modificările și completările ulterioare</w:t>
      </w:r>
      <w:r w:rsidR="00EC2E05" w:rsidRPr="00755EC0">
        <w:rPr>
          <w:rFonts w:asciiTheme="minorHAnsi" w:eastAsiaTheme="minorEastAsia" w:hAnsiTheme="minorHAnsi" w:cstheme="minorHAnsi"/>
          <w:b/>
          <w:sz w:val="22"/>
          <w:lang w:val="ro-RO"/>
        </w:rPr>
        <w:t>,</w:t>
      </w:r>
      <w:r w:rsidR="00EC2E05" w:rsidRPr="00755EC0">
        <w:rPr>
          <w:rFonts w:asciiTheme="minorHAnsi" w:hAnsiTheme="minorHAnsi" w:cstheme="minorHAnsi"/>
          <w:sz w:val="22"/>
          <w:lang w:val="ro-RO"/>
        </w:rPr>
        <w:t xml:space="preserve"> </w:t>
      </w:r>
      <w:r w:rsidR="00EC2E05" w:rsidRPr="00755EC0">
        <w:rPr>
          <w:rFonts w:asciiTheme="minorHAnsi" w:eastAsiaTheme="minorEastAsia" w:hAnsiTheme="minorHAnsi" w:cstheme="minorHAnsi"/>
          <w:b/>
          <w:sz w:val="22"/>
          <w:lang w:val="ro-RO"/>
        </w:rPr>
        <w:t>cu excepția biomasei</w:t>
      </w:r>
      <w:r w:rsidR="006B6233" w:rsidRPr="00755EC0">
        <w:rPr>
          <w:rFonts w:asciiTheme="minorHAnsi" w:eastAsiaTheme="minorEastAsia" w:hAnsiTheme="minorHAnsi" w:cstheme="minorHAnsi"/>
          <w:b/>
          <w:sz w:val="22"/>
          <w:lang w:val="ro-RO"/>
        </w:rPr>
        <w:t xml:space="preserve">. </w:t>
      </w:r>
    </w:p>
    <w:p w14:paraId="2ABB6617" w14:textId="0F82D630" w:rsidR="006B6233" w:rsidRPr="003E727B" w:rsidRDefault="006B6233" w:rsidP="00F17B73">
      <w:pPr>
        <w:widowControl w:val="0"/>
        <w:spacing w:after="160" w:line="259" w:lineRule="auto"/>
        <w:jc w:val="both"/>
        <w:rPr>
          <w:rFonts w:asciiTheme="minorHAnsi" w:eastAsiaTheme="minorEastAsia" w:hAnsiTheme="minorHAnsi" w:cstheme="minorHAnsi"/>
          <w:b/>
          <w:sz w:val="22"/>
          <w:lang w:val="ro-RO"/>
        </w:rPr>
      </w:pPr>
      <w:r w:rsidRPr="003E727B">
        <w:rPr>
          <w:rFonts w:asciiTheme="minorHAnsi" w:eastAsiaTheme="minorEastAsia" w:hAnsiTheme="minorHAnsi" w:cstheme="minorHAnsi"/>
          <w:b/>
          <w:sz w:val="22"/>
          <w:lang w:val="ro-RO"/>
        </w:rPr>
        <w:t>Pentru investițiile prevăzute în această categorie, sunt eligibile următoarele categorii de cheltuieli:</w:t>
      </w:r>
    </w:p>
    <w:p w14:paraId="0954924D" w14:textId="77777777" w:rsidR="006B6233" w:rsidRPr="003E727B" w:rsidRDefault="006B6233" w:rsidP="007B5AC4">
      <w:pPr>
        <w:pStyle w:val="ListParagraph"/>
        <w:numPr>
          <w:ilvl w:val="0"/>
          <w:numId w:val="39"/>
        </w:numPr>
        <w:spacing w:after="160" w:line="259" w:lineRule="auto"/>
        <w:ind w:left="567" w:hanging="297"/>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cheltuieli privind dotări pentru obținerea de energie din surse regenerabile;</w:t>
      </w:r>
    </w:p>
    <w:p w14:paraId="0C7D3D69" w14:textId="77777777" w:rsidR="006B6233" w:rsidRPr="003E727B" w:rsidRDefault="006B6233" w:rsidP="007B5AC4">
      <w:pPr>
        <w:pStyle w:val="ListParagraph"/>
        <w:numPr>
          <w:ilvl w:val="0"/>
          <w:numId w:val="39"/>
        </w:numPr>
        <w:spacing w:after="160" w:line="259" w:lineRule="auto"/>
        <w:ind w:left="567" w:hanging="297"/>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cheltuieli privind realizarea, achiziționarea, modernizarea de capacități de producție noi sau existente la momentul depunerii cererii pentru finanțare, pentru obținerea de energie din surse regenerabile;</w:t>
      </w:r>
    </w:p>
    <w:p w14:paraId="3BA9A9C8" w14:textId="7DB5CFD2" w:rsidR="006B6233" w:rsidRPr="003E727B" w:rsidRDefault="006B6233" w:rsidP="007B5AC4">
      <w:pPr>
        <w:pStyle w:val="ListParagraph"/>
        <w:numPr>
          <w:ilvl w:val="0"/>
          <w:numId w:val="39"/>
        </w:numPr>
        <w:spacing w:after="160" w:line="259" w:lineRule="auto"/>
        <w:ind w:left="567" w:hanging="297"/>
        <w:rPr>
          <w:rFonts w:asciiTheme="minorHAnsi" w:eastAsiaTheme="minorEastAsia" w:hAnsiTheme="minorHAnsi" w:cstheme="minorHAnsi"/>
          <w:b/>
          <w:sz w:val="22"/>
          <w:lang w:val="ro-RO"/>
        </w:rPr>
      </w:pPr>
      <w:r w:rsidRPr="003E727B">
        <w:rPr>
          <w:rFonts w:asciiTheme="minorHAnsi" w:eastAsiaTheme="minorEastAsia" w:hAnsiTheme="minorHAnsi" w:cstheme="minorHAnsi"/>
          <w:sz w:val="22"/>
          <w:lang w:val="ro-RO"/>
        </w:rPr>
        <w:t>cheltuieli privind realizarea, achiziționarea, modernizarea de unități, capacități de cogenerare, trigenerare noi/existente pentru obținerea de energie termică și electrică în cogenerare din surse regenerabile, inclusiv rețelele de distribuție a energiei, în cazul energiei electrice rețeaua este până la punctul de preluare în sistemul național și instalațiile aferente</w:t>
      </w:r>
      <w:r w:rsidR="00F2320C" w:rsidRPr="00DB50BA">
        <w:rPr>
          <w:rFonts w:asciiTheme="minorHAnsi" w:eastAsiaTheme="minorEastAsia" w:hAnsiTheme="minorHAnsi" w:cstheme="minorHAnsi"/>
          <w:sz w:val="22"/>
          <w:lang w:val="ro-RO"/>
        </w:rPr>
        <w:t>.</w:t>
      </w:r>
    </w:p>
    <w:p w14:paraId="5A702CA2" w14:textId="76FE1EEB" w:rsidR="0075758A" w:rsidRPr="003E727B" w:rsidRDefault="00DB50BA" w:rsidP="007B5AC4">
      <w:pPr>
        <w:pStyle w:val="ListParagraph"/>
        <w:numPr>
          <w:ilvl w:val="0"/>
          <w:numId w:val="39"/>
        </w:numPr>
        <w:spacing w:after="160" w:line="259" w:lineRule="auto"/>
        <w:ind w:left="567" w:hanging="297"/>
        <w:rPr>
          <w:rFonts w:asciiTheme="minorHAnsi" w:eastAsiaTheme="minorEastAsia" w:hAnsiTheme="minorHAnsi" w:cstheme="minorHAnsi"/>
          <w:sz w:val="22"/>
          <w:lang w:val="ro-RO"/>
        </w:rPr>
      </w:pPr>
      <w:r>
        <w:rPr>
          <w:rFonts w:asciiTheme="minorHAnsi" w:eastAsiaTheme="minorEastAsia" w:hAnsiTheme="minorHAnsi" w:cstheme="minorHAnsi"/>
          <w:sz w:val="22"/>
          <w:lang w:val="ro-RO"/>
        </w:rPr>
        <w:t>c</w:t>
      </w:r>
      <w:r w:rsidRPr="003E727B">
        <w:rPr>
          <w:rFonts w:asciiTheme="minorHAnsi" w:eastAsiaTheme="minorEastAsia" w:hAnsiTheme="minorHAnsi" w:cstheme="minorHAnsi"/>
          <w:sz w:val="22"/>
          <w:lang w:val="ro-RO"/>
        </w:rPr>
        <w:t xml:space="preserve">heltuieli </w:t>
      </w:r>
      <w:r w:rsidR="0075758A" w:rsidRPr="003E727B">
        <w:rPr>
          <w:rFonts w:asciiTheme="minorHAnsi" w:eastAsiaTheme="minorEastAsia" w:hAnsiTheme="minorHAnsi" w:cstheme="minorHAnsi"/>
          <w:sz w:val="22"/>
          <w:lang w:val="ro-RO"/>
        </w:rPr>
        <w:t>de preluare, conectare a energiei în sistemul energetic național.</w:t>
      </w:r>
    </w:p>
    <w:p w14:paraId="4E99FC8A" w14:textId="6693DDE6" w:rsidR="007B5AC4" w:rsidRPr="008D537A" w:rsidRDefault="008D537A" w:rsidP="00F17B73">
      <w:pPr>
        <w:jc w:val="both"/>
        <w:rPr>
          <w:rFonts w:asciiTheme="minorHAnsi" w:eastAsiaTheme="minorEastAsia" w:hAnsiTheme="minorHAnsi" w:cstheme="minorHAnsi"/>
          <w:b/>
          <w:sz w:val="22"/>
          <w:lang w:val="ro-RO"/>
        </w:rPr>
      </w:pPr>
      <w:r w:rsidRPr="007B5AC4">
        <w:rPr>
          <w:rFonts w:asciiTheme="minorHAnsi" w:eastAsiaTheme="minorEastAsia" w:hAnsiTheme="minorHAnsi" w:cstheme="minorHAnsi"/>
          <w:b/>
          <w:color w:val="FF0000"/>
          <w:sz w:val="22"/>
          <w:lang w:val="ro-RO"/>
        </w:rPr>
        <w:lastRenderedPageBreak/>
        <w:t>Proiecte de tip B</w:t>
      </w:r>
      <w:r>
        <w:rPr>
          <w:rFonts w:asciiTheme="minorHAnsi" w:eastAsiaTheme="minorEastAsia" w:hAnsiTheme="minorHAnsi" w:cstheme="minorHAnsi"/>
          <w:b/>
          <w:sz w:val="22"/>
          <w:lang w:val="ro-RO"/>
        </w:rPr>
        <w:t xml:space="preserve"> (menționate la capitolul 1.3.1 din prezentul ghid)</w:t>
      </w:r>
      <w:r w:rsidRPr="00755EC0">
        <w:rPr>
          <w:rFonts w:asciiTheme="minorHAnsi" w:eastAsiaTheme="minorEastAsia" w:hAnsiTheme="minorHAnsi" w:cstheme="minorHAnsi"/>
          <w:b/>
          <w:sz w:val="22"/>
          <w:lang w:val="ro-RO"/>
        </w:rPr>
        <w:t xml:space="preserve">: </w:t>
      </w:r>
      <w:r w:rsidR="006B6233" w:rsidRPr="008D537A">
        <w:rPr>
          <w:rFonts w:asciiTheme="minorHAnsi" w:eastAsiaTheme="minorEastAsia" w:hAnsiTheme="minorHAnsi" w:cstheme="minorHAnsi"/>
          <w:b/>
          <w:sz w:val="22"/>
          <w:lang w:val="ro-RO"/>
        </w:rPr>
        <w:t>investiții în realizarea de unități de cogenerare, trigenerare noi destinate obținerii de energie din surse regenerabile</w:t>
      </w:r>
      <w:r w:rsidR="00EC2E05" w:rsidRPr="008D537A">
        <w:rPr>
          <w:rFonts w:asciiTheme="minorHAnsi" w:eastAsiaTheme="minorEastAsia" w:hAnsiTheme="minorHAnsi" w:cstheme="minorHAnsi"/>
          <w:b/>
          <w:sz w:val="22"/>
          <w:lang w:val="ro-RO"/>
        </w:rPr>
        <w:t>, cu excepția biomasei,</w:t>
      </w:r>
      <w:r w:rsidR="006B6233" w:rsidRPr="008D537A">
        <w:rPr>
          <w:rFonts w:asciiTheme="minorHAnsi" w:eastAsiaTheme="minorEastAsia" w:hAnsiTheme="minorHAnsi" w:cstheme="minorHAnsi"/>
          <w:b/>
          <w:sz w:val="22"/>
          <w:lang w:val="ro-RO"/>
        </w:rPr>
        <w:t xml:space="preserve"> pentru consumul propriu al autorităților publice locale.</w:t>
      </w:r>
    </w:p>
    <w:p w14:paraId="2F8CF8CA" w14:textId="51B4B0A6" w:rsidR="006B6233" w:rsidRPr="007B5AC4" w:rsidRDefault="006B6233" w:rsidP="007B5AC4">
      <w:pPr>
        <w:jc w:val="both"/>
        <w:rPr>
          <w:rFonts w:asciiTheme="minorHAnsi" w:eastAsiaTheme="minorEastAsia" w:hAnsiTheme="minorHAnsi" w:cstheme="minorHAnsi"/>
          <w:b/>
          <w:sz w:val="22"/>
          <w:lang w:val="ro-RO"/>
        </w:rPr>
      </w:pPr>
      <w:r w:rsidRPr="007B5AC4">
        <w:rPr>
          <w:rFonts w:asciiTheme="minorHAnsi" w:eastAsiaTheme="minorEastAsia" w:hAnsiTheme="minorHAnsi" w:cstheme="minorHAnsi"/>
          <w:b/>
          <w:sz w:val="22"/>
          <w:lang w:val="ro-RO"/>
        </w:rPr>
        <w:t>Pentru investițiile prevăzute în această categorie, sunt eligibile următoarele categorii de cheltuieli:</w:t>
      </w:r>
    </w:p>
    <w:p w14:paraId="0F5198F5" w14:textId="77777777" w:rsidR="006B6233" w:rsidRPr="003E727B" w:rsidRDefault="006B6233" w:rsidP="00F17B73">
      <w:pPr>
        <w:pStyle w:val="ListParagraph"/>
        <w:ind w:firstLine="284"/>
        <w:rPr>
          <w:rFonts w:asciiTheme="minorHAnsi" w:eastAsiaTheme="minorEastAsia" w:hAnsiTheme="minorHAnsi" w:cstheme="minorHAnsi"/>
          <w:b/>
          <w:sz w:val="22"/>
          <w:lang w:val="ro-RO"/>
        </w:rPr>
      </w:pPr>
    </w:p>
    <w:p w14:paraId="5A159136" w14:textId="77777777" w:rsidR="006B6233" w:rsidRPr="003E727B" w:rsidRDefault="006B6233" w:rsidP="007B5AC4">
      <w:pPr>
        <w:pStyle w:val="ListParagraph"/>
        <w:numPr>
          <w:ilvl w:val="0"/>
          <w:numId w:val="40"/>
        </w:numPr>
        <w:spacing w:after="160" w:line="259" w:lineRule="auto"/>
        <w:ind w:left="567" w:hanging="283"/>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cheltuieli privind realizarea de unități de cogenerare, trigenerare noi pentru obținerea în cogenerare de energie termică și electrică din surse regenerabile destinate consumului propriu al autorităților publice locale;</w:t>
      </w:r>
    </w:p>
    <w:p w14:paraId="0870A2E1" w14:textId="77777777" w:rsidR="006B6233" w:rsidRPr="003E727B" w:rsidRDefault="006B6233" w:rsidP="007B5AC4">
      <w:pPr>
        <w:pStyle w:val="ListParagraph"/>
        <w:numPr>
          <w:ilvl w:val="0"/>
          <w:numId w:val="40"/>
        </w:numPr>
        <w:spacing w:after="160" w:line="259" w:lineRule="auto"/>
        <w:ind w:left="567" w:hanging="283"/>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cheltuieli privind achiziționarea de echipamente, utilaje, tehnologii, dotări specifice pentru obținerea în cogenerare de energie termică/electrică din surse regenerabile necesare consumului propriu al autorităților publice locale;</w:t>
      </w:r>
    </w:p>
    <w:p w14:paraId="6425588B" w14:textId="77777777" w:rsidR="006B6233" w:rsidRPr="003E727B" w:rsidRDefault="006B6233" w:rsidP="007B5AC4">
      <w:pPr>
        <w:pStyle w:val="ListParagraph"/>
        <w:numPr>
          <w:ilvl w:val="0"/>
          <w:numId w:val="40"/>
        </w:numPr>
        <w:spacing w:after="160" w:line="259" w:lineRule="auto"/>
        <w:ind w:left="567" w:hanging="283"/>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cheltuieli privind realizarea rețelelor de distribuție a energiei obținute în cogenerare, trigenerare, indiferent de natura acesteia, inclusiv cheltuielile de preluare a energiei în sistemul energetic național.</w:t>
      </w:r>
    </w:p>
    <w:tbl>
      <w:tblPr>
        <w:tblStyle w:val="TableGrid"/>
        <w:tblW w:w="9913" w:type="dxa"/>
        <w:tblInd w:w="-5" w:type="dxa"/>
        <w:tblLook w:val="04A0" w:firstRow="1" w:lastRow="0" w:firstColumn="1" w:lastColumn="0" w:noHBand="0" w:noVBand="1"/>
      </w:tblPr>
      <w:tblGrid>
        <w:gridCol w:w="9913"/>
      </w:tblGrid>
      <w:tr w:rsidR="005C29AE" w:rsidRPr="00641111" w14:paraId="54ED859B" w14:textId="77777777" w:rsidTr="0095246B">
        <w:trPr>
          <w:trHeight w:val="683"/>
        </w:trPr>
        <w:tc>
          <w:tcPr>
            <w:tcW w:w="9913"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bookmarkEnd w:id="18"/>
          <w:p w14:paraId="0691777E" w14:textId="4AB177D8" w:rsidR="00763405" w:rsidRPr="003E727B" w:rsidRDefault="005C29AE" w:rsidP="00374571">
            <w:pPr>
              <w:pStyle w:val="ListParagraph"/>
              <w:autoSpaceDE w:val="0"/>
              <w:autoSpaceDN w:val="0"/>
              <w:adjustRightInd w:val="0"/>
              <w:rPr>
                <w:rFonts w:asciiTheme="minorHAnsi" w:eastAsia="Calibri" w:hAnsiTheme="minorHAnsi" w:cstheme="minorHAnsi"/>
                <w:b/>
                <w:color w:val="FF0000"/>
                <w:sz w:val="22"/>
                <w:lang w:val="ro-RO"/>
              </w:rPr>
            </w:pPr>
            <w:r w:rsidRPr="003E727B">
              <w:rPr>
                <w:rFonts w:asciiTheme="minorHAnsi" w:eastAsia="Calibri" w:hAnsiTheme="minorHAnsi" w:cstheme="minorHAnsi"/>
                <w:b/>
                <w:color w:val="FF0000"/>
                <w:sz w:val="22"/>
                <w:lang w:val="ro-RO"/>
              </w:rPr>
              <w:t xml:space="preserve">Atentie! </w:t>
            </w:r>
          </w:p>
          <w:p w14:paraId="154F7136" w14:textId="77777777" w:rsidR="00763405" w:rsidRPr="003E727B" w:rsidRDefault="00763405" w:rsidP="00374571">
            <w:pPr>
              <w:pStyle w:val="ListParagraph"/>
              <w:autoSpaceDE w:val="0"/>
              <w:autoSpaceDN w:val="0"/>
              <w:adjustRightInd w:val="0"/>
              <w:rPr>
                <w:rFonts w:asciiTheme="minorHAnsi" w:eastAsia="Calibri" w:hAnsiTheme="minorHAnsi" w:cstheme="minorHAnsi"/>
                <w:b/>
                <w:color w:val="FF0000"/>
                <w:sz w:val="22"/>
                <w:lang w:val="ro-RO"/>
              </w:rPr>
            </w:pPr>
          </w:p>
          <w:p w14:paraId="21B5C259" w14:textId="581B33CB" w:rsidR="005C29AE" w:rsidRPr="003E727B" w:rsidRDefault="005C29AE" w:rsidP="00F17B73">
            <w:pPr>
              <w:pStyle w:val="ListParagraph"/>
              <w:autoSpaceDE w:val="0"/>
              <w:autoSpaceDN w:val="0"/>
              <w:adjustRightInd w:val="0"/>
              <w:rPr>
                <w:rFonts w:asciiTheme="minorHAnsi" w:eastAsia="Calibri" w:hAnsiTheme="minorHAnsi" w:cstheme="minorHAnsi"/>
                <w:color w:val="FF0000"/>
                <w:sz w:val="22"/>
                <w:lang w:val="ro-RO"/>
              </w:rPr>
            </w:pPr>
            <w:r w:rsidRPr="003E727B">
              <w:rPr>
                <w:rFonts w:asciiTheme="minorHAnsi" w:eastAsia="Calibri" w:hAnsiTheme="minorHAnsi" w:cstheme="minorHAnsi"/>
                <w:sz w:val="22"/>
                <w:lang w:val="ro-RO"/>
              </w:rPr>
              <w:t xml:space="preserve">Cheltuielile generate după punerea în funcțiune a </w:t>
            </w:r>
            <w:r w:rsidRPr="001C34B6">
              <w:rPr>
                <w:rFonts w:asciiTheme="minorHAnsi" w:eastAsia="Calibri" w:hAnsiTheme="minorHAnsi" w:cstheme="minorHAnsi"/>
                <w:sz w:val="22"/>
                <w:lang w:val="ro-RO"/>
              </w:rPr>
              <w:t xml:space="preserve">investițiilor </w:t>
            </w:r>
            <w:r w:rsidR="001C34B6">
              <w:rPr>
                <w:rFonts w:asciiTheme="minorHAnsi" w:eastAsia="Calibri" w:hAnsiTheme="minorHAnsi" w:cstheme="minorHAnsi"/>
                <w:sz w:val="22"/>
                <w:lang w:val="ro-RO"/>
              </w:rPr>
              <w:t xml:space="preserve">în </w:t>
            </w:r>
            <w:r w:rsidR="001C34B6" w:rsidRPr="001C34B6">
              <w:rPr>
                <w:rFonts w:asciiTheme="minorHAnsi" w:eastAsia="Calibri" w:hAnsiTheme="minorHAnsi" w:cstheme="minorHAnsi"/>
                <w:sz w:val="22"/>
                <w:lang w:val="ro-RO"/>
              </w:rPr>
              <w:t>producere</w:t>
            </w:r>
            <w:r w:rsidR="001C34B6">
              <w:rPr>
                <w:rFonts w:asciiTheme="minorHAnsi" w:eastAsia="Calibri" w:hAnsiTheme="minorHAnsi" w:cstheme="minorHAnsi"/>
                <w:sz w:val="22"/>
                <w:lang w:val="ro-RO"/>
              </w:rPr>
              <w:t>a</w:t>
            </w:r>
            <w:r w:rsidR="001C34B6" w:rsidRPr="001C34B6">
              <w:rPr>
                <w:rFonts w:asciiTheme="minorHAnsi" w:eastAsia="Calibri" w:hAnsiTheme="minorHAnsi" w:cstheme="minorHAnsi"/>
                <w:sz w:val="22"/>
                <w:lang w:val="ro-RO"/>
              </w:rPr>
              <w:t xml:space="preserve"> de energie din surse regenerabile </w:t>
            </w:r>
            <w:r w:rsidRPr="003E727B">
              <w:rPr>
                <w:rFonts w:asciiTheme="minorHAnsi" w:eastAsia="Calibri" w:hAnsiTheme="minorHAnsi" w:cstheme="minorHAnsi"/>
                <w:sz w:val="22"/>
                <w:lang w:val="ro-RO"/>
              </w:rPr>
              <w:t>de natura cheltuielilor cu salariile, cheltuielilor cu achiziția de materii prime, materiale consumabile, reparații și mentenanță și alte asemenea categorii de cheltuieli sunt în sarcina beneficiarului</w:t>
            </w:r>
            <w:r w:rsidR="000C774C">
              <w:rPr>
                <w:rFonts w:asciiTheme="minorHAnsi" w:eastAsia="Calibri" w:hAnsiTheme="minorHAnsi" w:cstheme="minorHAnsi"/>
                <w:sz w:val="22"/>
                <w:lang w:val="ro-RO"/>
              </w:rPr>
              <w:t xml:space="preserve"> </w:t>
            </w:r>
            <w:r w:rsidR="000C774C" w:rsidRPr="003E727B">
              <w:rPr>
                <w:rFonts w:asciiTheme="minorHAnsi" w:hAnsiTheme="minorHAnsi" w:cstheme="minorHAnsi"/>
                <w:sz w:val="22"/>
                <w:lang w:val="ro-RO"/>
              </w:rPr>
              <w:t>și nu sunt cheltuieli eligibile</w:t>
            </w:r>
            <w:r w:rsidRPr="003E727B">
              <w:rPr>
                <w:rFonts w:asciiTheme="minorHAnsi" w:eastAsia="Calibri" w:hAnsiTheme="minorHAnsi" w:cstheme="minorHAnsi"/>
                <w:sz w:val="22"/>
                <w:lang w:val="ro-RO"/>
              </w:rPr>
              <w:t>.</w:t>
            </w:r>
            <w:r w:rsidR="00F06FC7">
              <w:rPr>
                <w:rFonts w:asciiTheme="minorHAnsi" w:eastAsia="Calibri" w:hAnsiTheme="minorHAnsi" w:cstheme="minorHAnsi"/>
                <w:sz w:val="22"/>
                <w:lang w:val="ro-RO"/>
              </w:rPr>
              <w:t xml:space="preserve"> Acestea nu se vor include în bugetul proiectului.</w:t>
            </w:r>
          </w:p>
        </w:tc>
      </w:tr>
    </w:tbl>
    <w:p w14:paraId="16FC317E" w14:textId="77777777" w:rsidR="005C29AE" w:rsidRPr="003E727B" w:rsidRDefault="005C29AE" w:rsidP="007F66DB">
      <w:pPr>
        <w:tabs>
          <w:tab w:val="left" w:pos="720"/>
        </w:tabs>
        <w:spacing w:after="0" w:line="240" w:lineRule="auto"/>
        <w:jc w:val="both"/>
        <w:rPr>
          <w:rFonts w:asciiTheme="minorHAnsi" w:hAnsiTheme="minorHAnsi" w:cstheme="minorHAnsi"/>
          <w:b/>
          <w:sz w:val="22"/>
          <w:lang w:val="ro-RO"/>
        </w:rPr>
      </w:pPr>
    </w:p>
    <w:tbl>
      <w:tblPr>
        <w:tblStyle w:val="TableGrid"/>
        <w:tblW w:w="9986" w:type="dxa"/>
        <w:tblLook w:val="04A0" w:firstRow="1" w:lastRow="0" w:firstColumn="1" w:lastColumn="0" w:noHBand="0" w:noVBand="1"/>
      </w:tblPr>
      <w:tblGrid>
        <w:gridCol w:w="9986"/>
      </w:tblGrid>
      <w:tr w:rsidR="00636F0A" w:rsidRPr="003E727B" w14:paraId="5CD86BA5" w14:textId="77777777" w:rsidTr="0095246B">
        <w:trPr>
          <w:trHeight w:val="3615"/>
        </w:trPr>
        <w:tc>
          <w:tcPr>
            <w:tcW w:w="998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DF7A067" w14:textId="16749FD1" w:rsidR="005940D5" w:rsidRDefault="00763405" w:rsidP="005940D5">
            <w:pPr>
              <w:widowControl w:val="0"/>
              <w:jc w:val="both"/>
              <w:rPr>
                <w:rFonts w:asciiTheme="minorHAnsi" w:hAnsiTheme="minorHAnsi" w:cstheme="minorHAnsi"/>
                <w:sz w:val="22"/>
                <w:lang w:val="fr-FR"/>
              </w:rPr>
            </w:pPr>
            <w:r w:rsidRPr="003E552A">
              <w:rPr>
                <w:rFonts w:asciiTheme="minorHAnsi" w:hAnsiTheme="minorHAnsi" w:cstheme="minorHAnsi"/>
                <w:b/>
                <w:bCs/>
                <w:color w:val="FF0000"/>
                <w:sz w:val="22"/>
                <w:lang w:val="it-IT"/>
              </w:rPr>
              <w:t>Atenție</w:t>
            </w:r>
            <w:r w:rsidR="00636F0A" w:rsidRPr="003E552A">
              <w:rPr>
                <w:rFonts w:asciiTheme="minorHAnsi" w:hAnsiTheme="minorHAnsi" w:cstheme="minorHAnsi"/>
                <w:b/>
                <w:bCs/>
                <w:color w:val="FF0000"/>
                <w:sz w:val="22"/>
                <w:lang w:val="it-IT"/>
              </w:rPr>
              <w:t xml:space="preserve">! </w:t>
            </w:r>
          </w:p>
          <w:p w14:paraId="6B498ABC" w14:textId="54132823" w:rsidR="005940D5" w:rsidRPr="005940D5" w:rsidRDefault="005940D5" w:rsidP="005940D5">
            <w:pPr>
              <w:widowControl w:val="0"/>
              <w:jc w:val="both"/>
              <w:rPr>
                <w:rFonts w:asciiTheme="minorHAnsi" w:hAnsiTheme="minorHAnsi" w:cstheme="minorHAnsi"/>
                <w:sz w:val="22"/>
                <w:lang w:val="it-IT"/>
              </w:rPr>
            </w:pPr>
            <w:r w:rsidRPr="005940D5">
              <w:rPr>
                <w:rFonts w:asciiTheme="minorHAnsi" w:hAnsiTheme="minorHAnsi" w:cstheme="minorHAnsi"/>
                <w:sz w:val="22"/>
                <w:lang w:val="fr-FR"/>
              </w:rPr>
              <w:t xml:space="preserve"> </w:t>
            </w:r>
          </w:p>
          <w:p w14:paraId="53B4B00E" w14:textId="44990D6C" w:rsidR="005940D5" w:rsidRPr="005940D5" w:rsidRDefault="00C45673" w:rsidP="00493851">
            <w:pPr>
              <w:widowControl w:val="0"/>
              <w:jc w:val="both"/>
              <w:rPr>
                <w:rFonts w:asciiTheme="minorHAnsi" w:hAnsiTheme="minorHAnsi" w:cstheme="minorHAnsi"/>
                <w:bCs/>
                <w:sz w:val="22"/>
                <w:lang w:val="ro-RO"/>
              </w:rPr>
            </w:pPr>
            <w:r>
              <w:rPr>
                <w:rFonts w:asciiTheme="minorHAnsi" w:hAnsiTheme="minorHAnsi" w:cstheme="minorHAnsi"/>
                <w:bCs/>
                <w:sz w:val="22"/>
                <w:lang w:val="it-IT"/>
              </w:rPr>
              <w:t xml:space="preserve">Cheltuielile aferente activităților cu caracter general </w:t>
            </w:r>
            <w:r w:rsidRPr="00F17B73">
              <w:rPr>
                <w:rFonts w:asciiTheme="minorHAnsi" w:hAnsiTheme="minorHAnsi" w:cstheme="minorHAnsi"/>
                <w:b/>
                <w:bCs/>
                <w:sz w:val="22"/>
                <w:lang w:val="it-IT"/>
              </w:rPr>
              <w:t>nu sunt eligibile</w:t>
            </w:r>
            <w:r w:rsidR="005940D5">
              <w:rPr>
                <w:rFonts w:asciiTheme="minorHAnsi" w:hAnsiTheme="minorHAnsi" w:cstheme="minorHAnsi"/>
                <w:bCs/>
                <w:sz w:val="22"/>
                <w:lang w:val="it-IT"/>
              </w:rPr>
              <w:t xml:space="preserve"> și anume</w:t>
            </w:r>
            <w:r w:rsidR="005940D5">
              <w:rPr>
                <w:rFonts w:asciiTheme="minorHAnsi" w:hAnsiTheme="minorHAnsi" w:cstheme="minorHAnsi"/>
                <w:bCs/>
                <w:sz w:val="22"/>
              </w:rPr>
              <w:t>:</w:t>
            </w:r>
          </w:p>
          <w:p w14:paraId="3D5A236A" w14:textId="2555517F" w:rsidR="00C45673" w:rsidRPr="005940D5" w:rsidRDefault="005940D5" w:rsidP="005940D5">
            <w:pPr>
              <w:pStyle w:val="ListParagraph"/>
              <w:widowControl w:val="0"/>
              <w:numPr>
                <w:ilvl w:val="0"/>
                <w:numId w:val="35"/>
              </w:numPr>
              <w:rPr>
                <w:rFonts w:asciiTheme="minorHAnsi" w:hAnsiTheme="minorHAnsi" w:cstheme="minorHAnsi"/>
                <w:bCs/>
                <w:sz w:val="22"/>
                <w:lang w:val="it-IT"/>
              </w:rPr>
            </w:pPr>
            <w:r w:rsidRPr="005940D5">
              <w:rPr>
                <w:rFonts w:asciiTheme="minorHAnsi" w:hAnsiTheme="minorHAnsi" w:cstheme="minorHAnsi"/>
                <w:sz w:val="22"/>
                <w:lang w:val="fr-FR"/>
              </w:rPr>
              <w:t>Pregătirea proiectului (elaborarea documentației tehnico-economice, documentațiilor de atribuire, obținerea avizelor, autorizațiilor, actelor de reglementare în domeniul protecției mediului etc.</w:t>
            </w:r>
            <w:r w:rsidRPr="005940D5">
              <w:rPr>
                <w:rFonts w:asciiTheme="minorHAnsi" w:hAnsiTheme="minorHAnsi" w:cstheme="minorHAnsi"/>
                <w:bCs/>
                <w:sz w:val="22"/>
                <w:lang w:val="it-IT"/>
              </w:rPr>
              <w:t>)</w:t>
            </w:r>
            <w:r w:rsidR="00A1207A" w:rsidRPr="005940D5">
              <w:rPr>
                <w:rFonts w:asciiTheme="minorHAnsi" w:hAnsiTheme="minorHAnsi" w:cstheme="minorHAnsi"/>
                <w:bCs/>
                <w:sz w:val="22"/>
                <w:lang w:val="it-IT"/>
              </w:rPr>
              <w:t>.</w:t>
            </w:r>
          </w:p>
          <w:p w14:paraId="3435A9EC" w14:textId="696480F6" w:rsidR="005940D5" w:rsidRPr="003E727B" w:rsidRDefault="005940D5" w:rsidP="005940D5">
            <w:pPr>
              <w:pStyle w:val="ListParagraph"/>
              <w:numPr>
                <w:ilvl w:val="0"/>
                <w:numId w:val="35"/>
              </w:numPr>
              <w:tabs>
                <w:tab w:val="left" w:pos="720"/>
              </w:tabs>
              <w:rPr>
                <w:rFonts w:asciiTheme="minorHAnsi" w:hAnsiTheme="minorHAnsi" w:cstheme="minorHAnsi"/>
                <w:sz w:val="22"/>
                <w:lang w:val="it-IT"/>
              </w:rPr>
            </w:pPr>
            <w:r w:rsidRPr="003E727B">
              <w:rPr>
                <w:rFonts w:asciiTheme="minorHAnsi" w:hAnsiTheme="minorHAnsi" w:cstheme="minorHAnsi"/>
                <w:sz w:val="22"/>
                <w:lang w:val="fr-FR"/>
              </w:rPr>
              <w:t>Managementul proiectului</w:t>
            </w:r>
            <w:r w:rsidR="00E97CC7">
              <w:rPr>
                <w:rFonts w:asciiTheme="minorHAnsi" w:hAnsiTheme="minorHAnsi" w:cstheme="minorHAnsi"/>
                <w:sz w:val="22"/>
                <w:lang w:val="fr-FR"/>
              </w:rPr>
              <w:t xml:space="preserve"> (personal propriu sau</w:t>
            </w:r>
            <w:r w:rsidR="00E97CC7" w:rsidRPr="00E97CC7">
              <w:rPr>
                <w:rFonts w:asciiTheme="minorHAnsi" w:hAnsiTheme="minorHAnsi" w:cstheme="minorHAnsi"/>
                <w:sz w:val="22"/>
                <w:lang w:val="fr-FR"/>
              </w:rPr>
              <w:t xml:space="preserve"> </w:t>
            </w:r>
            <w:r w:rsidR="00E97CC7">
              <w:rPr>
                <w:rFonts w:asciiTheme="minorHAnsi" w:hAnsiTheme="minorHAnsi" w:cstheme="minorHAnsi"/>
                <w:sz w:val="22"/>
                <w:lang w:val="fr-FR"/>
              </w:rPr>
              <w:t>servicii</w:t>
            </w:r>
            <w:r w:rsidR="00E97CC7" w:rsidRPr="00E97CC7">
              <w:rPr>
                <w:rFonts w:asciiTheme="minorHAnsi" w:hAnsiTheme="minorHAnsi" w:cstheme="minorHAnsi"/>
                <w:sz w:val="22"/>
                <w:lang w:val="fr-FR"/>
              </w:rPr>
              <w:t xml:space="preserve"> externaliza</w:t>
            </w:r>
            <w:r w:rsidR="00E97CC7">
              <w:rPr>
                <w:rFonts w:asciiTheme="minorHAnsi" w:hAnsiTheme="minorHAnsi" w:cstheme="minorHAnsi"/>
                <w:sz w:val="22"/>
                <w:lang w:val="fr-FR"/>
              </w:rPr>
              <w:t>te)</w:t>
            </w:r>
            <w:r w:rsidRPr="003E727B">
              <w:rPr>
                <w:rFonts w:asciiTheme="minorHAnsi" w:hAnsiTheme="minorHAnsi" w:cstheme="minorHAnsi"/>
                <w:sz w:val="22"/>
                <w:lang w:val="fr-FR"/>
              </w:rPr>
              <w:t>;</w:t>
            </w:r>
          </w:p>
          <w:p w14:paraId="09C4A0A0" w14:textId="77777777" w:rsidR="005940D5" w:rsidRPr="001C34B6" w:rsidRDefault="005940D5" w:rsidP="0095246B">
            <w:pPr>
              <w:pStyle w:val="ListParagraph"/>
              <w:numPr>
                <w:ilvl w:val="0"/>
                <w:numId w:val="35"/>
              </w:numPr>
              <w:tabs>
                <w:tab w:val="left" w:pos="720"/>
              </w:tabs>
              <w:ind w:right="442"/>
              <w:rPr>
                <w:rFonts w:asciiTheme="minorHAnsi" w:hAnsiTheme="minorHAnsi" w:cstheme="minorHAnsi"/>
                <w:sz w:val="22"/>
                <w:lang w:val="it-IT"/>
              </w:rPr>
            </w:pPr>
            <w:r w:rsidRPr="001C34B6">
              <w:rPr>
                <w:rFonts w:asciiTheme="minorHAnsi" w:hAnsiTheme="minorHAnsi" w:cstheme="minorHAnsi"/>
                <w:sz w:val="22"/>
                <w:lang w:val="fr-FR"/>
              </w:rPr>
              <w:t>Auditul financiar;</w:t>
            </w:r>
          </w:p>
          <w:p w14:paraId="5752BE17" w14:textId="77777777" w:rsidR="005940D5" w:rsidRPr="005940D5" w:rsidRDefault="005940D5" w:rsidP="005940D5">
            <w:pPr>
              <w:pStyle w:val="ListParagraph"/>
              <w:numPr>
                <w:ilvl w:val="0"/>
                <w:numId w:val="35"/>
              </w:numPr>
              <w:tabs>
                <w:tab w:val="left" w:pos="720"/>
              </w:tabs>
              <w:rPr>
                <w:rFonts w:asciiTheme="minorHAnsi" w:hAnsiTheme="minorHAnsi" w:cstheme="minorHAnsi"/>
                <w:sz w:val="22"/>
                <w:lang w:val="it-IT"/>
              </w:rPr>
            </w:pPr>
            <w:r w:rsidRPr="003E727B">
              <w:rPr>
                <w:rFonts w:asciiTheme="minorHAnsi" w:hAnsiTheme="minorHAnsi" w:cstheme="minorHAnsi"/>
                <w:sz w:val="22"/>
                <w:lang w:val="fr-FR"/>
              </w:rPr>
              <w:t>Informarea și publicitatea proiectului.</w:t>
            </w:r>
          </w:p>
          <w:p w14:paraId="460D785E" w14:textId="77777777" w:rsidR="00C45673" w:rsidRDefault="00C45673" w:rsidP="00493851">
            <w:pPr>
              <w:widowControl w:val="0"/>
              <w:jc w:val="both"/>
              <w:rPr>
                <w:rFonts w:asciiTheme="minorHAnsi" w:hAnsiTheme="minorHAnsi" w:cstheme="minorHAnsi"/>
                <w:bCs/>
                <w:sz w:val="22"/>
                <w:lang w:val="it-IT"/>
              </w:rPr>
            </w:pPr>
          </w:p>
          <w:p w14:paraId="5EAD67AF" w14:textId="6C3FA335" w:rsidR="00522CBA" w:rsidRPr="003E727B" w:rsidRDefault="00636F0A" w:rsidP="00493851">
            <w:pPr>
              <w:widowControl w:val="0"/>
              <w:jc w:val="both"/>
              <w:rPr>
                <w:rFonts w:asciiTheme="minorHAnsi" w:hAnsiTheme="minorHAnsi" w:cstheme="minorHAnsi"/>
                <w:bCs/>
                <w:sz w:val="22"/>
                <w:lang w:val="it-IT"/>
              </w:rPr>
            </w:pPr>
            <w:r w:rsidRPr="003E727B">
              <w:rPr>
                <w:rFonts w:asciiTheme="minorHAnsi" w:hAnsiTheme="minorHAnsi" w:cstheme="minorHAnsi"/>
                <w:bCs/>
                <w:sz w:val="22"/>
                <w:lang w:val="it-IT"/>
              </w:rPr>
              <w:t>Alte activităţi decât cele de mai sus pot fi considerate eligibile numai dacă solicitantul dovedeşte faptul că sunt absolut necesare pentru implementarea proiectului</w:t>
            </w:r>
            <w:r w:rsidR="00D32C0F">
              <w:rPr>
                <w:rFonts w:asciiTheme="minorHAnsi" w:hAnsiTheme="minorHAnsi" w:cstheme="minorHAnsi"/>
                <w:bCs/>
                <w:sz w:val="22"/>
                <w:lang w:val="it-IT"/>
              </w:rPr>
              <w:t xml:space="preserve"> și pot fi încadrate în categoriile de cheltuieli specificate la art. 25, respectiv art.</w:t>
            </w:r>
            <w:r w:rsidR="002B051D">
              <w:rPr>
                <w:rFonts w:asciiTheme="minorHAnsi" w:hAnsiTheme="minorHAnsi" w:cstheme="minorHAnsi"/>
                <w:bCs/>
                <w:sz w:val="22"/>
                <w:lang w:val="it-IT"/>
              </w:rPr>
              <w:t xml:space="preserve"> </w:t>
            </w:r>
            <w:r w:rsidR="00D32C0F">
              <w:rPr>
                <w:rFonts w:asciiTheme="minorHAnsi" w:hAnsiTheme="minorHAnsi" w:cstheme="minorHAnsi"/>
                <w:bCs/>
                <w:sz w:val="22"/>
                <w:lang w:val="it-IT"/>
              </w:rPr>
              <w:t xml:space="preserve">26 din </w:t>
            </w:r>
            <w:r w:rsidR="00D32C0F" w:rsidRPr="00D32C0F">
              <w:rPr>
                <w:rFonts w:asciiTheme="minorHAnsi" w:hAnsiTheme="minorHAnsi" w:cstheme="minorHAnsi"/>
                <w:bCs/>
                <w:sz w:val="22"/>
                <w:lang w:val="it-IT"/>
              </w:rPr>
              <w:t>OUG nr. 112/2022 cu modific</w:t>
            </w:r>
            <w:r w:rsidR="00D32C0F" w:rsidRPr="00D32C0F">
              <w:rPr>
                <w:rFonts w:asciiTheme="minorHAnsi" w:hAnsiTheme="minorHAnsi" w:cstheme="minorHAnsi" w:hint="eastAsia"/>
                <w:bCs/>
                <w:sz w:val="22"/>
                <w:lang w:val="it-IT"/>
              </w:rPr>
              <w:t>ă</w:t>
            </w:r>
            <w:r w:rsidR="00D32C0F" w:rsidRPr="00D32C0F">
              <w:rPr>
                <w:rFonts w:asciiTheme="minorHAnsi" w:hAnsiTheme="minorHAnsi" w:cstheme="minorHAnsi"/>
                <w:bCs/>
                <w:sz w:val="22"/>
                <w:lang w:val="it-IT"/>
              </w:rPr>
              <w:t>rile și complet</w:t>
            </w:r>
            <w:r w:rsidR="00D32C0F" w:rsidRPr="00D32C0F">
              <w:rPr>
                <w:rFonts w:asciiTheme="minorHAnsi" w:hAnsiTheme="minorHAnsi" w:cstheme="minorHAnsi" w:hint="eastAsia"/>
                <w:bCs/>
                <w:sz w:val="22"/>
                <w:lang w:val="it-IT"/>
              </w:rPr>
              <w:t>ă</w:t>
            </w:r>
            <w:r w:rsidR="00D32C0F" w:rsidRPr="00D32C0F">
              <w:rPr>
                <w:rFonts w:asciiTheme="minorHAnsi" w:hAnsiTheme="minorHAnsi" w:cstheme="minorHAnsi"/>
                <w:bCs/>
                <w:sz w:val="22"/>
                <w:lang w:val="it-IT"/>
              </w:rPr>
              <w:t>rile ulterioare</w:t>
            </w:r>
            <w:r w:rsidR="00D32C0F">
              <w:rPr>
                <w:rFonts w:asciiTheme="minorHAnsi" w:hAnsiTheme="minorHAnsi" w:cstheme="minorHAnsi"/>
                <w:bCs/>
                <w:sz w:val="22"/>
                <w:lang w:val="it-IT"/>
              </w:rPr>
              <w:t>.</w:t>
            </w:r>
          </w:p>
          <w:p w14:paraId="0DBF5FB8" w14:textId="77777777" w:rsidR="00493851" w:rsidRPr="003E727B" w:rsidRDefault="00493851" w:rsidP="00493851">
            <w:pPr>
              <w:widowControl w:val="0"/>
              <w:jc w:val="both"/>
              <w:rPr>
                <w:rFonts w:asciiTheme="minorHAnsi" w:hAnsiTheme="minorHAnsi" w:cstheme="minorHAnsi"/>
                <w:bCs/>
                <w:sz w:val="22"/>
                <w:lang w:val="it-IT"/>
              </w:rPr>
            </w:pPr>
          </w:p>
          <w:p w14:paraId="2716B38D" w14:textId="079E0B74" w:rsidR="0014583F" w:rsidRPr="003E727B" w:rsidRDefault="0043158B" w:rsidP="00493851">
            <w:pPr>
              <w:widowControl w:val="0"/>
              <w:jc w:val="both"/>
              <w:rPr>
                <w:rFonts w:asciiTheme="minorHAnsi" w:hAnsiTheme="minorHAnsi" w:cstheme="minorHAnsi"/>
                <w:bCs/>
                <w:sz w:val="22"/>
                <w:lang w:val="it-IT"/>
              </w:rPr>
            </w:pPr>
            <w:r w:rsidRPr="003E727B">
              <w:rPr>
                <w:rFonts w:asciiTheme="minorHAnsi" w:hAnsiTheme="minorHAnsi" w:cstheme="minorHAnsi"/>
                <w:bCs/>
                <w:sz w:val="22"/>
                <w:lang w:val="it-IT"/>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10" w:history="1">
              <w:r w:rsidRPr="003E727B">
                <w:rPr>
                  <w:rFonts w:asciiTheme="minorHAnsi" w:hAnsiTheme="minorHAnsi" w:cstheme="minorHAnsi"/>
                  <w:bCs/>
                  <w:sz w:val="22"/>
                  <w:lang w:val="it-IT"/>
                </w:rPr>
                <w:t>www.fonduri-ue.ro/transparenta/comunicare</w:t>
              </w:r>
            </w:hyperlink>
            <w:r w:rsidR="003E552A">
              <w:rPr>
                <w:rFonts w:asciiTheme="minorHAnsi" w:hAnsiTheme="minorHAnsi" w:cstheme="minorHAnsi"/>
                <w:bCs/>
                <w:sz w:val="22"/>
                <w:lang w:val="it-IT"/>
              </w:rPr>
              <w:t xml:space="preserve">, respectiv </w:t>
            </w:r>
            <w:r w:rsidR="00417D85">
              <w:rPr>
                <w:rFonts w:asciiTheme="minorHAnsi" w:hAnsiTheme="minorHAnsi" w:cstheme="minorHAnsi"/>
                <w:bCs/>
                <w:sz w:val="22"/>
                <w:lang w:val="it-IT"/>
              </w:rPr>
              <w:t>adresa</w:t>
            </w:r>
            <w:r w:rsidR="003E552A" w:rsidRPr="003E552A">
              <w:rPr>
                <w:rFonts w:asciiTheme="minorHAnsi" w:hAnsiTheme="minorHAnsi" w:cstheme="minorHAnsi"/>
                <w:bCs/>
                <w:sz w:val="22"/>
                <w:lang w:val="it-IT"/>
              </w:rPr>
              <w:t xml:space="preserve"> https://mfe.gov.ro/comunicare/strategie-de-comunicare</w:t>
            </w:r>
            <w:r w:rsidRPr="003E727B">
              <w:rPr>
                <w:rFonts w:asciiTheme="minorHAnsi" w:hAnsiTheme="minorHAnsi" w:cstheme="minorHAnsi"/>
                <w:bCs/>
                <w:sz w:val="22"/>
                <w:lang w:val="it-IT"/>
              </w:rPr>
              <w:t>).</w:t>
            </w:r>
          </w:p>
          <w:p w14:paraId="10F3322C" w14:textId="52F61DC7" w:rsidR="00EC4E23" w:rsidRPr="003E727B" w:rsidRDefault="00EC4E23" w:rsidP="00493851">
            <w:pPr>
              <w:widowControl w:val="0"/>
              <w:jc w:val="both"/>
              <w:rPr>
                <w:rFonts w:asciiTheme="minorHAnsi" w:hAnsiTheme="minorHAnsi" w:cstheme="minorHAnsi"/>
                <w:bCs/>
                <w:i/>
                <w:sz w:val="22"/>
                <w:lang w:val="ro-RO"/>
              </w:rPr>
            </w:pPr>
            <w:r w:rsidRPr="003E727B">
              <w:rPr>
                <w:rFonts w:asciiTheme="minorHAnsi" w:hAnsiTheme="minorHAnsi" w:cstheme="minorHAnsi"/>
                <w:bCs/>
                <w:sz w:val="22"/>
                <w:lang w:val="it-IT"/>
              </w:rPr>
              <w:t>Activităţile de comunicare vor fi adaptate din punct de vedere al valorii, frecvenţei şi complexităţii, în funcţie de specificitatea proiectului gestionat de beneficiar.</w:t>
            </w:r>
          </w:p>
        </w:tc>
      </w:tr>
    </w:tbl>
    <w:p w14:paraId="2EB8CF66" w14:textId="46DEEE30" w:rsidR="005220A2" w:rsidRPr="003E727B" w:rsidRDefault="005220A2" w:rsidP="005220A2">
      <w:pPr>
        <w:pStyle w:val="ListParagraph"/>
        <w:rPr>
          <w:rFonts w:asciiTheme="minorHAnsi" w:hAnsiTheme="minorHAnsi" w:cstheme="minorHAnsi"/>
          <w:sz w:val="22"/>
          <w:lang w:val="ro-RO"/>
        </w:rPr>
      </w:pPr>
    </w:p>
    <w:p w14:paraId="0D82B4D9" w14:textId="7B5ABF5B" w:rsidR="00D65E77" w:rsidRPr="003E727B" w:rsidRDefault="00D65E77" w:rsidP="00D65E77">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9" w:name="_Toc116560365"/>
      <w:r w:rsidRPr="003E727B">
        <w:rPr>
          <w:rFonts w:asciiTheme="minorHAnsi" w:eastAsia="MS Mincho" w:hAnsiTheme="minorHAnsi" w:cstheme="minorHAnsi"/>
          <w:b/>
          <w:bCs/>
          <w:iCs/>
          <w:sz w:val="22"/>
          <w:lang w:val="ro-RO"/>
        </w:rPr>
        <w:t>1.4. Tipuri de solicitanţi</w:t>
      </w:r>
      <w:bookmarkEnd w:id="19"/>
    </w:p>
    <w:p w14:paraId="6A60AC7D" w14:textId="77777777" w:rsidR="00D65E77" w:rsidRPr="003E727B" w:rsidRDefault="00D65E77" w:rsidP="00D65E77">
      <w:pPr>
        <w:widowControl w:val="0"/>
        <w:tabs>
          <w:tab w:val="left" w:pos="1404"/>
        </w:tabs>
        <w:spacing w:after="0"/>
        <w:rPr>
          <w:rFonts w:asciiTheme="minorHAnsi" w:eastAsiaTheme="minorEastAsia" w:hAnsiTheme="minorHAnsi" w:cstheme="minorHAnsi"/>
          <w:sz w:val="22"/>
          <w:lang w:val="ro-RO"/>
        </w:rPr>
      </w:pPr>
    </w:p>
    <w:p w14:paraId="19C63870" w14:textId="795788EE" w:rsidR="00505860" w:rsidRPr="003E727B" w:rsidRDefault="00505860" w:rsidP="000709C0">
      <w:pPr>
        <w:widowControl w:val="0"/>
        <w:tabs>
          <w:tab w:val="left" w:pos="1404"/>
        </w:tabs>
        <w:spacing w:after="160" w:line="259"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Solicitanții eligibili în cadrul OS </w:t>
      </w:r>
      <w:r w:rsidR="00904C20" w:rsidRPr="003E727B">
        <w:rPr>
          <w:rFonts w:asciiTheme="minorHAnsi" w:eastAsiaTheme="minorEastAsia" w:hAnsiTheme="minorHAnsi" w:cstheme="minorHAnsi"/>
          <w:sz w:val="22"/>
          <w:lang w:val="ro-RO"/>
        </w:rPr>
        <w:t>11</w:t>
      </w:r>
      <w:r w:rsidRPr="003E727B">
        <w:rPr>
          <w:rFonts w:asciiTheme="minorHAnsi" w:eastAsiaTheme="minorEastAsia" w:hAnsiTheme="minorHAnsi" w:cstheme="minorHAnsi"/>
          <w:sz w:val="22"/>
          <w:lang w:val="ro-RO"/>
        </w:rPr>
        <w:t>.</w:t>
      </w:r>
      <w:r w:rsidR="00904C20" w:rsidRPr="003E727B">
        <w:rPr>
          <w:rFonts w:asciiTheme="minorHAnsi" w:eastAsiaTheme="minorEastAsia" w:hAnsiTheme="minorHAnsi" w:cstheme="minorHAnsi"/>
          <w:sz w:val="22"/>
          <w:lang w:val="ro-RO"/>
        </w:rPr>
        <w:t>2</w:t>
      </w:r>
      <w:r w:rsidR="00524489" w:rsidRPr="003E727B">
        <w:rPr>
          <w:rFonts w:asciiTheme="minorHAnsi" w:eastAsiaTheme="minorEastAsia" w:hAnsiTheme="minorHAnsi" w:cstheme="minorHAnsi"/>
          <w:sz w:val="22"/>
          <w:lang w:val="ro-RO"/>
        </w:rPr>
        <w:t xml:space="preserve"> -</w:t>
      </w:r>
      <w:r w:rsidR="008C7434" w:rsidRPr="003E727B">
        <w:rPr>
          <w:rFonts w:asciiTheme="minorHAnsi" w:eastAsiaTheme="minorEastAsia" w:hAnsiTheme="minorHAnsi" w:cstheme="minorHAnsi"/>
          <w:sz w:val="22"/>
          <w:lang w:val="ro-RO"/>
        </w:rPr>
        <w:t xml:space="preserve"> </w:t>
      </w:r>
      <w:r w:rsidR="00524489" w:rsidRPr="003E727B">
        <w:rPr>
          <w:rFonts w:asciiTheme="minorHAnsi" w:eastAsiaTheme="minorEastAsia" w:hAnsiTheme="minorHAnsi" w:cstheme="minorHAnsi"/>
          <w:sz w:val="22"/>
          <w:lang w:val="ro-RO"/>
        </w:rPr>
        <w:t xml:space="preserve">consum propriu </w:t>
      </w:r>
      <w:r w:rsidRPr="003E727B">
        <w:rPr>
          <w:rFonts w:asciiTheme="minorHAnsi" w:eastAsiaTheme="minorEastAsia" w:hAnsiTheme="minorHAnsi" w:cstheme="minorHAnsi"/>
          <w:sz w:val="22"/>
          <w:lang w:val="ro-RO"/>
        </w:rPr>
        <w:t>sunt:</w:t>
      </w:r>
    </w:p>
    <w:p w14:paraId="646FF248" w14:textId="4E6DE615" w:rsidR="00505860" w:rsidRPr="003E727B" w:rsidRDefault="00505860">
      <w:pPr>
        <w:widowControl w:val="0"/>
        <w:numPr>
          <w:ilvl w:val="0"/>
          <w:numId w:val="30"/>
        </w:numPr>
        <w:spacing w:after="0" w:line="240" w:lineRule="auto"/>
        <w:contextualSpacing/>
        <w:jc w:val="both"/>
        <w:rPr>
          <w:rFonts w:asciiTheme="minorHAnsi" w:hAnsiTheme="minorHAnsi" w:cstheme="minorHAnsi"/>
          <w:sz w:val="22"/>
          <w:lang w:val="ro-RO"/>
        </w:rPr>
      </w:pPr>
      <w:r w:rsidRPr="003E727B">
        <w:rPr>
          <w:rFonts w:asciiTheme="minorHAnsi" w:eastAsiaTheme="minorEastAsia" w:hAnsiTheme="minorHAnsi" w:cstheme="minorHAnsi"/>
          <w:b/>
          <w:sz w:val="22"/>
          <w:lang w:val="ro-RO"/>
        </w:rPr>
        <w:t>Unităţi administrativ teritoriale (UAT)</w:t>
      </w:r>
      <w:r w:rsidRPr="003E727B">
        <w:rPr>
          <w:rFonts w:asciiTheme="minorHAnsi" w:eastAsiaTheme="minorEastAsia" w:hAnsiTheme="minorHAnsi" w:cstheme="minorHAnsi"/>
          <w:sz w:val="22"/>
          <w:lang w:val="ro-RO"/>
        </w:rPr>
        <w:t>, definite</w:t>
      </w:r>
      <w:r w:rsidR="00843374" w:rsidRPr="003E727B">
        <w:rPr>
          <w:rFonts w:asciiTheme="minorHAnsi" w:eastAsiaTheme="minorEastAsia" w:hAnsiTheme="minorHAnsi" w:cstheme="minorHAnsi"/>
          <w:sz w:val="22"/>
          <w:lang w:val="ro-RO"/>
        </w:rPr>
        <w:t xml:space="preserve"> </w:t>
      </w:r>
      <w:r w:rsidR="00904C20" w:rsidRPr="003E727B">
        <w:rPr>
          <w:rFonts w:asciiTheme="minorHAnsi" w:eastAsiaTheme="minorEastAsia" w:hAnsiTheme="minorHAnsi" w:cstheme="minorHAnsi"/>
          <w:sz w:val="22"/>
          <w:lang w:val="ro-RO"/>
        </w:rPr>
        <w:t>prin OUG nr. 57/2019 privind Codul administrativ</w:t>
      </w:r>
      <w:r w:rsidRPr="003E727B">
        <w:rPr>
          <w:rFonts w:asciiTheme="minorHAnsi" w:eastAsiaTheme="minorEastAsia" w:hAnsiTheme="minorHAnsi" w:cstheme="minorHAnsi"/>
          <w:sz w:val="22"/>
          <w:lang w:val="ro-RO"/>
        </w:rPr>
        <w:t>, cu modificările și completările ulterioare</w:t>
      </w:r>
      <w:r w:rsidR="0028213B" w:rsidRPr="003E727B">
        <w:rPr>
          <w:rFonts w:asciiTheme="minorHAnsi" w:eastAsiaTheme="minorEastAsia" w:hAnsiTheme="minorHAnsi" w:cstheme="minorHAnsi"/>
          <w:sz w:val="22"/>
          <w:lang w:val="ro-RO"/>
        </w:rPr>
        <w:t xml:space="preserve">. </w:t>
      </w:r>
    </w:p>
    <w:p w14:paraId="4AA83907" w14:textId="77777777" w:rsidR="0028213B" w:rsidRPr="003E727B" w:rsidRDefault="0028213B" w:rsidP="00620CE0">
      <w:pPr>
        <w:pStyle w:val="ListParagraph"/>
        <w:ind w:left="450"/>
        <w:rPr>
          <w:rFonts w:asciiTheme="minorHAnsi" w:eastAsiaTheme="minorEastAsia" w:hAnsiTheme="minorHAnsi" w:cstheme="minorHAnsi"/>
          <w:sz w:val="22"/>
          <w:lang w:val="ro-RO"/>
        </w:rPr>
      </w:pPr>
    </w:p>
    <w:p w14:paraId="10CF9D54" w14:textId="3481300F" w:rsidR="002576B0" w:rsidRPr="003E727B" w:rsidRDefault="002576B0" w:rsidP="002576B0">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0" w:name="_Toc116560366"/>
      <w:r w:rsidRPr="003E727B">
        <w:rPr>
          <w:rFonts w:asciiTheme="minorHAnsi" w:eastAsia="MS Mincho" w:hAnsiTheme="minorHAnsi" w:cstheme="minorHAnsi"/>
          <w:b/>
          <w:bCs/>
          <w:iCs/>
          <w:sz w:val="22"/>
          <w:lang w:val="ro-RO"/>
        </w:rPr>
        <w:lastRenderedPageBreak/>
        <w:t>1.5. Grup ţintă</w:t>
      </w:r>
      <w:bookmarkEnd w:id="20"/>
    </w:p>
    <w:p w14:paraId="07D34848" w14:textId="77777777" w:rsidR="006903A6" w:rsidRPr="003E727B" w:rsidRDefault="006903A6" w:rsidP="005725DB">
      <w:pPr>
        <w:widowControl w:val="0"/>
        <w:spacing w:after="0"/>
        <w:jc w:val="both"/>
        <w:rPr>
          <w:rFonts w:asciiTheme="minorHAnsi" w:eastAsiaTheme="minorEastAsia" w:hAnsiTheme="minorHAnsi" w:cstheme="minorHAnsi"/>
          <w:sz w:val="22"/>
          <w:lang w:val="ro-RO"/>
        </w:rPr>
      </w:pPr>
    </w:p>
    <w:p w14:paraId="473315F0" w14:textId="34E7FBAD" w:rsidR="00505860" w:rsidRPr="003E727B" w:rsidRDefault="008C52F4" w:rsidP="005725DB">
      <w:pPr>
        <w:widowControl w:val="0"/>
        <w:spacing w:after="0"/>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Nu </w:t>
      </w:r>
      <w:r w:rsidR="00146F16" w:rsidRPr="003E727B">
        <w:rPr>
          <w:rFonts w:asciiTheme="minorHAnsi" w:eastAsiaTheme="minorEastAsia" w:hAnsiTheme="minorHAnsi" w:cstheme="minorHAnsi"/>
          <w:sz w:val="22"/>
          <w:lang w:val="ro-RO"/>
        </w:rPr>
        <w:t>există cerințe la nivelul POIM în ceea ce privește grupul țintă. La secțiunea Grup țintă din cererea de finanțare se vor prezenta informații pe scurt privind beneficiarii finali ai energiei produse prin proiect.</w:t>
      </w:r>
    </w:p>
    <w:p w14:paraId="0DDD7D92" w14:textId="41EED183" w:rsidR="002576B0" w:rsidRPr="003E727B" w:rsidRDefault="002576B0"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1" w:name="_Toc116560367"/>
      <w:r w:rsidRPr="003E727B">
        <w:rPr>
          <w:rFonts w:asciiTheme="minorHAnsi" w:eastAsia="MS Mincho" w:hAnsiTheme="minorHAnsi" w:cstheme="minorHAnsi"/>
          <w:b/>
          <w:bCs/>
          <w:iCs/>
          <w:sz w:val="22"/>
          <w:lang w:val="ro-RO"/>
        </w:rPr>
        <w:t>1.6. Indicatori</w:t>
      </w:r>
      <w:bookmarkEnd w:id="21"/>
    </w:p>
    <w:p w14:paraId="4276F288" w14:textId="77777777" w:rsidR="00086137" w:rsidRPr="003E727B" w:rsidRDefault="00086137" w:rsidP="002576B0">
      <w:pPr>
        <w:widowControl w:val="0"/>
        <w:shd w:val="clear" w:color="auto" w:fill="FFFFFF" w:themeFill="background1"/>
        <w:autoSpaceDE w:val="0"/>
        <w:autoSpaceDN w:val="0"/>
        <w:adjustRightInd w:val="0"/>
        <w:spacing w:after="0"/>
        <w:jc w:val="both"/>
        <w:rPr>
          <w:rFonts w:asciiTheme="minorHAnsi" w:eastAsiaTheme="minorEastAsia" w:hAnsiTheme="minorHAnsi" w:cstheme="minorHAnsi"/>
          <w:sz w:val="22"/>
          <w:lang w:val="ro-RO"/>
        </w:rPr>
      </w:pPr>
    </w:p>
    <w:tbl>
      <w:tblPr>
        <w:tblStyle w:val="TableGrid14"/>
        <w:tblW w:w="10332" w:type="dxa"/>
        <w:jc w:val="center"/>
        <w:tblLook w:val="04A0" w:firstRow="1" w:lastRow="0" w:firstColumn="1" w:lastColumn="0" w:noHBand="0" w:noVBand="1"/>
      </w:tblPr>
      <w:tblGrid>
        <w:gridCol w:w="713"/>
        <w:gridCol w:w="6792"/>
        <w:gridCol w:w="2827"/>
      </w:tblGrid>
      <w:tr w:rsidR="004044F9" w:rsidRPr="003E727B" w14:paraId="4F3772B7" w14:textId="77777777" w:rsidTr="003F4DFA">
        <w:trPr>
          <w:tblHeader/>
          <w:jc w:val="center"/>
        </w:trPr>
        <w:tc>
          <w:tcPr>
            <w:tcW w:w="713" w:type="dxa"/>
          </w:tcPr>
          <w:p w14:paraId="68432CF6" w14:textId="77777777" w:rsidR="004044F9" w:rsidRPr="003E727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3E727B">
              <w:rPr>
                <w:rFonts w:asciiTheme="minorHAnsi" w:hAnsiTheme="minorHAnsi" w:cstheme="minorHAnsi"/>
                <w:bCs/>
                <w:color w:val="231F20"/>
                <w:sz w:val="22"/>
                <w:lang w:val="ro-RO"/>
              </w:rPr>
              <w:t>ID</w:t>
            </w:r>
          </w:p>
        </w:tc>
        <w:tc>
          <w:tcPr>
            <w:tcW w:w="6792" w:type="dxa"/>
          </w:tcPr>
          <w:p w14:paraId="7420C63C" w14:textId="77777777" w:rsidR="004044F9" w:rsidRPr="003E727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3E727B">
              <w:rPr>
                <w:rFonts w:asciiTheme="minorHAnsi" w:hAnsiTheme="minorHAnsi" w:cstheme="minorHAnsi"/>
                <w:bCs/>
                <w:color w:val="231F20"/>
                <w:sz w:val="22"/>
                <w:lang w:val="ro-RO"/>
              </w:rPr>
              <w:t xml:space="preserve">Indicatori obligatorii la </w:t>
            </w:r>
            <w:r w:rsidR="007009DB" w:rsidRPr="003E727B">
              <w:rPr>
                <w:rFonts w:asciiTheme="minorHAnsi" w:hAnsiTheme="minorHAnsi" w:cstheme="minorHAnsi"/>
                <w:bCs/>
                <w:color w:val="231F20"/>
                <w:sz w:val="22"/>
                <w:lang w:val="ro-RO"/>
              </w:rPr>
              <w:t>nivel de proiect</w:t>
            </w:r>
          </w:p>
        </w:tc>
        <w:tc>
          <w:tcPr>
            <w:tcW w:w="2827" w:type="dxa"/>
          </w:tcPr>
          <w:p w14:paraId="2861E914" w14:textId="77777777" w:rsidR="004044F9" w:rsidRPr="003E727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3E727B">
              <w:rPr>
                <w:rFonts w:asciiTheme="minorHAnsi" w:hAnsiTheme="minorHAnsi" w:cstheme="minorHAnsi"/>
                <w:bCs/>
                <w:color w:val="231F20"/>
                <w:sz w:val="22"/>
                <w:lang w:val="ro-RO"/>
              </w:rPr>
              <w:t>Unitate de măsură</w:t>
            </w:r>
          </w:p>
        </w:tc>
      </w:tr>
      <w:tr w:rsidR="00B01182" w:rsidRPr="003E727B" w14:paraId="09BF3FA8" w14:textId="77777777" w:rsidTr="003F4DFA">
        <w:trPr>
          <w:trHeight w:val="287"/>
          <w:jc w:val="center"/>
        </w:trPr>
        <w:tc>
          <w:tcPr>
            <w:tcW w:w="713" w:type="dxa"/>
          </w:tcPr>
          <w:p w14:paraId="1D38B724" w14:textId="77777777" w:rsidR="00B01182" w:rsidRPr="003E727B" w:rsidRDefault="00086137" w:rsidP="0041340F">
            <w:pPr>
              <w:autoSpaceDE w:val="0"/>
              <w:autoSpaceDN w:val="0"/>
              <w:adjustRightInd w:val="0"/>
              <w:jc w:val="both"/>
              <w:rPr>
                <w:rFonts w:asciiTheme="minorHAnsi" w:hAnsiTheme="minorHAnsi" w:cstheme="minorHAnsi"/>
                <w:sz w:val="22"/>
                <w:lang w:val="fr-FR"/>
              </w:rPr>
            </w:pPr>
            <w:r w:rsidRPr="003E727B">
              <w:rPr>
                <w:rFonts w:asciiTheme="minorHAnsi" w:hAnsiTheme="minorHAnsi" w:cstheme="minorHAnsi"/>
                <w:sz w:val="22"/>
                <w:lang w:val="fr-FR"/>
              </w:rPr>
              <w:t>CO3</w:t>
            </w:r>
            <w:r w:rsidR="0041340F" w:rsidRPr="003E727B">
              <w:rPr>
                <w:rFonts w:asciiTheme="minorHAnsi" w:hAnsiTheme="minorHAnsi" w:cstheme="minorHAnsi"/>
                <w:sz w:val="22"/>
                <w:lang w:val="fr-FR"/>
              </w:rPr>
              <w:t>0</w:t>
            </w:r>
          </w:p>
        </w:tc>
        <w:tc>
          <w:tcPr>
            <w:tcW w:w="6792" w:type="dxa"/>
          </w:tcPr>
          <w:p w14:paraId="23D69FB2" w14:textId="2A4D7A48" w:rsidR="00B01182" w:rsidRPr="003E727B" w:rsidRDefault="003135C1" w:rsidP="003559D3">
            <w:pPr>
              <w:autoSpaceDE w:val="0"/>
              <w:autoSpaceDN w:val="0"/>
              <w:adjustRightInd w:val="0"/>
              <w:jc w:val="both"/>
              <w:rPr>
                <w:rFonts w:asciiTheme="minorHAnsi" w:hAnsiTheme="minorHAnsi" w:cstheme="minorHAnsi"/>
                <w:sz w:val="22"/>
                <w:lang w:val="fr-FR"/>
              </w:rPr>
            </w:pPr>
            <w:r>
              <w:rPr>
                <w:rFonts w:asciiTheme="minorHAnsi" w:hAnsiTheme="minorHAnsi" w:cstheme="minorHAnsi"/>
                <w:sz w:val="22"/>
                <w:lang w:val="fr-FR"/>
              </w:rPr>
              <w:t>Energiile din surse regenerabile</w:t>
            </w:r>
            <w:r>
              <w:rPr>
                <w:rFonts w:asciiTheme="minorHAnsi" w:hAnsiTheme="minorHAnsi" w:cstheme="minorHAnsi"/>
                <w:sz w:val="22"/>
              </w:rPr>
              <w:t xml:space="preserve">: </w:t>
            </w:r>
            <w:r w:rsidR="00086137" w:rsidRPr="003E727B">
              <w:rPr>
                <w:rFonts w:asciiTheme="minorHAnsi" w:hAnsiTheme="minorHAnsi" w:cstheme="minorHAnsi"/>
                <w:sz w:val="22"/>
                <w:lang w:val="fr-FR"/>
              </w:rPr>
              <w:t>Capacitate suplimentară de producere a energiei din surse regenerabile</w:t>
            </w:r>
          </w:p>
        </w:tc>
        <w:tc>
          <w:tcPr>
            <w:tcW w:w="2827" w:type="dxa"/>
          </w:tcPr>
          <w:p w14:paraId="7BB92B4E" w14:textId="77777777" w:rsidR="00B01182" w:rsidRPr="003E727B" w:rsidRDefault="00086137" w:rsidP="00086137">
            <w:pPr>
              <w:autoSpaceDE w:val="0"/>
              <w:autoSpaceDN w:val="0"/>
              <w:adjustRightInd w:val="0"/>
              <w:jc w:val="both"/>
              <w:rPr>
                <w:rFonts w:asciiTheme="minorHAnsi" w:hAnsiTheme="minorHAnsi" w:cstheme="minorHAnsi"/>
                <w:sz w:val="22"/>
                <w:lang w:val="fr-FR"/>
              </w:rPr>
            </w:pPr>
            <w:r w:rsidRPr="003E727B">
              <w:rPr>
                <w:rFonts w:asciiTheme="minorHAnsi" w:hAnsiTheme="minorHAnsi" w:cstheme="minorHAnsi"/>
                <w:sz w:val="22"/>
                <w:lang w:val="fr-FR"/>
              </w:rPr>
              <w:t>MW</w:t>
            </w:r>
          </w:p>
        </w:tc>
      </w:tr>
      <w:tr w:rsidR="00101FD1" w:rsidRPr="003E727B" w14:paraId="3ADEBA6A" w14:textId="77777777" w:rsidTr="003F4DFA">
        <w:trPr>
          <w:trHeight w:val="395"/>
          <w:jc w:val="center"/>
        </w:trPr>
        <w:tc>
          <w:tcPr>
            <w:tcW w:w="713" w:type="dxa"/>
          </w:tcPr>
          <w:p w14:paraId="08F9CE4D" w14:textId="77777777" w:rsidR="00101FD1" w:rsidRPr="003E727B" w:rsidRDefault="00086137" w:rsidP="00086137">
            <w:pPr>
              <w:autoSpaceDE w:val="0"/>
              <w:autoSpaceDN w:val="0"/>
              <w:adjustRightInd w:val="0"/>
              <w:jc w:val="both"/>
              <w:rPr>
                <w:rFonts w:asciiTheme="minorHAnsi" w:hAnsiTheme="minorHAnsi" w:cstheme="minorHAnsi"/>
                <w:sz w:val="22"/>
                <w:lang w:val="fr-FR"/>
              </w:rPr>
            </w:pPr>
            <w:r w:rsidRPr="003E727B">
              <w:rPr>
                <w:rFonts w:asciiTheme="minorHAnsi" w:hAnsiTheme="minorHAnsi" w:cstheme="minorHAnsi"/>
                <w:sz w:val="22"/>
                <w:lang w:val="fr-FR"/>
              </w:rPr>
              <w:t>CO34</w:t>
            </w:r>
          </w:p>
        </w:tc>
        <w:tc>
          <w:tcPr>
            <w:tcW w:w="6792" w:type="dxa"/>
          </w:tcPr>
          <w:p w14:paraId="726C1146" w14:textId="3FD364C0" w:rsidR="00101FD1" w:rsidRPr="003E727B" w:rsidRDefault="00086137" w:rsidP="003135C1">
            <w:pPr>
              <w:autoSpaceDE w:val="0"/>
              <w:autoSpaceDN w:val="0"/>
              <w:adjustRightInd w:val="0"/>
              <w:jc w:val="both"/>
              <w:rPr>
                <w:rFonts w:asciiTheme="minorHAnsi" w:hAnsiTheme="minorHAnsi" w:cstheme="minorHAnsi"/>
                <w:sz w:val="22"/>
              </w:rPr>
            </w:pPr>
            <w:r w:rsidRPr="003E727B">
              <w:rPr>
                <w:rFonts w:asciiTheme="minorHAnsi" w:hAnsiTheme="minorHAnsi" w:cstheme="minorHAnsi"/>
                <w:sz w:val="22"/>
              </w:rPr>
              <w:t xml:space="preserve">Reducerea gazelor cu efect de </w:t>
            </w:r>
            <w:r w:rsidR="003135C1" w:rsidRPr="003E727B">
              <w:rPr>
                <w:rFonts w:asciiTheme="minorHAnsi" w:hAnsiTheme="minorHAnsi" w:cstheme="minorHAnsi"/>
                <w:sz w:val="22"/>
              </w:rPr>
              <w:t>ser</w:t>
            </w:r>
            <w:r w:rsidR="003135C1">
              <w:rPr>
                <w:rFonts w:asciiTheme="minorHAnsi" w:hAnsiTheme="minorHAnsi" w:cstheme="minorHAnsi"/>
                <w:sz w:val="22"/>
              </w:rPr>
              <w:t>ă</w:t>
            </w:r>
            <w:r w:rsidR="00256674" w:rsidRPr="003E727B">
              <w:rPr>
                <w:rFonts w:asciiTheme="minorHAnsi" w:hAnsiTheme="minorHAnsi" w:cstheme="minorHAnsi"/>
                <w:sz w:val="22"/>
              </w:rPr>
              <w:t>: Scădere anuală estimată a gazelor cu efect de seră</w:t>
            </w:r>
          </w:p>
        </w:tc>
        <w:tc>
          <w:tcPr>
            <w:tcW w:w="2827" w:type="dxa"/>
          </w:tcPr>
          <w:p w14:paraId="36DF9833" w14:textId="2BCCFB3C" w:rsidR="00101FD1" w:rsidRPr="003E727B" w:rsidRDefault="00086137" w:rsidP="00086137">
            <w:pPr>
              <w:autoSpaceDE w:val="0"/>
              <w:autoSpaceDN w:val="0"/>
              <w:adjustRightInd w:val="0"/>
              <w:jc w:val="both"/>
              <w:rPr>
                <w:rFonts w:asciiTheme="minorHAnsi" w:hAnsiTheme="minorHAnsi" w:cstheme="minorHAnsi"/>
                <w:sz w:val="22"/>
                <w:lang w:val="fr-FR"/>
              </w:rPr>
            </w:pPr>
            <w:r w:rsidRPr="003E727B">
              <w:rPr>
                <w:rFonts w:asciiTheme="minorHAnsi" w:hAnsiTheme="minorHAnsi" w:cstheme="minorHAnsi"/>
                <w:sz w:val="22"/>
                <w:lang w:val="fr-FR"/>
              </w:rPr>
              <w:t>Echivalent tone de CO</w:t>
            </w:r>
            <w:r w:rsidRPr="003135C1">
              <w:rPr>
                <w:rFonts w:asciiTheme="minorHAnsi" w:hAnsiTheme="minorHAnsi" w:cstheme="minorHAnsi"/>
                <w:sz w:val="22"/>
                <w:vertAlign w:val="subscript"/>
                <w:lang w:val="fr-FR"/>
              </w:rPr>
              <w:t>2</w:t>
            </w:r>
          </w:p>
        </w:tc>
      </w:tr>
    </w:tbl>
    <w:p w14:paraId="0DA23ED7" w14:textId="77777777" w:rsidR="004044F9" w:rsidRPr="003E727B" w:rsidRDefault="004044F9" w:rsidP="00086137">
      <w:pPr>
        <w:autoSpaceDE w:val="0"/>
        <w:autoSpaceDN w:val="0"/>
        <w:adjustRightInd w:val="0"/>
        <w:spacing w:after="0" w:line="240" w:lineRule="auto"/>
        <w:jc w:val="both"/>
        <w:rPr>
          <w:rFonts w:asciiTheme="minorHAnsi" w:eastAsia="Times New Roman" w:hAnsiTheme="minorHAnsi" w:cstheme="minorHAnsi"/>
          <w:sz w:val="22"/>
          <w:lang w:val="fr-FR"/>
        </w:rPr>
      </w:pPr>
    </w:p>
    <w:p w14:paraId="64932662" w14:textId="77777777" w:rsidR="004044F9" w:rsidRPr="003E727B" w:rsidRDefault="00086137" w:rsidP="00086137">
      <w:pPr>
        <w:autoSpaceDE w:val="0"/>
        <w:autoSpaceDN w:val="0"/>
        <w:adjustRightInd w:val="0"/>
        <w:spacing w:after="0" w:line="240" w:lineRule="auto"/>
        <w:jc w:val="both"/>
        <w:rPr>
          <w:rFonts w:asciiTheme="minorHAnsi" w:eastAsia="Times New Roman" w:hAnsiTheme="minorHAnsi" w:cstheme="minorHAnsi"/>
          <w:sz w:val="22"/>
          <w:lang w:val="fr-FR"/>
        </w:rPr>
      </w:pPr>
      <w:r w:rsidRPr="003E727B">
        <w:rPr>
          <w:rFonts w:asciiTheme="minorHAnsi" w:eastAsia="Times New Roman" w:hAnsiTheme="minorHAnsi" w:cstheme="minorHAnsi"/>
          <w:sz w:val="22"/>
          <w:lang w:val="fr-FR"/>
        </w:rPr>
        <w:t>Toate proiectele vor demonstra contribuţia la indicatorul de rezultat</w:t>
      </w:r>
      <w:r w:rsidR="008C52F4" w:rsidRPr="003E727B">
        <w:rPr>
          <w:rFonts w:asciiTheme="minorHAnsi" w:eastAsia="Times New Roman" w:hAnsiTheme="minorHAnsi" w:cstheme="minorHAnsi"/>
          <w:sz w:val="22"/>
          <w:lang w:val="fr-FR"/>
        </w:rPr>
        <w:t xml:space="preserve"> și la ținta </w:t>
      </w:r>
      <w:r w:rsidR="005761CA" w:rsidRPr="003E727B">
        <w:rPr>
          <w:rFonts w:asciiTheme="minorHAnsi" w:eastAsia="Times New Roman" w:hAnsiTheme="minorHAnsi" w:cstheme="minorHAnsi"/>
          <w:sz w:val="22"/>
          <w:lang w:val="fr-FR"/>
        </w:rPr>
        <w:t>p</w:t>
      </w:r>
      <w:r w:rsidR="008C52F4" w:rsidRPr="003E727B">
        <w:rPr>
          <w:rFonts w:asciiTheme="minorHAnsi" w:eastAsia="Times New Roman" w:hAnsiTheme="minorHAnsi" w:cstheme="minorHAnsi"/>
          <w:sz w:val="22"/>
          <w:lang w:val="fr-FR"/>
        </w:rPr>
        <w:t>revăzută în POIM</w:t>
      </w:r>
      <w:r w:rsidRPr="003E727B">
        <w:rPr>
          <w:rFonts w:asciiTheme="minorHAnsi" w:eastAsia="Times New Roman" w:hAnsiTheme="minorHAnsi" w:cstheme="minorHAnsi"/>
          <w:sz w:val="22"/>
          <w:lang w:val="fr-FR"/>
        </w:rPr>
        <w:t>:</w:t>
      </w:r>
    </w:p>
    <w:p w14:paraId="7C34715D" w14:textId="77777777" w:rsidR="00086137" w:rsidRPr="003E727B" w:rsidRDefault="00086137" w:rsidP="00086137">
      <w:pPr>
        <w:autoSpaceDE w:val="0"/>
        <w:autoSpaceDN w:val="0"/>
        <w:adjustRightInd w:val="0"/>
        <w:spacing w:after="0" w:line="240" w:lineRule="auto"/>
        <w:jc w:val="both"/>
        <w:rPr>
          <w:rFonts w:asciiTheme="minorHAnsi" w:eastAsia="Times New Roman" w:hAnsiTheme="minorHAnsi" w:cstheme="minorHAnsi"/>
          <w:sz w:val="22"/>
          <w:lang w:val="fr-FR"/>
        </w:rPr>
      </w:pPr>
    </w:p>
    <w:tbl>
      <w:tblPr>
        <w:tblStyle w:val="TableGrid19"/>
        <w:tblW w:w="10289" w:type="dxa"/>
        <w:jc w:val="center"/>
        <w:tblLook w:val="04A0" w:firstRow="1" w:lastRow="0" w:firstColumn="1" w:lastColumn="0" w:noHBand="0" w:noVBand="1"/>
      </w:tblPr>
      <w:tblGrid>
        <w:gridCol w:w="764"/>
        <w:gridCol w:w="6874"/>
        <w:gridCol w:w="2651"/>
      </w:tblGrid>
      <w:tr w:rsidR="00086137" w:rsidRPr="003E727B" w:rsidDel="00047B29" w14:paraId="4A4155B4" w14:textId="77777777" w:rsidTr="00D401D8">
        <w:trPr>
          <w:jc w:val="center"/>
        </w:trPr>
        <w:tc>
          <w:tcPr>
            <w:tcW w:w="535" w:type="dxa"/>
          </w:tcPr>
          <w:p w14:paraId="02EDEEFB" w14:textId="01773839" w:rsidR="00086137" w:rsidRPr="003E727B" w:rsidDel="00047B29" w:rsidRDefault="009205E4" w:rsidP="00086137">
            <w:pPr>
              <w:autoSpaceDE w:val="0"/>
              <w:autoSpaceDN w:val="0"/>
              <w:adjustRightInd w:val="0"/>
              <w:jc w:val="both"/>
              <w:rPr>
                <w:rFonts w:asciiTheme="minorHAnsi" w:hAnsiTheme="minorHAnsi" w:cstheme="minorHAnsi"/>
                <w:sz w:val="22"/>
                <w:szCs w:val="22"/>
                <w:lang w:val="fr-FR"/>
              </w:rPr>
            </w:pPr>
            <w:r w:rsidRPr="003E727B">
              <w:rPr>
                <w:rFonts w:asciiTheme="minorHAnsi" w:hAnsiTheme="minorHAnsi" w:cstheme="minorHAnsi"/>
                <w:sz w:val="22"/>
                <w:szCs w:val="22"/>
                <w:lang w:val="fr-FR"/>
              </w:rPr>
              <w:t>2S145</w:t>
            </w:r>
          </w:p>
        </w:tc>
        <w:tc>
          <w:tcPr>
            <w:tcW w:w="7046" w:type="dxa"/>
          </w:tcPr>
          <w:p w14:paraId="7CF5BFC3" w14:textId="0CC15170" w:rsidR="00086137" w:rsidRPr="003E727B" w:rsidDel="00047B29" w:rsidRDefault="00086137" w:rsidP="009205E4">
            <w:pPr>
              <w:autoSpaceDE w:val="0"/>
              <w:autoSpaceDN w:val="0"/>
              <w:adjustRightInd w:val="0"/>
              <w:jc w:val="both"/>
              <w:rPr>
                <w:rFonts w:asciiTheme="minorHAnsi" w:hAnsiTheme="minorHAnsi" w:cstheme="minorHAnsi"/>
                <w:sz w:val="22"/>
                <w:szCs w:val="22"/>
                <w:lang w:val="ro-RO"/>
              </w:rPr>
            </w:pPr>
            <w:r w:rsidRPr="003E727B">
              <w:rPr>
                <w:rFonts w:asciiTheme="minorHAnsi" w:hAnsiTheme="minorHAnsi" w:cstheme="minorHAnsi"/>
                <w:sz w:val="22"/>
                <w:szCs w:val="22"/>
                <w:lang w:val="fr-FR"/>
              </w:rPr>
              <w:t xml:space="preserve">Producţia primară </w:t>
            </w:r>
            <w:r w:rsidR="009205E4" w:rsidRPr="003E727B">
              <w:rPr>
                <w:rFonts w:asciiTheme="minorHAnsi" w:hAnsiTheme="minorHAnsi" w:cstheme="minorHAnsi"/>
                <w:sz w:val="22"/>
                <w:szCs w:val="22"/>
                <w:lang w:val="fr-FR"/>
              </w:rPr>
              <w:t xml:space="preserve">de energie </w:t>
            </w:r>
            <w:r w:rsidRPr="003E727B">
              <w:rPr>
                <w:rFonts w:asciiTheme="minorHAnsi" w:hAnsiTheme="minorHAnsi" w:cstheme="minorHAnsi"/>
                <w:sz w:val="22"/>
                <w:szCs w:val="22"/>
                <w:lang w:val="fr-FR"/>
              </w:rPr>
              <w:t>din surse regenerabile</w:t>
            </w:r>
            <w:r w:rsidR="00EE6FAC" w:rsidRPr="003E727B">
              <w:rPr>
                <w:rFonts w:asciiTheme="minorHAnsi" w:hAnsiTheme="minorHAnsi" w:cstheme="minorHAnsi"/>
                <w:sz w:val="22"/>
                <w:szCs w:val="22"/>
                <w:lang w:val="fr-FR"/>
              </w:rPr>
              <w:t xml:space="preserve"> </w:t>
            </w:r>
          </w:p>
        </w:tc>
        <w:tc>
          <w:tcPr>
            <w:tcW w:w="2708" w:type="dxa"/>
          </w:tcPr>
          <w:p w14:paraId="7ACA9EF7" w14:textId="77777777" w:rsidR="00086137" w:rsidRPr="003E727B" w:rsidDel="00047B29" w:rsidRDefault="00086137" w:rsidP="00086137">
            <w:pPr>
              <w:autoSpaceDE w:val="0"/>
              <w:autoSpaceDN w:val="0"/>
              <w:adjustRightInd w:val="0"/>
              <w:jc w:val="both"/>
              <w:rPr>
                <w:rFonts w:asciiTheme="minorHAnsi" w:hAnsiTheme="minorHAnsi" w:cstheme="minorHAnsi"/>
                <w:sz w:val="22"/>
                <w:szCs w:val="22"/>
                <w:lang w:val="fr-FR"/>
              </w:rPr>
            </w:pPr>
            <w:r w:rsidRPr="003E727B">
              <w:rPr>
                <w:rFonts w:asciiTheme="minorHAnsi" w:hAnsiTheme="minorHAnsi" w:cstheme="minorHAnsi"/>
                <w:sz w:val="22"/>
                <w:szCs w:val="22"/>
                <w:lang w:val="fr-FR"/>
              </w:rPr>
              <w:t>Mii tep/an</w:t>
            </w:r>
          </w:p>
        </w:tc>
      </w:tr>
    </w:tbl>
    <w:p w14:paraId="54765DEB" w14:textId="77777777" w:rsidR="00086137" w:rsidRPr="003E727B" w:rsidRDefault="00086137" w:rsidP="004044F9">
      <w:pPr>
        <w:shd w:val="clear" w:color="auto" w:fill="FFFFFF" w:themeFill="background1"/>
        <w:spacing w:after="0" w:line="240" w:lineRule="auto"/>
        <w:jc w:val="both"/>
        <w:rPr>
          <w:rFonts w:asciiTheme="minorHAnsi" w:hAnsiTheme="minorHAnsi" w:cstheme="minorHAnsi"/>
          <w:sz w:val="22"/>
          <w:lang w:val="ro-RO" w:eastAsia="sk-SK"/>
        </w:rPr>
      </w:pPr>
    </w:p>
    <w:p w14:paraId="5BFDD869" w14:textId="77777777" w:rsidR="004044F9" w:rsidRPr="003E727B" w:rsidRDefault="004044F9" w:rsidP="004044F9">
      <w:pPr>
        <w:spacing w:after="0" w:line="240" w:lineRule="auto"/>
        <w:rPr>
          <w:rFonts w:asciiTheme="minorHAnsi" w:hAnsiTheme="minorHAnsi" w:cstheme="minorHAnsi"/>
          <w:b/>
          <w:sz w:val="22"/>
          <w:u w:val="single"/>
        </w:rPr>
      </w:pPr>
      <w:r w:rsidRPr="003E727B">
        <w:rPr>
          <w:rFonts w:asciiTheme="minorHAnsi" w:hAnsiTheme="minorHAnsi" w:cstheme="minorHAnsi"/>
          <w:b/>
          <w:sz w:val="22"/>
          <w:u w:val="single"/>
        </w:rPr>
        <w:t>Definițiile indicatorilor și indicații privind cuantificarea acestora</w:t>
      </w:r>
    </w:p>
    <w:p w14:paraId="34641E65" w14:textId="6EED282E" w:rsidR="009F27C6" w:rsidRPr="003E727B" w:rsidRDefault="009F27C6" w:rsidP="009F27C6">
      <w:pPr>
        <w:shd w:val="clear" w:color="auto" w:fill="FFFFFF" w:themeFill="background1"/>
        <w:spacing w:after="0" w:line="240" w:lineRule="auto"/>
        <w:jc w:val="both"/>
        <w:rPr>
          <w:rFonts w:asciiTheme="minorHAnsi" w:hAnsiTheme="minorHAnsi" w:cstheme="minorHAnsi"/>
          <w:sz w:val="22"/>
          <w:highlight w:val="yellow"/>
          <w:lang w:eastAsia="sk-SK"/>
        </w:rPr>
      </w:pPr>
    </w:p>
    <w:p w14:paraId="7FEED1E5" w14:textId="78A25863" w:rsidR="0041340F" w:rsidRPr="003E727B" w:rsidRDefault="0041340F" w:rsidP="00DB0BB3">
      <w:pPr>
        <w:spacing w:after="160" w:line="259" w:lineRule="auto"/>
        <w:jc w:val="both"/>
        <w:rPr>
          <w:rFonts w:asciiTheme="minorHAnsi" w:hAnsiTheme="minorHAnsi" w:cstheme="minorHAnsi"/>
          <w:sz w:val="22"/>
        </w:rPr>
      </w:pPr>
      <w:r w:rsidRPr="003E727B">
        <w:rPr>
          <w:rFonts w:asciiTheme="minorHAnsi" w:hAnsiTheme="minorHAnsi" w:cstheme="minorHAnsi"/>
          <w:b/>
          <w:sz w:val="22"/>
        </w:rPr>
        <w:t>CO30</w:t>
      </w:r>
      <w:r w:rsidRPr="003E727B">
        <w:rPr>
          <w:rFonts w:asciiTheme="minorHAnsi" w:hAnsiTheme="minorHAnsi" w:cstheme="minorHAnsi"/>
          <w:sz w:val="22"/>
        </w:rPr>
        <w:t> =</w:t>
      </w:r>
      <w:r w:rsidR="00556F91" w:rsidRPr="003E727B">
        <w:rPr>
          <w:rFonts w:asciiTheme="minorHAnsi" w:hAnsiTheme="minorHAnsi" w:cstheme="minorHAnsi"/>
          <w:sz w:val="22"/>
        </w:rPr>
        <w:t xml:space="preserve"> </w:t>
      </w:r>
      <w:r w:rsidRPr="003E727B">
        <w:rPr>
          <w:rFonts w:asciiTheme="minorHAnsi" w:hAnsiTheme="minorHAnsi" w:cstheme="minorHAnsi"/>
          <w:sz w:val="22"/>
        </w:rPr>
        <w:t>Creșterea capacităț</w:t>
      </w:r>
      <w:r w:rsidR="008C52F4" w:rsidRPr="003E727B">
        <w:rPr>
          <w:rFonts w:asciiTheme="minorHAnsi" w:hAnsiTheme="minorHAnsi" w:cstheme="minorHAnsi"/>
          <w:sz w:val="22"/>
        </w:rPr>
        <w:t>ii de producere a energiei</w:t>
      </w:r>
      <w:r w:rsidRPr="003E727B">
        <w:rPr>
          <w:rFonts w:asciiTheme="minorHAnsi" w:hAnsiTheme="minorHAnsi" w:cstheme="minorHAnsi"/>
          <w:sz w:val="22"/>
        </w:rPr>
        <w:t xml:space="preserve"> a unităților ce folosesc su</w:t>
      </w:r>
      <w:r w:rsidR="00763405" w:rsidRPr="003E727B">
        <w:rPr>
          <w:rFonts w:asciiTheme="minorHAnsi" w:hAnsiTheme="minorHAnsi" w:cstheme="minorHAnsi"/>
          <w:sz w:val="22"/>
        </w:rPr>
        <w:t>rse regenerabile</w:t>
      </w:r>
      <w:r w:rsidR="000D5BCC">
        <w:rPr>
          <w:rFonts w:asciiTheme="minorHAnsi" w:hAnsiTheme="minorHAnsi" w:cstheme="minorHAnsi"/>
          <w:sz w:val="22"/>
        </w:rPr>
        <w:t xml:space="preserve"> </w:t>
      </w:r>
      <w:r w:rsidR="00763405" w:rsidRPr="003E727B">
        <w:rPr>
          <w:rFonts w:asciiTheme="minorHAnsi" w:hAnsiTheme="minorHAnsi" w:cstheme="minorHAnsi"/>
          <w:sz w:val="22"/>
        </w:rPr>
        <w:t>construite</w:t>
      </w:r>
      <w:r w:rsidRPr="003E727B">
        <w:rPr>
          <w:rFonts w:asciiTheme="minorHAnsi" w:hAnsiTheme="minorHAnsi" w:cstheme="minorHAnsi"/>
          <w:sz w:val="22"/>
        </w:rPr>
        <w:t>/dotate prin proiect. Include electricitate și energie termică.</w:t>
      </w:r>
    </w:p>
    <w:p w14:paraId="793AB1DF" w14:textId="0B48C0CF" w:rsidR="003B76DB" w:rsidRPr="003E727B" w:rsidRDefault="007F12F4" w:rsidP="003B76DB">
      <w:pPr>
        <w:spacing w:after="160" w:line="252" w:lineRule="auto"/>
        <w:jc w:val="both"/>
        <w:rPr>
          <w:rFonts w:asciiTheme="minorHAnsi" w:eastAsia="Calibri" w:hAnsiTheme="minorHAnsi" w:cstheme="minorHAnsi"/>
          <w:sz w:val="22"/>
          <w:lang w:val="fr-FR"/>
        </w:rPr>
      </w:pPr>
      <w:r w:rsidRPr="003E727B">
        <w:rPr>
          <w:rFonts w:asciiTheme="minorHAnsi" w:eastAsia="Times New Roman" w:hAnsiTheme="minorHAnsi" w:cstheme="minorHAnsi"/>
          <w:b/>
          <w:sz w:val="22"/>
          <w:u w:val="single"/>
          <w:lang w:val="fr-FR"/>
        </w:rPr>
        <w:t xml:space="preserve">Formula </w:t>
      </w:r>
      <w:r w:rsidR="003B76DB" w:rsidRPr="003E727B">
        <w:rPr>
          <w:rFonts w:asciiTheme="minorHAnsi" w:eastAsia="Times New Roman" w:hAnsiTheme="minorHAnsi" w:cstheme="minorHAnsi"/>
          <w:b/>
          <w:sz w:val="22"/>
          <w:u w:val="single"/>
          <w:lang w:val="fr-FR"/>
        </w:rPr>
        <w:t>de calcul</w:t>
      </w:r>
      <w:r w:rsidR="003B76DB" w:rsidRPr="0008582C">
        <w:rPr>
          <w:rFonts w:asciiTheme="minorHAnsi" w:eastAsia="Times New Roman" w:hAnsiTheme="minorHAnsi" w:cstheme="minorHAnsi"/>
          <w:sz w:val="22"/>
          <w:lang w:val="fr-FR"/>
        </w:rPr>
        <w:t>:</w:t>
      </w:r>
      <w:r w:rsidR="003B76DB" w:rsidRPr="003E727B">
        <w:rPr>
          <w:rFonts w:asciiTheme="minorHAnsi" w:eastAsia="Calibri" w:hAnsiTheme="minorHAnsi" w:cstheme="minorHAnsi"/>
          <w:sz w:val="22"/>
          <w:lang w:val="fr-FR"/>
        </w:rPr>
        <w:t xml:space="preserve"> </w:t>
      </w:r>
      <w:r w:rsidR="003B76DB" w:rsidRPr="003E727B">
        <w:rPr>
          <w:rFonts w:asciiTheme="minorHAnsi" w:eastAsia="Calibri" w:hAnsiTheme="minorHAnsi" w:cstheme="minorHAnsi"/>
          <w:sz w:val="22"/>
        </w:rPr>
        <w:t>Capacitate suplimentară de producere a energiei din surse r</w:t>
      </w:r>
      <w:r w:rsidR="00581911" w:rsidRPr="003E727B">
        <w:rPr>
          <w:rFonts w:asciiTheme="minorHAnsi" w:eastAsia="Calibri" w:hAnsiTheme="minorHAnsi" w:cstheme="minorHAnsi"/>
          <w:sz w:val="22"/>
        </w:rPr>
        <w:t>egenerabile care fac obiectul OS</w:t>
      </w:r>
      <w:r w:rsidR="00763405" w:rsidRPr="003E727B">
        <w:rPr>
          <w:rFonts w:asciiTheme="minorHAnsi" w:eastAsia="Calibri" w:hAnsiTheme="minorHAnsi" w:cstheme="minorHAnsi"/>
          <w:sz w:val="22"/>
        </w:rPr>
        <w:t xml:space="preserve"> 11.2</w:t>
      </w:r>
      <w:r w:rsidR="003B76DB" w:rsidRPr="003E727B">
        <w:rPr>
          <w:rFonts w:asciiTheme="minorHAnsi" w:eastAsia="Calibri" w:hAnsiTheme="minorHAnsi" w:cstheme="minorHAnsi"/>
          <w:sz w:val="22"/>
        </w:rPr>
        <w:t xml:space="preserve"> exprimat</w:t>
      </w:r>
      <w:r w:rsidR="002750EA" w:rsidRPr="003E727B">
        <w:rPr>
          <w:rFonts w:asciiTheme="minorHAnsi" w:eastAsia="Calibri" w:hAnsiTheme="minorHAnsi" w:cstheme="minorHAnsi"/>
          <w:sz w:val="22"/>
        </w:rPr>
        <w:t>ă</w:t>
      </w:r>
      <w:r w:rsidR="003B76DB" w:rsidRPr="003E727B">
        <w:rPr>
          <w:rFonts w:asciiTheme="minorHAnsi" w:eastAsia="Calibri" w:hAnsiTheme="minorHAnsi" w:cstheme="minorHAnsi"/>
          <w:sz w:val="22"/>
        </w:rPr>
        <w:t xml:space="preserve"> </w:t>
      </w:r>
      <w:r w:rsidR="002750EA" w:rsidRPr="003E727B">
        <w:rPr>
          <w:rFonts w:asciiTheme="minorHAnsi" w:eastAsia="Calibri" w:hAnsiTheme="minorHAnsi" w:cstheme="minorHAnsi"/>
          <w:sz w:val="22"/>
        </w:rPr>
        <w:t>î</w:t>
      </w:r>
      <w:r w:rsidR="003B76DB" w:rsidRPr="003E727B">
        <w:rPr>
          <w:rFonts w:asciiTheme="minorHAnsi" w:eastAsia="Calibri" w:hAnsiTheme="minorHAnsi" w:cstheme="minorHAnsi"/>
          <w:sz w:val="22"/>
        </w:rPr>
        <w:t xml:space="preserve">n MW. </w:t>
      </w:r>
      <w:r w:rsidR="003B76DB" w:rsidRPr="003E727B">
        <w:rPr>
          <w:rFonts w:asciiTheme="minorHAnsi" w:eastAsia="Times New Roman" w:hAnsiTheme="minorHAnsi" w:cstheme="minorHAnsi"/>
          <w:sz w:val="22"/>
          <w:lang w:val="fr-FR"/>
        </w:rPr>
        <w:t xml:space="preserve">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w:t>
      </w:r>
      <w:r w:rsidR="003B76DB" w:rsidRPr="00217951">
        <w:rPr>
          <w:rFonts w:asciiTheme="minorHAnsi" w:eastAsia="Times New Roman" w:hAnsiTheme="minorHAnsi" w:cstheme="minorHAnsi"/>
          <w:sz w:val="22"/>
          <w:lang w:val="fr-FR"/>
        </w:rPr>
        <w:t>ar trebui</w:t>
      </w:r>
      <w:r w:rsidR="003B76DB" w:rsidRPr="003E727B">
        <w:rPr>
          <w:rFonts w:asciiTheme="minorHAnsi" w:eastAsia="Times New Roman" w:hAnsiTheme="minorHAnsi" w:cstheme="minorHAnsi"/>
          <w:sz w:val="22"/>
          <w:lang w:val="fr-FR"/>
        </w:rPr>
        <w:t xml:space="preserve"> să fie neutră în ce privește gazele cu efect de seră și să înlocuiască producția de energie care nu este din surse regenerabile. </w:t>
      </w:r>
    </w:p>
    <w:p w14:paraId="300AFDEE" w14:textId="237DC03B" w:rsidR="00DB0BB3" w:rsidRPr="003E727B" w:rsidRDefault="00DB0BB3" w:rsidP="00DB0BB3">
      <w:pPr>
        <w:spacing w:after="160" w:line="259" w:lineRule="auto"/>
        <w:jc w:val="both"/>
        <w:rPr>
          <w:rFonts w:asciiTheme="minorHAnsi" w:eastAsia="Times New Roman" w:hAnsiTheme="minorHAnsi" w:cstheme="minorHAnsi"/>
          <w:sz w:val="22"/>
          <w:lang w:val="ro-RO"/>
        </w:rPr>
      </w:pPr>
      <w:r w:rsidRPr="003E727B">
        <w:rPr>
          <w:rFonts w:asciiTheme="minorHAnsi" w:eastAsia="Times New Roman" w:hAnsiTheme="minorHAnsi" w:cstheme="minorHAnsi"/>
          <w:b/>
          <w:sz w:val="22"/>
          <w:lang w:val="ro-RO"/>
        </w:rPr>
        <w:t>CO34</w:t>
      </w:r>
      <w:r w:rsidR="00F02D1D" w:rsidRPr="003E727B">
        <w:rPr>
          <w:rFonts w:asciiTheme="minorHAnsi" w:eastAsia="Times New Roman" w:hAnsiTheme="minorHAnsi" w:cstheme="minorHAnsi"/>
          <w:b/>
          <w:sz w:val="22"/>
          <w:lang w:val="ro-RO"/>
        </w:rPr>
        <w:t xml:space="preserve"> </w:t>
      </w:r>
      <w:r w:rsidR="0041340F" w:rsidRPr="003E727B">
        <w:rPr>
          <w:rFonts w:asciiTheme="minorHAnsi" w:eastAsia="Times New Roman" w:hAnsiTheme="minorHAnsi" w:cstheme="minorHAnsi"/>
          <w:sz w:val="22"/>
          <w:lang w:val="ro-RO"/>
        </w:rPr>
        <w:t>=</w:t>
      </w:r>
      <w:r w:rsidR="00763405" w:rsidRPr="003E727B">
        <w:rPr>
          <w:rFonts w:asciiTheme="minorHAnsi" w:eastAsia="Times New Roman" w:hAnsiTheme="minorHAnsi" w:cstheme="minorHAnsi"/>
          <w:sz w:val="22"/>
          <w:lang w:val="ro-RO"/>
        </w:rPr>
        <w:t xml:space="preserve"> </w:t>
      </w:r>
      <w:r w:rsidRPr="003E727B">
        <w:rPr>
          <w:rFonts w:asciiTheme="minorHAnsi" w:eastAsia="Times New Roman" w:hAnsiTheme="minorHAnsi" w:cstheme="minorHAnsi"/>
          <w:sz w:val="22"/>
          <w:lang w:val="ro-RO"/>
        </w:rPr>
        <w:t xml:space="preserve">estimarea totală a scăderii anuale a </w:t>
      </w:r>
      <w:r w:rsidR="003B76DB" w:rsidRPr="003E727B">
        <w:rPr>
          <w:rFonts w:asciiTheme="minorHAnsi" w:eastAsia="Times New Roman" w:hAnsiTheme="minorHAnsi" w:cstheme="minorHAnsi"/>
          <w:sz w:val="22"/>
          <w:lang w:val="ro-RO"/>
        </w:rPr>
        <w:t>cantit</w:t>
      </w:r>
      <w:r w:rsidR="002750EA" w:rsidRPr="003E727B">
        <w:rPr>
          <w:rFonts w:asciiTheme="minorHAnsi" w:eastAsia="Times New Roman" w:hAnsiTheme="minorHAnsi" w:cstheme="minorHAnsi"/>
          <w:sz w:val="22"/>
          <w:lang w:val="ro-RO"/>
        </w:rPr>
        <w:t>ăț</w:t>
      </w:r>
      <w:r w:rsidR="003B76DB" w:rsidRPr="003E727B">
        <w:rPr>
          <w:rFonts w:asciiTheme="minorHAnsi" w:eastAsia="Times New Roman" w:hAnsiTheme="minorHAnsi" w:cstheme="minorHAnsi"/>
          <w:sz w:val="22"/>
          <w:lang w:val="ro-RO"/>
        </w:rPr>
        <w:t xml:space="preserve">ii de emisii de </w:t>
      </w:r>
      <w:r w:rsidRPr="003E727B">
        <w:rPr>
          <w:rFonts w:asciiTheme="minorHAnsi" w:eastAsia="Times New Roman" w:hAnsiTheme="minorHAnsi" w:cstheme="minorHAnsi"/>
          <w:sz w:val="22"/>
          <w:lang w:val="ro-RO"/>
        </w:rPr>
        <w:t>gaze cu efect de seră la sfârșitul perioadei ca urmare a înlocuirii producției de energie care nu este din surse regenerabile cu producția de energie din surse regenerabile</w:t>
      </w:r>
      <w:r w:rsidR="003B76DB" w:rsidRPr="003E727B">
        <w:rPr>
          <w:rFonts w:asciiTheme="minorHAnsi" w:eastAsia="Times New Roman" w:hAnsiTheme="minorHAnsi" w:cstheme="minorHAnsi"/>
          <w:sz w:val="22"/>
          <w:lang w:val="ro-RO"/>
        </w:rPr>
        <w:t xml:space="preserve"> </w:t>
      </w:r>
      <w:r w:rsidR="00581911" w:rsidRPr="003E727B">
        <w:rPr>
          <w:rFonts w:asciiTheme="minorHAnsi" w:eastAsia="Times New Roman" w:hAnsiTheme="minorHAnsi" w:cstheme="minorHAnsi"/>
          <w:sz w:val="22"/>
          <w:lang w:val="ro-RO"/>
        </w:rPr>
        <w:t>care fac obiectul OS</w:t>
      </w:r>
      <w:r w:rsidR="003B76DB" w:rsidRPr="003E727B">
        <w:rPr>
          <w:rFonts w:asciiTheme="minorHAnsi" w:eastAsia="Times New Roman" w:hAnsiTheme="minorHAnsi" w:cstheme="minorHAnsi"/>
          <w:sz w:val="22"/>
          <w:lang w:val="ro-RO"/>
        </w:rPr>
        <w:t xml:space="preserve"> </w:t>
      </w:r>
      <w:r w:rsidR="00971E39" w:rsidRPr="003E727B">
        <w:rPr>
          <w:rFonts w:asciiTheme="minorHAnsi" w:eastAsia="Times New Roman" w:hAnsiTheme="minorHAnsi" w:cstheme="minorHAnsi"/>
          <w:sz w:val="22"/>
          <w:lang w:val="ro-RO"/>
        </w:rPr>
        <w:t>11.2.</w:t>
      </w:r>
    </w:p>
    <w:p w14:paraId="54C7D5F7" w14:textId="4327D444" w:rsidR="00F02D1D" w:rsidRPr="003E727B" w:rsidRDefault="00DB0BB3" w:rsidP="00F02D1D">
      <w:pPr>
        <w:spacing w:after="160" w:line="240" w:lineRule="auto"/>
        <w:jc w:val="both"/>
        <w:rPr>
          <w:rFonts w:asciiTheme="minorHAnsi" w:eastAsia="Times New Roman" w:hAnsiTheme="minorHAnsi" w:cstheme="minorHAnsi"/>
          <w:sz w:val="22"/>
          <w:lang w:val="ro-RO"/>
        </w:rPr>
      </w:pPr>
      <w:r w:rsidRPr="003E727B">
        <w:rPr>
          <w:rFonts w:asciiTheme="minorHAnsi" w:eastAsia="Times New Roman" w:hAnsiTheme="minorHAnsi" w:cstheme="minorHAnsi"/>
          <w:b/>
          <w:sz w:val="22"/>
          <w:u w:val="single"/>
          <w:lang w:val="ro-RO"/>
        </w:rPr>
        <w:t>Formula de calcul</w:t>
      </w:r>
      <w:r w:rsidRPr="00803DF5">
        <w:rPr>
          <w:rFonts w:asciiTheme="minorHAnsi" w:eastAsia="Times New Roman" w:hAnsiTheme="minorHAnsi" w:cstheme="minorHAnsi"/>
          <w:sz w:val="22"/>
          <w:lang w:val="ro-RO"/>
        </w:rPr>
        <w:t>:</w:t>
      </w:r>
      <w:r w:rsidRPr="003E727B">
        <w:rPr>
          <w:rFonts w:asciiTheme="minorHAnsi" w:eastAsia="Times New Roman" w:hAnsiTheme="minorHAnsi" w:cstheme="minorHAnsi"/>
          <w:sz w:val="22"/>
          <w:lang w:val="ro-RO"/>
        </w:rPr>
        <w:t xml:space="preserve"> </w:t>
      </w:r>
      <w:r w:rsidR="00F02D1D" w:rsidRPr="003E727B">
        <w:rPr>
          <w:rFonts w:asciiTheme="minorHAnsi" w:eastAsia="Times New Roman" w:hAnsiTheme="minorHAnsi" w:cstheme="minorHAnsi"/>
          <w:sz w:val="22"/>
          <w:lang w:val="ro-RO"/>
        </w:rPr>
        <w:t>Capacitatea ce urmează a fi instalată din regenerabile x perioada de utilizare maximă anuală = producția anuală de energie (termică sau electrică). Perioada de utilizare maximă anuală este: 4000h/an pentru electricitate si 1800h/an pentru încălzire. Fiecare MWe sau MWt din regenerabile are corespondență cu emisii de CO</w:t>
      </w:r>
      <w:r w:rsidR="00F02D1D" w:rsidRPr="00C617FA">
        <w:rPr>
          <w:rFonts w:asciiTheme="minorHAnsi" w:eastAsia="Times New Roman" w:hAnsiTheme="minorHAnsi" w:cstheme="minorHAnsi"/>
          <w:sz w:val="22"/>
          <w:vertAlign w:val="subscript"/>
          <w:lang w:val="ro-RO"/>
        </w:rPr>
        <w:t>2</w:t>
      </w:r>
      <w:r w:rsidR="00F02D1D" w:rsidRPr="003E727B">
        <w:rPr>
          <w:rFonts w:asciiTheme="minorHAnsi" w:eastAsia="Times New Roman" w:hAnsiTheme="minorHAnsi" w:cstheme="minorHAnsi"/>
          <w:sz w:val="22"/>
          <w:lang w:val="ro-RO"/>
        </w:rPr>
        <w:t xml:space="preserve"> astfel: 1 MWe = 0,33 tone CO2/MWhe; 1 MWt = 0,202 tone CO</w:t>
      </w:r>
      <w:r w:rsidR="00F02D1D" w:rsidRPr="00C617FA">
        <w:rPr>
          <w:rFonts w:asciiTheme="minorHAnsi" w:eastAsia="Times New Roman" w:hAnsiTheme="minorHAnsi" w:cstheme="minorHAnsi"/>
          <w:sz w:val="22"/>
          <w:vertAlign w:val="subscript"/>
          <w:lang w:val="ro-RO"/>
        </w:rPr>
        <w:t>2</w:t>
      </w:r>
      <w:r w:rsidR="00F02D1D" w:rsidRPr="003E727B">
        <w:rPr>
          <w:rFonts w:asciiTheme="minorHAnsi" w:eastAsia="Times New Roman" w:hAnsiTheme="minorHAnsi" w:cstheme="minorHAnsi"/>
          <w:sz w:val="22"/>
          <w:lang w:val="ro-RO"/>
        </w:rPr>
        <w:t>/MWh pentru înlocuire gaz; 1 MWt = 0,364 tone CO28/MWh pentru înlocuire cărbune.</w:t>
      </w:r>
    </w:p>
    <w:p w14:paraId="0B2594B6" w14:textId="2A446A15" w:rsidR="00DB0BB3" w:rsidRPr="003E727B" w:rsidRDefault="00BF7FE9" w:rsidP="00F02D1D">
      <w:pPr>
        <w:spacing w:after="160" w:line="240" w:lineRule="auto"/>
        <w:jc w:val="both"/>
        <w:rPr>
          <w:rFonts w:asciiTheme="minorHAnsi" w:hAnsiTheme="minorHAnsi" w:cstheme="minorHAnsi"/>
          <w:sz w:val="22"/>
          <w:lang w:val="fr-FR"/>
        </w:rPr>
      </w:pPr>
      <w:r w:rsidRPr="003E727B">
        <w:rPr>
          <w:rFonts w:asciiTheme="minorHAnsi" w:hAnsiTheme="minorHAnsi" w:cstheme="minorHAnsi"/>
          <w:b/>
          <w:sz w:val="22"/>
          <w:lang w:val="fr-FR"/>
        </w:rPr>
        <w:t>2S</w:t>
      </w:r>
      <w:r w:rsidR="00971E39" w:rsidRPr="003E727B">
        <w:rPr>
          <w:rFonts w:asciiTheme="minorHAnsi" w:hAnsiTheme="minorHAnsi" w:cstheme="minorHAnsi"/>
          <w:b/>
          <w:sz w:val="22"/>
          <w:lang w:val="fr-FR"/>
        </w:rPr>
        <w:t>145</w:t>
      </w:r>
      <w:r w:rsidR="00803DF5">
        <w:rPr>
          <w:rFonts w:asciiTheme="minorHAnsi" w:hAnsiTheme="minorHAnsi" w:cstheme="minorHAnsi"/>
          <w:b/>
          <w:sz w:val="22"/>
          <w:lang w:val="fr-FR"/>
        </w:rPr>
        <w:t xml:space="preserve"> </w:t>
      </w:r>
      <w:r w:rsidRPr="00803DF5">
        <w:rPr>
          <w:rFonts w:asciiTheme="minorHAnsi" w:hAnsiTheme="minorHAnsi" w:cstheme="minorHAnsi"/>
          <w:sz w:val="22"/>
          <w:lang w:val="fr-FR"/>
        </w:rPr>
        <w:t>=</w:t>
      </w:r>
      <w:r w:rsidR="00FE08E1" w:rsidRPr="003E727B">
        <w:rPr>
          <w:rFonts w:asciiTheme="minorHAnsi" w:hAnsiTheme="minorHAnsi" w:cstheme="minorHAnsi"/>
          <w:sz w:val="22"/>
          <w:lang w:val="fr-FR"/>
        </w:rPr>
        <w:t xml:space="preserve"> </w:t>
      </w:r>
      <w:r w:rsidR="006C2988" w:rsidRPr="003E727B">
        <w:rPr>
          <w:rFonts w:asciiTheme="minorHAnsi" w:hAnsiTheme="minorHAnsi" w:cstheme="minorHAnsi"/>
          <w:sz w:val="22"/>
          <w:lang w:val="fr-FR"/>
        </w:rPr>
        <w:t xml:space="preserve">Producţia primară </w:t>
      </w:r>
      <w:r w:rsidR="00971E39" w:rsidRPr="003E727B">
        <w:rPr>
          <w:rFonts w:asciiTheme="minorHAnsi" w:hAnsiTheme="minorHAnsi" w:cstheme="minorHAnsi"/>
          <w:sz w:val="22"/>
          <w:lang w:val="fr-FR"/>
        </w:rPr>
        <w:t xml:space="preserve">de energie </w:t>
      </w:r>
      <w:r w:rsidR="006C2988" w:rsidRPr="003E727B">
        <w:rPr>
          <w:rFonts w:asciiTheme="minorHAnsi" w:hAnsiTheme="minorHAnsi" w:cstheme="minorHAnsi"/>
          <w:sz w:val="22"/>
          <w:lang w:val="fr-FR"/>
        </w:rPr>
        <w:t>din surse regenerabile</w:t>
      </w:r>
      <w:r w:rsidR="00B10608" w:rsidRPr="003E727B">
        <w:rPr>
          <w:rFonts w:asciiTheme="minorHAnsi" w:hAnsiTheme="minorHAnsi" w:cstheme="minorHAnsi"/>
          <w:sz w:val="22"/>
          <w:lang w:val="fr-FR"/>
        </w:rPr>
        <w:t>.</w:t>
      </w:r>
      <w:r w:rsidR="006C2988" w:rsidRPr="003E727B">
        <w:rPr>
          <w:rFonts w:asciiTheme="minorHAnsi" w:hAnsiTheme="minorHAnsi" w:cstheme="minorHAnsi"/>
          <w:sz w:val="22"/>
          <w:lang w:val="fr-FR"/>
        </w:rPr>
        <w:t xml:space="preserve"> </w:t>
      </w:r>
      <w:r w:rsidR="00B10608" w:rsidRPr="003E727B">
        <w:rPr>
          <w:rFonts w:asciiTheme="minorHAnsi" w:hAnsiTheme="minorHAnsi" w:cstheme="minorHAnsi"/>
          <w:sz w:val="22"/>
          <w:lang w:val="fr-FR"/>
        </w:rPr>
        <w:t>Acest indicator nu se raportează de către solicitant, ci se calculează la nivelul programului conform raportărilor INS, nu la nivelul fiecărui proiect.</w:t>
      </w:r>
    </w:p>
    <w:p w14:paraId="7AB5FBF0" w14:textId="5DF9F88B" w:rsidR="009F27C6" w:rsidRPr="003E727B" w:rsidRDefault="00BF7FE9" w:rsidP="00B10608">
      <w:pPr>
        <w:spacing w:after="160" w:line="240" w:lineRule="auto"/>
        <w:jc w:val="both"/>
        <w:rPr>
          <w:rFonts w:asciiTheme="minorHAnsi" w:hAnsiTheme="minorHAnsi" w:cstheme="minorHAnsi"/>
          <w:sz w:val="22"/>
          <w:lang w:val="fr-FR"/>
        </w:rPr>
      </w:pPr>
      <w:r w:rsidRPr="003E727B">
        <w:rPr>
          <w:rFonts w:asciiTheme="minorHAnsi" w:hAnsiTheme="minorHAnsi" w:cstheme="minorHAnsi"/>
          <w:sz w:val="22"/>
          <w:lang w:val="fr-FR"/>
        </w:rPr>
        <w:t xml:space="preserve">Formula de calcul: </w:t>
      </w:r>
      <w:r w:rsidR="00763405" w:rsidRPr="003E727B">
        <w:rPr>
          <w:rFonts w:asciiTheme="minorHAnsi" w:hAnsiTheme="minorHAnsi" w:cstheme="minorHAnsi"/>
          <w:sz w:val="22"/>
          <w:lang w:val="fr-FR"/>
        </w:rPr>
        <w:t>Datele vor fi raportate de către INS.</w:t>
      </w:r>
      <w:r w:rsidR="00B10608" w:rsidRPr="003E727B">
        <w:rPr>
          <w:rFonts w:asciiTheme="minorHAnsi" w:hAnsiTheme="minorHAnsi" w:cstheme="minorHAnsi"/>
          <w:sz w:val="22"/>
          <w:lang w:val="fr-FR"/>
        </w:rPr>
        <w:t xml:space="preserve"> </w:t>
      </w:r>
    </w:p>
    <w:p w14:paraId="5FA0C004" w14:textId="77777777" w:rsidR="00763405" w:rsidRPr="003E727B" w:rsidRDefault="00763405" w:rsidP="009F27C6">
      <w:pPr>
        <w:shd w:val="clear" w:color="auto" w:fill="FFFFFF" w:themeFill="background1"/>
        <w:spacing w:after="0" w:line="240" w:lineRule="auto"/>
        <w:jc w:val="both"/>
        <w:rPr>
          <w:rFonts w:asciiTheme="minorHAnsi" w:hAnsiTheme="minorHAnsi" w:cstheme="minorHAnsi"/>
          <w:sz w:val="22"/>
          <w:lang w:val="ro-RO" w:eastAsia="sk-SK"/>
        </w:rPr>
      </w:pPr>
    </w:p>
    <w:p w14:paraId="328F2F9B" w14:textId="77777777" w:rsidR="000F5640" w:rsidRPr="003E727B" w:rsidRDefault="000F5640" w:rsidP="001C34B6">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color w:val="FF0000"/>
          <w:sz w:val="22"/>
          <w:lang w:val="ro-RO"/>
        </w:rPr>
      </w:pPr>
      <w:r w:rsidRPr="003E727B">
        <w:rPr>
          <w:rFonts w:asciiTheme="minorHAnsi" w:eastAsia="Times New Roman" w:hAnsiTheme="minorHAnsi" w:cstheme="minorHAnsi"/>
          <w:b/>
          <w:color w:val="FF0000"/>
          <w:sz w:val="22"/>
          <w:lang w:val="ro-RO"/>
        </w:rPr>
        <w:t>Atenție!</w:t>
      </w:r>
    </w:p>
    <w:p w14:paraId="3A222C3E" w14:textId="7E6CFFE1" w:rsidR="000F5640" w:rsidRPr="003E727B" w:rsidRDefault="000F5640" w:rsidP="001C34B6">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sz w:val="22"/>
          <w:lang w:val="ro-RO"/>
        </w:rPr>
      </w:pPr>
      <w:r w:rsidRPr="003E727B">
        <w:rPr>
          <w:rFonts w:asciiTheme="minorHAnsi" w:eastAsia="Times New Roman" w:hAnsiTheme="minorHAnsi" w:cstheme="minorHAnsi"/>
          <w:sz w:val="22"/>
          <w:lang w:val="ro-RO"/>
        </w:rPr>
        <w:t xml:space="preserve">Pe lângă indicatorii obligatorii menționați anterior, fiecare proiect va avea și </w:t>
      </w:r>
      <w:r w:rsidR="007009DB" w:rsidRPr="003E727B">
        <w:rPr>
          <w:rFonts w:asciiTheme="minorHAnsi" w:eastAsia="Times New Roman" w:hAnsiTheme="minorHAnsi" w:cstheme="minorHAnsi"/>
          <w:sz w:val="22"/>
          <w:lang w:val="ro-RO"/>
        </w:rPr>
        <w:t xml:space="preserve">alţi </w:t>
      </w:r>
      <w:r w:rsidRPr="003E727B">
        <w:rPr>
          <w:rFonts w:asciiTheme="minorHAnsi" w:eastAsia="Times New Roman" w:hAnsiTheme="minorHAnsi" w:cstheme="minorHAnsi"/>
          <w:sz w:val="22"/>
          <w:lang w:val="ro-RO"/>
        </w:rPr>
        <w:t>indicatori fizici</w:t>
      </w:r>
      <w:r w:rsidR="00297EDB" w:rsidRPr="003E727B">
        <w:rPr>
          <w:rFonts w:asciiTheme="minorHAnsi" w:eastAsia="Times New Roman" w:hAnsiTheme="minorHAnsi" w:cstheme="minorHAnsi"/>
          <w:sz w:val="22"/>
          <w:lang w:val="ro-RO"/>
        </w:rPr>
        <w:t xml:space="preserve"> </w:t>
      </w:r>
      <w:r w:rsidR="002750EA" w:rsidRPr="003E727B">
        <w:rPr>
          <w:rFonts w:asciiTheme="minorHAnsi" w:eastAsia="Times New Roman" w:hAnsiTheme="minorHAnsi" w:cstheme="minorHAnsi"/>
          <w:sz w:val="22"/>
          <w:lang w:val="ro-RO"/>
        </w:rPr>
        <w:t>stabiliți în funcț</w:t>
      </w:r>
      <w:r w:rsidR="00297EDB" w:rsidRPr="003E727B">
        <w:rPr>
          <w:rFonts w:asciiTheme="minorHAnsi" w:eastAsia="Times New Roman" w:hAnsiTheme="minorHAnsi" w:cstheme="minorHAnsi"/>
          <w:sz w:val="22"/>
          <w:lang w:val="ro-RO"/>
        </w:rPr>
        <w:t>ie de specificu</w:t>
      </w:r>
      <w:r w:rsidR="002750EA" w:rsidRPr="003E727B">
        <w:rPr>
          <w:rFonts w:asciiTheme="minorHAnsi" w:eastAsia="Times New Roman" w:hAnsiTheme="minorHAnsi" w:cstheme="minorHAnsi"/>
          <w:sz w:val="22"/>
          <w:lang w:val="ro-RO"/>
        </w:rPr>
        <w:t>l proiectului propus spre finanț</w:t>
      </w:r>
      <w:r w:rsidR="00297EDB" w:rsidRPr="003E727B">
        <w:rPr>
          <w:rFonts w:asciiTheme="minorHAnsi" w:eastAsia="Times New Roman" w:hAnsiTheme="minorHAnsi" w:cstheme="minorHAnsi"/>
          <w:sz w:val="22"/>
          <w:lang w:val="ro-RO"/>
        </w:rPr>
        <w:t>are</w:t>
      </w:r>
      <w:r w:rsidRPr="003E727B">
        <w:rPr>
          <w:rFonts w:asciiTheme="minorHAnsi" w:eastAsia="Times New Roman" w:hAnsiTheme="minorHAnsi" w:cstheme="minorHAnsi"/>
          <w:sz w:val="22"/>
          <w:lang w:val="ro-RO"/>
        </w:rPr>
        <w:t xml:space="preserve">. </w:t>
      </w:r>
    </w:p>
    <w:p w14:paraId="4C0825AF" w14:textId="29412412" w:rsidR="000F5640" w:rsidRPr="003E727B" w:rsidRDefault="000F5640" w:rsidP="001C34B6">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sz w:val="22"/>
          <w:lang w:val="ro-RO"/>
        </w:rPr>
      </w:pPr>
      <w:r w:rsidRPr="003E727B">
        <w:rPr>
          <w:rFonts w:asciiTheme="minorHAnsi" w:eastAsia="Times New Roman" w:hAnsiTheme="minorHAnsi" w:cstheme="minorHAnsi"/>
          <w:sz w:val="22"/>
          <w:lang w:val="ro-RO"/>
        </w:rPr>
        <w:t xml:space="preserve">Indicatorii de mediu (Anexa </w:t>
      </w:r>
      <w:r w:rsidR="00A1278F" w:rsidRPr="003E727B">
        <w:rPr>
          <w:rFonts w:asciiTheme="minorHAnsi" w:eastAsia="Times New Roman" w:hAnsiTheme="minorHAnsi" w:cstheme="minorHAnsi"/>
          <w:sz w:val="22"/>
          <w:lang w:val="ro-RO"/>
        </w:rPr>
        <w:t>7</w:t>
      </w:r>
      <w:r w:rsidR="00CE0073" w:rsidRPr="003E727B">
        <w:rPr>
          <w:rFonts w:asciiTheme="minorHAnsi" w:eastAsia="Times New Roman" w:hAnsiTheme="minorHAnsi" w:cstheme="minorHAnsi"/>
          <w:sz w:val="22"/>
          <w:lang w:val="ro-RO"/>
        </w:rPr>
        <w:t xml:space="preserve"> la </w:t>
      </w:r>
      <w:r w:rsidR="006C2337">
        <w:rPr>
          <w:rFonts w:asciiTheme="minorHAnsi" w:eastAsia="Times New Roman" w:hAnsiTheme="minorHAnsi" w:cstheme="minorHAnsi"/>
          <w:sz w:val="22"/>
          <w:lang w:val="ro-RO"/>
        </w:rPr>
        <w:t xml:space="preserve">prezentul </w:t>
      </w:r>
      <w:r w:rsidR="00CE0073" w:rsidRPr="003E727B">
        <w:rPr>
          <w:rFonts w:asciiTheme="minorHAnsi" w:eastAsia="Times New Roman" w:hAnsiTheme="minorHAnsi" w:cstheme="minorHAnsi"/>
          <w:sz w:val="22"/>
          <w:lang w:val="ro-RO"/>
        </w:rPr>
        <w:t>ghid</w:t>
      </w:r>
      <w:r w:rsidRPr="003E727B">
        <w:rPr>
          <w:rFonts w:asciiTheme="minorHAnsi" w:eastAsia="Times New Roman" w:hAnsiTheme="minorHAnsi" w:cstheme="minorHAnsi"/>
          <w:sz w:val="22"/>
          <w:lang w:val="ro-RO"/>
        </w:rPr>
        <w:t>) vor fi monitorizați în vederea raportării anuale a acestora.</w:t>
      </w:r>
      <w:r w:rsidR="001C34B6" w:rsidRPr="001C34B6">
        <w:t xml:space="preserve"> </w:t>
      </w:r>
      <w:r w:rsidR="001C34B6" w:rsidRPr="001C34B6">
        <w:rPr>
          <w:rFonts w:asciiTheme="minorHAnsi" w:eastAsia="Times New Roman" w:hAnsiTheme="minorHAnsi" w:cstheme="minorHAnsi"/>
          <w:sz w:val="22"/>
          <w:lang w:val="ro-RO"/>
        </w:rPr>
        <w:t xml:space="preserve">Se vor monitoriza acei indicatori care sunt relevanți </w:t>
      </w:r>
      <w:r w:rsidR="001C34B6" w:rsidRPr="001C34B6">
        <w:rPr>
          <w:rFonts w:asciiTheme="minorHAnsi" w:eastAsia="Times New Roman" w:hAnsiTheme="minorHAnsi" w:cstheme="minorHAnsi" w:hint="eastAsia"/>
          <w:sz w:val="22"/>
          <w:lang w:val="ro-RO"/>
        </w:rPr>
        <w:t>î</w:t>
      </w:r>
      <w:r w:rsidR="001C34B6" w:rsidRPr="001C34B6">
        <w:rPr>
          <w:rFonts w:asciiTheme="minorHAnsi" w:eastAsia="Times New Roman" w:hAnsiTheme="minorHAnsi" w:cstheme="minorHAnsi"/>
          <w:sz w:val="22"/>
          <w:lang w:val="ro-RO"/>
        </w:rPr>
        <w:t xml:space="preserve">n funcție de actul de reglementare de mediu. </w:t>
      </w:r>
      <w:r w:rsidR="001C34B6" w:rsidRPr="001C34B6">
        <w:rPr>
          <w:rFonts w:asciiTheme="minorHAnsi" w:eastAsia="Times New Roman" w:hAnsiTheme="minorHAnsi" w:cstheme="minorHAnsi" w:hint="eastAsia"/>
          <w:sz w:val="22"/>
          <w:lang w:val="ro-RO"/>
        </w:rPr>
        <w:t>Î</w:t>
      </w:r>
      <w:r w:rsidR="001C34B6" w:rsidRPr="001C34B6">
        <w:rPr>
          <w:rFonts w:asciiTheme="minorHAnsi" w:eastAsia="Times New Roman" w:hAnsiTheme="minorHAnsi" w:cstheme="minorHAnsi"/>
          <w:sz w:val="22"/>
          <w:lang w:val="ro-RO"/>
        </w:rPr>
        <w:t xml:space="preserve">n cazul </w:t>
      </w:r>
      <w:r w:rsidR="001C34B6" w:rsidRPr="001C34B6">
        <w:rPr>
          <w:rFonts w:asciiTheme="minorHAnsi" w:eastAsia="Times New Roman" w:hAnsiTheme="minorHAnsi" w:cstheme="minorHAnsi" w:hint="eastAsia"/>
          <w:sz w:val="22"/>
          <w:lang w:val="ro-RO"/>
        </w:rPr>
        <w:t>î</w:t>
      </w:r>
      <w:r w:rsidR="001C34B6" w:rsidRPr="001C34B6">
        <w:rPr>
          <w:rFonts w:asciiTheme="minorHAnsi" w:eastAsia="Times New Roman" w:hAnsiTheme="minorHAnsi" w:cstheme="minorHAnsi"/>
          <w:sz w:val="22"/>
          <w:lang w:val="ro-RO"/>
        </w:rPr>
        <w:t>n care autoritatea competent</w:t>
      </w:r>
      <w:r w:rsidR="001C34B6" w:rsidRPr="001C34B6">
        <w:rPr>
          <w:rFonts w:asciiTheme="minorHAnsi" w:eastAsia="Times New Roman" w:hAnsiTheme="minorHAnsi" w:cstheme="minorHAnsi" w:hint="eastAsia"/>
          <w:sz w:val="22"/>
          <w:lang w:val="ro-RO"/>
        </w:rPr>
        <w:t>ă</w:t>
      </w:r>
      <w:r w:rsidR="001C34B6" w:rsidRPr="001C34B6">
        <w:rPr>
          <w:rFonts w:asciiTheme="minorHAnsi" w:eastAsia="Times New Roman" w:hAnsiTheme="minorHAnsi" w:cstheme="minorHAnsi"/>
          <w:sz w:val="22"/>
          <w:lang w:val="ro-RO"/>
        </w:rPr>
        <w:t xml:space="preserve"> de mediu nu solicit</w:t>
      </w:r>
      <w:r w:rsidR="001C34B6" w:rsidRPr="001C34B6">
        <w:rPr>
          <w:rFonts w:asciiTheme="minorHAnsi" w:eastAsia="Times New Roman" w:hAnsiTheme="minorHAnsi" w:cstheme="minorHAnsi" w:hint="eastAsia"/>
          <w:sz w:val="22"/>
          <w:lang w:val="ro-RO"/>
        </w:rPr>
        <w:t>ă</w:t>
      </w:r>
      <w:r w:rsidR="001C34B6" w:rsidRPr="001C34B6">
        <w:rPr>
          <w:rFonts w:asciiTheme="minorHAnsi" w:eastAsia="Times New Roman" w:hAnsiTheme="minorHAnsi" w:cstheme="minorHAnsi"/>
          <w:sz w:val="22"/>
          <w:lang w:val="ro-RO"/>
        </w:rPr>
        <w:t xml:space="preserve"> nicio m</w:t>
      </w:r>
      <w:r w:rsidR="001C34B6" w:rsidRPr="001C34B6">
        <w:rPr>
          <w:rFonts w:asciiTheme="minorHAnsi" w:eastAsia="Times New Roman" w:hAnsiTheme="minorHAnsi" w:cstheme="minorHAnsi" w:hint="eastAsia"/>
          <w:sz w:val="22"/>
          <w:lang w:val="ro-RO"/>
        </w:rPr>
        <w:t>ă</w:t>
      </w:r>
      <w:r w:rsidR="001C34B6" w:rsidRPr="001C34B6">
        <w:rPr>
          <w:rFonts w:asciiTheme="minorHAnsi" w:eastAsia="Times New Roman" w:hAnsiTheme="minorHAnsi" w:cstheme="minorHAnsi"/>
          <w:sz w:val="22"/>
          <w:lang w:val="ro-RO"/>
        </w:rPr>
        <w:t>sur</w:t>
      </w:r>
      <w:r w:rsidR="001C34B6" w:rsidRPr="001C34B6">
        <w:rPr>
          <w:rFonts w:asciiTheme="minorHAnsi" w:eastAsia="Times New Roman" w:hAnsiTheme="minorHAnsi" w:cstheme="minorHAnsi" w:hint="eastAsia"/>
          <w:sz w:val="22"/>
          <w:lang w:val="ro-RO"/>
        </w:rPr>
        <w:t>ă</w:t>
      </w:r>
      <w:r w:rsidR="001C34B6" w:rsidRPr="001C34B6">
        <w:rPr>
          <w:rFonts w:asciiTheme="minorHAnsi" w:eastAsia="Times New Roman" w:hAnsiTheme="minorHAnsi" w:cstheme="minorHAnsi"/>
          <w:sz w:val="22"/>
          <w:lang w:val="ro-RO"/>
        </w:rPr>
        <w:t xml:space="preserve"> de monitorizare, solicitantul va raporta </w:t>
      </w:r>
      <w:r w:rsidR="001C34B6" w:rsidRPr="001C34B6">
        <w:rPr>
          <w:rFonts w:asciiTheme="minorHAnsi" w:eastAsia="Times New Roman" w:hAnsiTheme="minorHAnsi" w:cstheme="minorHAnsi" w:hint="eastAsia"/>
          <w:sz w:val="22"/>
          <w:lang w:val="ro-RO"/>
        </w:rPr>
        <w:t>î</w:t>
      </w:r>
      <w:r w:rsidR="001C34B6" w:rsidRPr="001C34B6">
        <w:rPr>
          <w:rFonts w:asciiTheme="minorHAnsi" w:eastAsia="Times New Roman" w:hAnsiTheme="minorHAnsi" w:cstheme="minorHAnsi"/>
          <w:sz w:val="22"/>
          <w:lang w:val="ro-RO"/>
        </w:rPr>
        <w:t>n implementare emisiile de poluanți (echivalent CO2).</w:t>
      </w:r>
    </w:p>
    <w:p w14:paraId="3965DA03" w14:textId="55A252AD" w:rsidR="00905D6F" w:rsidRPr="003E727B" w:rsidRDefault="00905D6F" w:rsidP="005725DB">
      <w:pPr>
        <w:widowControl w:val="0"/>
        <w:spacing w:after="0"/>
        <w:jc w:val="both"/>
        <w:rPr>
          <w:rFonts w:asciiTheme="minorHAnsi" w:eastAsiaTheme="minorEastAsia" w:hAnsiTheme="minorHAnsi" w:cstheme="minorHAnsi"/>
          <w:sz w:val="22"/>
          <w:lang w:val="ro-RO"/>
        </w:rPr>
      </w:pPr>
    </w:p>
    <w:p w14:paraId="1404FD22" w14:textId="789DF1FC" w:rsidR="00FF2873" w:rsidRPr="003E727B" w:rsidRDefault="00FF2873"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2" w:name="_Toc116560368"/>
      <w:r w:rsidRPr="003E727B">
        <w:rPr>
          <w:rFonts w:asciiTheme="minorHAnsi" w:eastAsia="MS Mincho" w:hAnsiTheme="minorHAnsi" w:cstheme="minorHAnsi"/>
          <w:b/>
          <w:bCs/>
          <w:iCs/>
          <w:sz w:val="22"/>
          <w:lang w:val="ro-RO"/>
        </w:rPr>
        <w:lastRenderedPageBreak/>
        <w:t>1.</w:t>
      </w:r>
      <w:r w:rsidR="005A254B" w:rsidRPr="003E727B">
        <w:rPr>
          <w:rFonts w:asciiTheme="minorHAnsi" w:eastAsia="MS Mincho" w:hAnsiTheme="minorHAnsi" w:cstheme="minorHAnsi"/>
          <w:b/>
          <w:bCs/>
          <w:iCs/>
          <w:sz w:val="22"/>
          <w:lang w:val="ro-RO"/>
        </w:rPr>
        <w:t>7</w:t>
      </w:r>
      <w:r w:rsidRPr="003E727B">
        <w:rPr>
          <w:rFonts w:asciiTheme="minorHAnsi" w:eastAsia="MS Mincho" w:hAnsiTheme="minorHAnsi" w:cstheme="minorHAnsi"/>
          <w:b/>
          <w:bCs/>
          <w:iCs/>
          <w:sz w:val="22"/>
          <w:lang w:val="ro-RO"/>
        </w:rPr>
        <w:t>. Alocare</w:t>
      </w:r>
      <w:r w:rsidR="005A254B" w:rsidRPr="003E727B">
        <w:rPr>
          <w:rFonts w:asciiTheme="minorHAnsi" w:eastAsia="MS Mincho" w:hAnsiTheme="minorHAnsi" w:cstheme="minorHAnsi"/>
          <w:b/>
          <w:bCs/>
          <w:iCs/>
          <w:sz w:val="22"/>
          <w:lang w:val="ro-RO"/>
        </w:rPr>
        <w:t>a stabilită pentru apelul de proiecte</w:t>
      </w:r>
      <w:bookmarkEnd w:id="22"/>
    </w:p>
    <w:p w14:paraId="1E6FC3D1" w14:textId="77777777" w:rsidR="00F41AB7" w:rsidRPr="003E727B" w:rsidRDefault="00F41AB7" w:rsidP="00D83114">
      <w:pPr>
        <w:widowControl w:val="0"/>
        <w:spacing w:after="0"/>
        <w:jc w:val="both"/>
        <w:rPr>
          <w:rFonts w:asciiTheme="minorHAnsi" w:eastAsiaTheme="minorEastAsia" w:hAnsiTheme="minorHAnsi" w:cstheme="minorHAnsi"/>
          <w:sz w:val="22"/>
          <w:lang w:val="ro-RO"/>
        </w:rPr>
      </w:pPr>
    </w:p>
    <w:p w14:paraId="40B7E0D3" w14:textId="36A1449D" w:rsidR="000F5640" w:rsidRPr="003E727B" w:rsidRDefault="000F5640" w:rsidP="000F5640">
      <w:pPr>
        <w:spacing w:after="0" w:line="240" w:lineRule="auto"/>
        <w:jc w:val="both"/>
        <w:rPr>
          <w:rFonts w:asciiTheme="minorHAnsi" w:eastAsia="Times New Roman" w:hAnsiTheme="minorHAnsi" w:cstheme="minorHAnsi"/>
          <w:iCs/>
          <w:sz w:val="22"/>
          <w:lang w:val="fr-FR" w:eastAsia="en-GB"/>
        </w:rPr>
      </w:pPr>
      <w:r w:rsidRPr="003E727B">
        <w:rPr>
          <w:rFonts w:asciiTheme="minorHAnsi" w:eastAsia="Times New Roman" w:hAnsiTheme="minorHAnsi" w:cstheme="minorHAnsi"/>
          <w:iCs/>
          <w:sz w:val="22"/>
          <w:lang w:val="fr-FR" w:eastAsia="en-GB"/>
        </w:rPr>
        <w:t>Bugetul alocat apelului de proiecte este împărțit</w:t>
      </w:r>
      <w:r w:rsidR="002750EA" w:rsidRPr="003E727B">
        <w:rPr>
          <w:rFonts w:asciiTheme="minorHAnsi" w:eastAsia="Times New Roman" w:hAnsiTheme="minorHAnsi" w:cstheme="minorHAnsi"/>
          <w:iCs/>
          <w:sz w:val="22"/>
          <w:lang w:val="fr-FR" w:eastAsia="en-GB"/>
        </w:rPr>
        <w:t xml:space="preserve"> </w:t>
      </w:r>
      <w:r w:rsidRPr="003E727B">
        <w:rPr>
          <w:rFonts w:asciiTheme="minorHAnsi" w:eastAsia="Times New Roman" w:hAnsiTheme="minorHAnsi" w:cstheme="minorHAnsi"/>
          <w:iCs/>
          <w:sz w:val="22"/>
          <w:lang w:val="fr-FR" w:eastAsia="en-GB"/>
        </w:rPr>
        <w:t>după cum urmează:</w:t>
      </w:r>
    </w:p>
    <w:p w14:paraId="6938C575" w14:textId="77777777" w:rsidR="000F5640" w:rsidRPr="003E727B" w:rsidRDefault="000F5640" w:rsidP="000F5640">
      <w:pPr>
        <w:spacing w:after="0" w:line="240" w:lineRule="auto"/>
        <w:jc w:val="both"/>
        <w:rPr>
          <w:rFonts w:asciiTheme="minorHAnsi" w:eastAsia="Times New Roman" w:hAnsiTheme="minorHAnsi" w:cstheme="minorHAnsi"/>
          <w:iCs/>
          <w:sz w:val="22"/>
          <w:lang w:val="fr-FR"/>
        </w:rPr>
      </w:pPr>
    </w:p>
    <w:tbl>
      <w:tblPr>
        <w:tblStyle w:val="TableGrid2"/>
        <w:tblW w:w="0" w:type="auto"/>
        <w:jc w:val="center"/>
        <w:tblLook w:val="04A0" w:firstRow="1" w:lastRow="0" w:firstColumn="1" w:lastColumn="0" w:noHBand="0" w:noVBand="1"/>
      </w:tblPr>
      <w:tblGrid>
        <w:gridCol w:w="3255"/>
        <w:gridCol w:w="2126"/>
        <w:gridCol w:w="1703"/>
        <w:gridCol w:w="3254"/>
      </w:tblGrid>
      <w:tr w:rsidR="000F5640" w:rsidRPr="003E727B" w14:paraId="542C4728" w14:textId="77777777" w:rsidTr="00C617FA">
        <w:trPr>
          <w:trHeight w:val="802"/>
          <w:tblHeader/>
          <w:jc w:val="center"/>
        </w:trPr>
        <w:tc>
          <w:tcPr>
            <w:tcW w:w="3256" w:type="dxa"/>
            <w:shd w:val="clear" w:color="auto" w:fill="EAF1DD" w:themeFill="accent3" w:themeFillTint="33"/>
            <w:vAlign w:val="center"/>
          </w:tcPr>
          <w:p w14:paraId="41FC0C4B" w14:textId="77777777" w:rsidR="000F5640" w:rsidRPr="003E727B" w:rsidRDefault="000F5640" w:rsidP="00C617FA">
            <w:pPr>
              <w:jc w:val="center"/>
              <w:rPr>
                <w:rFonts w:asciiTheme="minorHAnsi" w:hAnsiTheme="minorHAnsi" w:cstheme="minorHAnsi"/>
                <w:b/>
                <w:iCs/>
                <w:sz w:val="22"/>
                <w:szCs w:val="22"/>
                <w:lang w:val="ro-RO"/>
              </w:rPr>
            </w:pPr>
            <w:r w:rsidRPr="003E727B">
              <w:rPr>
                <w:rFonts w:asciiTheme="minorHAnsi" w:hAnsiTheme="minorHAnsi" w:cstheme="minorHAnsi"/>
                <w:b/>
                <w:iCs/>
                <w:sz w:val="22"/>
                <w:szCs w:val="22"/>
                <w:lang w:val="ro-RO"/>
              </w:rPr>
              <w:t>Acțiune</w:t>
            </w:r>
          </w:p>
        </w:tc>
        <w:tc>
          <w:tcPr>
            <w:tcW w:w="2126" w:type="dxa"/>
            <w:shd w:val="clear" w:color="auto" w:fill="EAF1DD" w:themeFill="accent3" w:themeFillTint="33"/>
            <w:vAlign w:val="center"/>
          </w:tcPr>
          <w:p w14:paraId="7D707D92" w14:textId="207B8F5F" w:rsidR="000F5640" w:rsidRPr="003E727B" w:rsidRDefault="000F5640" w:rsidP="00C617FA">
            <w:pPr>
              <w:jc w:val="center"/>
              <w:rPr>
                <w:rFonts w:asciiTheme="minorHAnsi" w:hAnsiTheme="minorHAnsi" w:cstheme="minorHAnsi"/>
                <w:b/>
                <w:iCs/>
                <w:sz w:val="22"/>
                <w:szCs w:val="22"/>
                <w:lang w:val="ro-RO"/>
              </w:rPr>
            </w:pPr>
            <w:r w:rsidRPr="003E727B">
              <w:rPr>
                <w:rFonts w:asciiTheme="minorHAnsi" w:hAnsiTheme="minorHAnsi" w:cstheme="minorHAnsi"/>
                <w:b/>
                <w:iCs/>
                <w:sz w:val="22"/>
                <w:szCs w:val="22"/>
                <w:lang w:val="ro-RO"/>
              </w:rPr>
              <w:t>Alocare netă POIM (euro)</w:t>
            </w:r>
          </w:p>
        </w:tc>
        <w:tc>
          <w:tcPr>
            <w:tcW w:w="1703" w:type="dxa"/>
            <w:shd w:val="clear" w:color="auto" w:fill="EAF1DD" w:themeFill="accent3" w:themeFillTint="33"/>
            <w:vAlign w:val="center"/>
          </w:tcPr>
          <w:p w14:paraId="5F8E528F" w14:textId="612AF1A1" w:rsidR="000F5640" w:rsidRPr="003E727B" w:rsidRDefault="000F5640" w:rsidP="00C617FA">
            <w:pPr>
              <w:jc w:val="center"/>
              <w:rPr>
                <w:rFonts w:asciiTheme="minorHAnsi" w:hAnsiTheme="minorHAnsi" w:cstheme="minorHAnsi"/>
                <w:b/>
                <w:iCs/>
                <w:sz w:val="22"/>
                <w:szCs w:val="22"/>
                <w:lang w:val="ro-RO"/>
              </w:rPr>
            </w:pPr>
            <w:r w:rsidRPr="003E727B">
              <w:rPr>
                <w:rFonts w:asciiTheme="minorHAnsi" w:hAnsiTheme="minorHAnsi" w:cstheme="minorHAnsi"/>
                <w:b/>
                <w:iCs/>
                <w:sz w:val="22"/>
                <w:szCs w:val="22"/>
                <w:lang w:val="ro-RO"/>
              </w:rPr>
              <w:t>Buget limită apel (euro)</w:t>
            </w:r>
          </w:p>
        </w:tc>
        <w:tc>
          <w:tcPr>
            <w:tcW w:w="3255" w:type="dxa"/>
            <w:shd w:val="clear" w:color="auto" w:fill="EAF1DD" w:themeFill="accent3" w:themeFillTint="33"/>
            <w:vAlign w:val="center"/>
          </w:tcPr>
          <w:p w14:paraId="72020FFD" w14:textId="3EB77E78" w:rsidR="000F5640" w:rsidRPr="003E727B" w:rsidRDefault="000F5640" w:rsidP="00C617FA">
            <w:pPr>
              <w:jc w:val="center"/>
              <w:rPr>
                <w:rFonts w:asciiTheme="minorHAnsi" w:hAnsiTheme="minorHAnsi" w:cstheme="minorHAnsi"/>
                <w:b/>
                <w:iCs/>
                <w:sz w:val="22"/>
                <w:szCs w:val="22"/>
                <w:lang w:val="ro-RO"/>
              </w:rPr>
            </w:pPr>
            <w:r w:rsidRPr="003E727B">
              <w:rPr>
                <w:rFonts w:asciiTheme="minorHAnsi" w:hAnsiTheme="minorHAnsi" w:cstheme="minorHAnsi"/>
                <w:b/>
                <w:iCs/>
                <w:sz w:val="22"/>
                <w:szCs w:val="22"/>
                <w:lang w:val="ro-RO"/>
              </w:rPr>
              <w:t>Buget limită contractare (euro)*</w:t>
            </w:r>
          </w:p>
        </w:tc>
      </w:tr>
      <w:tr w:rsidR="00D30A32" w:rsidRPr="003E727B" w14:paraId="3FC55CCB" w14:textId="77777777" w:rsidTr="008536B7">
        <w:trPr>
          <w:jc w:val="center"/>
        </w:trPr>
        <w:tc>
          <w:tcPr>
            <w:tcW w:w="3256" w:type="dxa"/>
            <w:vAlign w:val="center"/>
          </w:tcPr>
          <w:p w14:paraId="419F14F1" w14:textId="6708D8C2" w:rsidR="00D30A32" w:rsidRPr="003E727B" w:rsidRDefault="00D30A32" w:rsidP="00C617FA">
            <w:pPr>
              <w:rPr>
                <w:rFonts w:asciiTheme="minorHAnsi" w:hAnsiTheme="minorHAnsi" w:cstheme="minorHAnsi"/>
                <w:b/>
                <w:iCs/>
                <w:sz w:val="22"/>
                <w:szCs w:val="22"/>
                <w:lang w:val="ro-RO" w:eastAsia="en-GB"/>
              </w:rPr>
            </w:pPr>
            <w:r w:rsidRPr="003E727B">
              <w:rPr>
                <w:rFonts w:asciiTheme="minorHAnsi" w:hAnsiTheme="minorHAnsi" w:cstheme="minorHAnsi"/>
                <w:b/>
                <w:iCs/>
                <w:sz w:val="22"/>
                <w:szCs w:val="22"/>
                <w:lang w:val="ro-RO" w:eastAsia="en-GB"/>
              </w:rPr>
              <w:t xml:space="preserve">Producție din </w:t>
            </w:r>
            <w:r w:rsidR="00C617FA" w:rsidRPr="003E727B">
              <w:rPr>
                <w:rFonts w:asciiTheme="minorHAnsi" w:hAnsiTheme="minorHAnsi" w:cstheme="minorHAnsi"/>
                <w:b/>
                <w:iCs/>
                <w:sz w:val="22"/>
                <w:szCs w:val="22"/>
                <w:lang w:val="ro-RO" w:eastAsia="en-GB"/>
              </w:rPr>
              <w:t>S</w:t>
            </w:r>
            <w:r w:rsidR="00C617FA">
              <w:rPr>
                <w:rFonts w:asciiTheme="minorHAnsi" w:hAnsiTheme="minorHAnsi" w:cstheme="minorHAnsi"/>
                <w:b/>
                <w:iCs/>
                <w:sz w:val="22"/>
                <w:szCs w:val="22"/>
                <w:lang w:val="ro-RO" w:eastAsia="en-GB"/>
              </w:rPr>
              <w:t>RE</w:t>
            </w:r>
            <w:r w:rsidR="00C617FA" w:rsidRPr="003E727B">
              <w:rPr>
                <w:rFonts w:asciiTheme="minorHAnsi" w:hAnsiTheme="minorHAnsi" w:cstheme="minorHAnsi"/>
                <w:b/>
                <w:iCs/>
                <w:sz w:val="22"/>
                <w:szCs w:val="22"/>
                <w:lang w:val="ro-RO" w:eastAsia="en-GB"/>
              </w:rPr>
              <w:t xml:space="preserve"> </w:t>
            </w:r>
            <w:r w:rsidRPr="003E727B">
              <w:rPr>
                <w:rFonts w:asciiTheme="minorHAnsi" w:hAnsiTheme="minorHAnsi" w:cstheme="minorHAnsi"/>
                <w:b/>
                <w:iCs/>
                <w:sz w:val="22"/>
                <w:szCs w:val="22"/>
                <w:lang w:val="ro-RO" w:eastAsia="en-GB"/>
              </w:rPr>
              <w:t>pentru consum propriu</w:t>
            </w:r>
          </w:p>
        </w:tc>
        <w:tc>
          <w:tcPr>
            <w:tcW w:w="2126" w:type="dxa"/>
            <w:vAlign w:val="center"/>
          </w:tcPr>
          <w:p w14:paraId="0EF326CA" w14:textId="7F6B9894" w:rsidR="00D30A32" w:rsidRPr="004D5FBD" w:rsidRDefault="00D30A32" w:rsidP="00D30A32">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250.000.000</w:t>
            </w:r>
          </w:p>
        </w:tc>
        <w:tc>
          <w:tcPr>
            <w:tcW w:w="1703" w:type="dxa"/>
            <w:vAlign w:val="center"/>
          </w:tcPr>
          <w:p w14:paraId="2123C091" w14:textId="4A553E7F" w:rsidR="00D30A32" w:rsidRPr="004D5FBD" w:rsidRDefault="00D30A32" w:rsidP="00D30A32">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250.000.000</w:t>
            </w:r>
          </w:p>
        </w:tc>
        <w:tc>
          <w:tcPr>
            <w:tcW w:w="3255" w:type="dxa"/>
            <w:vAlign w:val="center"/>
          </w:tcPr>
          <w:p w14:paraId="739F4274" w14:textId="6A11C2F4" w:rsidR="00D30A32" w:rsidRPr="004D5FBD" w:rsidRDefault="00D30A32" w:rsidP="00D30A32">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250.000.000</w:t>
            </w:r>
          </w:p>
        </w:tc>
      </w:tr>
      <w:tr w:rsidR="00D30A32" w:rsidRPr="003E727B" w14:paraId="35BC9B78" w14:textId="77777777" w:rsidTr="008536B7">
        <w:trPr>
          <w:jc w:val="center"/>
        </w:trPr>
        <w:tc>
          <w:tcPr>
            <w:tcW w:w="3256" w:type="dxa"/>
            <w:vAlign w:val="center"/>
          </w:tcPr>
          <w:p w14:paraId="41B2B940" w14:textId="77777777" w:rsidR="00D30A32" w:rsidRPr="003E727B" w:rsidRDefault="00D30A32" w:rsidP="00D30A32">
            <w:pPr>
              <w:rPr>
                <w:rFonts w:asciiTheme="minorHAnsi" w:hAnsiTheme="minorHAnsi" w:cstheme="minorHAnsi"/>
                <w:b/>
                <w:i/>
                <w:iCs/>
                <w:sz w:val="22"/>
                <w:szCs w:val="22"/>
                <w:lang w:val="ro-RO"/>
              </w:rPr>
            </w:pPr>
            <w:r w:rsidRPr="003E727B">
              <w:rPr>
                <w:rFonts w:asciiTheme="minorHAnsi" w:hAnsiTheme="minorHAnsi" w:cstheme="minorHAnsi"/>
                <w:b/>
                <w:iCs/>
                <w:sz w:val="22"/>
                <w:szCs w:val="22"/>
                <w:lang w:val="ro-RO" w:eastAsia="en-GB"/>
              </w:rPr>
              <w:t>Total</w:t>
            </w:r>
          </w:p>
        </w:tc>
        <w:tc>
          <w:tcPr>
            <w:tcW w:w="2126" w:type="dxa"/>
            <w:vAlign w:val="center"/>
          </w:tcPr>
          <w:p w14:paraId="00799F6D" w14:textId="1E619663" w:rsidR="00D30A32" w:rsidRPr="004D5FBD" w:rsidRDefault="008C7434" w:rsidP="004D5FBD">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w:t>
            </w:r>
            <w:r w:rsidR="00D30A32" w:rsidRPr="004D5FBD">
              <w:rPr>
                <w:rFonts w:asciiTheme="minorHAnsi" w:hAnsiTheme="minorHAnsi" w:cstheme="minorHAnsi"/>
                <w:iCs/>
                <w:sz w:val="22"/>
                <w:szCs w:val="22"/>
                <w:lang w:val="ro-RO"/>
              </w:rPr>
              <w:t>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p>
        </w:tc>
        <w:tc>
          <w:tcPr>
            <w:tcW w:w="1703" w:type="dxa"/>
            <w:vAlign w:val="center"/>
          </w:tcPr>
          <w:p w14:paraId="54E5BD89" w14:textId="5C35BBAF" w:rsidR="00D30A32" w:rsidRPr="004D5FBD" w:rsidRDefault="008C7434" w:rsidP="00D30A32">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w:t>
            </w:r>
            <w:r w:rsidR="00D30A32" w:rsidRPr="004D5FBD">
              <w:rPr>
                <w:rFonts w:asciiTheme="minorHAnsi" w:hAnsiTheme="minorHAnsi" w:cstheme="minorHAnsi"/>
                <w:iCs/>
                <w:sz w:val="22"/>
                <w:szCs w:val="22"/>
                <w:lang w:val="ro-RO"/>
              </w:rPr>
              <w:t>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p>
        </w:tc>
        <w:tc>
          <w:tcPr>
            <w:tcW w:w="3255" w:type="dxa"/>
            <w:vAlign w:val="center"/>
          </w:tcPr>
          <w:p w14:paraId="0CA51FAB" w14:textId="5F3681F3" w:rsidR="00D30A32" w:rsidRPr="004D5FBD" w:rsidRDefault="008C7434" w:rsidP="00D30A32">
            <w:pPr>
              <w:jc w:val="center"/>
              <w:rPr>
                <w:rFonts w:asciiTheme="minorHAnsi" w:hAnsiTheme="minorHAnsi" w:cstheme="minorHAnsi"/>
                <w:iCs/>
                <w:sz w:val="22"/>
                <w:szCs w:val="22"/>
                <w:lang w:val="ro-RO"/>
              </w:rPr>
            </w:pPr>
            <w:r w:rsidRPr="004D5FBD">
              <w:rPr>
                <w:rFonts w:asciiTheme="minorHAnsi" w:hAnsiTheme="minorHAnsi" w:cstheme="minorHAnsi"/>
                <w:iCs/>
                <w:sz w:val="22"/>
                <w:szCs w:val="22"/>
                <w:lang w:val="ro-RO"/>
              </w:rPr>
              <w:t>25</w:t>
            </w:r>
            <w:r w:rsidR="00D30A32" w:rsidRPr="004D5FBD">
              <w:rPr>
                <w:rFonts w:asciiTheme="minorHAnsi" w:hAnsiTheme="minorHAnsi" w:cstheme="minorHAnsi"/>
                <w:iCs/>
                <w:sz w:val="22"/>
                <w:szCs w:val="22"/>
                <w:lang w:val="ro-RO"/>
              </w:rPr>
              <w:t>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r w:rsidR="004D5FBD">
              <w:rPr>
                <w:rFonts w:asciiTheme="minorHAnsi" w:hAnsiTheme="minorHAnsi" w:cstheme="minorHAnsi"/>
                <w:iCs/>
                <w:sz w:val="22"/>
                <w:szCs w:val="22"/>
                <w:lang w:val="ro-RO"/>
              </w:rPr>
              <w:t>.</w:t>
            </w:r>
            <w:r w:rsidR="00D30A32" w:rsidRPr="004D5FBD">
              <w:rPr>
                <w:rFonts w:asciiTheme="minorHAnsi" w:hAnsiTheme="minorHAnsi" w:cstheme="minorHAnsi"/>
                <w:iCs/>
                <w:sz w:val="22"/>
                <w:szCs w:val="22"/>
                <w:lang w:val="ro-RO"/>
              </w:rPr>
              <w:t>000</w:t>
            </w:r>
          </w:p>
        </w:tc>
      </w:tr>
    </w:tbl>
    <w:p w14:paraId="1FA514DA" w14:textId="1DBC8CAC" w:rsidR="00C5157B" w:rsidRPr="004434FE" w:rsidRDefault="004434FE" w:rsidP="00CA3B15">
      <w:pPr>
        <w:spacing w:after="0" w:line="240" w:lineRule="auto"/>
        <w:jc w:val="both"/>
        <w:rPr>
          <w:rFonts w:asciiTheme="minorHAnsi" w:hAnsiTheme="minorHAnsi" w:cstheme="minorHAnsi"/>
          <w:i/>
          <w:iCs/>
          <w:sz w:val="22"/>
        </w:rPr>
      </w:pPr>
      <w:r w:rsidRPr="004434FE">
        <w:rPr>
          <w:rFonts w:asciiTheme="minorHAnsi" w:hAnsiTheme="minorHAnsi" w:cstheme="minorHAnsi"/>
          <w:iCs/>
          <w:sz w:val="22"/>
        </w:rPr>
        <w:t>*</w:t>
      </w:r>
      <w:r w:rsidRPr="004434FE">
        <w:rPr>
          <w:rFonts w:asciiTheme="minorHAnsi" w:hAnsiTheme="minorHAnsi" w:cstheme="minorHAnsi"/>
          <w:i/>
          <w:iCs/>
          <w:sz w:val="22"/>
        </w:rPr>
        <w:t>Bugetul apelului reflect</w:t>
      </w:r>
      <w:r w:rsidRPr="004434FE">
        <w:rPr>
          <w:rFonts w:asciiTheme="minorHAnsi" w:hAnsiTheme="minorHAnsi" w:cstheme="minorHAnsi" w:hint="eastAsia"/>
          <w:i/>
          <w:iCs/>
          <w:sz w:val="22"/>
        </w:rPr>
        <w:t>ă</w:t>
      </w:r>
      <w:r w:rsidRPr="004434FE">
        <w:rPr>
          <w:rFonts w:asciiTheme="minorHAnsi" w:hAnsiTheme="minorHAnsi" w:cstheme="minorHAnsi"/>
          <w:i/>
          <w:iCs/>
          <w:sz w:val="22"/>
        </w:rPr>
        <w:t xml:space="preserve"> sumele alocate prin POIM, la care s-au ad</w:t>
      </w:r>
      <w:r w:rsidRPr="004434FE">
        <w:rPr>
          <w:rFonts w:asciiTheme="minorHAnsi" w:hAnsiTheme="minorHAnsi" w:cstheme="minorHAnsi" w:hint="eastAsia"/>
          <w:i/>
          <w:iCs/>
          <w:sz w:val="22"/>
        </w:rPr>
        <w:t>ă</w:t>
      </w:r>
      <w:r w:rsidRPr="004434FE">
        <w:rPr>
          <w:rFonts w:asciiTheme="minorHAnsi" w:hAnsiTheme="minorHAnsi" w:cstheme="minorHAnsi"/>
          <w:i/>
          <w:iCs/>
          <w:sz w:val="22"/>
        </w:rPr>
        <w:t>ugat sume din supracontractare, conform art. 12 din Ordonanța de urgenț</w:t>
      </w:r>
      <w:r w:rsidRPr="004434FE">
        <w:rPr>
          <w:rFonts w:asciiTheme="minorHAnsi" w:hAnsiTheme="minorHAnsi" w:cstheme="minorHAnsi" w:hint="eastAsia"/>
          <w:i/>
          <w:iCs/>
          <w:sz w:val="22"/>
        </w:rPr>
        <w:t>ă</w:t>
      </w:r>
      <w:r w:rsidRPr="004434FE">
        <w:rPr>
          <w:rFonts w:asciiTheme="minorHAnsi" w:hAnsiTheme="minorHAnsi" w:cstheme="minorHAnsi"/>
          <w:i/>
          <w:iCs/>
          <w:sz w:val="22"/>
        </w:rPr>
        <w:t xml:space="preserve"> a Guvernului nr. 40/2015 privind gestionarea financiar</w:t>
      </w:r>
      <w:r w:rsidRPr="004434FE">
        <w:rPr>
          <w:rFonts w:asciiTheme="minorHAnsi" w:hAnsiTheme="minorHAnsi" w:cstheme="minorHAnsi" w:hint="eastAsia"/>
          <w:i/>
          <w:iCs/>
          <w:sz w:val="22"/>
        </w:rPr>
        <w:t>ă</w:t>
      </w:r>
      <w:r w:rsidRPr="004434FE">
        <w:rPr>
          <w:rFonts w:asciiTheme="minorHAnsi" w:hAnsiTheme="minorHAnsi" w:cstheme="minorHAnsi"/>
          <w:i/>
          <w:iCs/>
          <w:sz w:val="22"/>
        </w:rPr>
        <w:t xml:space="preserve"> a fondurilor europene pentru perioada de programare 2014-2020, cu modific</w:t>
      </w:r>
      <w:r w:rsidRPr="004434FE">
        <w:rPr>
          <w:rFonts w:asciiTheme="minorHAnsi" w:hAnsiTheme="minorHAnsi" w:cstheme="minorHAnsi" w:hint="eastAsia"/>
          <w:i/>
          <w:iCs/>
          <w:sz w:val="22"/>
        </w:rPr>
        <w:t>ă</w:t>
      </w:r>
      <w:r w:rsidRPr="004434FE">
        <w:rPr>
          <w:rFonts w:asciiTheme="minorHAnsi" w:hAnsiTheme="minorHAnsi" w:cstheme="minorHAnsi"/>
          <w:i/>
          <w:iCs/>
          <w:sz w:val="22"/>
        </w:rPr>
        <w:t>rile și complet</w:t>
      </w:r>
      <w:r w:rsidRPr="004434FE">
        <w:rPr>
          <w:rFonts w:asciiTheme="minorHAnsi" w:hAnsiTheme="minorHAnsi" w:cstheme="minorHAnsi" w:hint="eastAsia"/>
          <w:i/>
          <w:iCs/>
          <w:sz w:val="22"/>
        </w:rPr>
        <w:t>ă</w:t>
      </w:r>
      <w:r w:rsidRPr="004434FE">
        <w:rPr>
          <w:rFonts w:asciiTheme="minorHAnsi" w:hAnsiTheme="minorHAnsi" w:cstheme="minorHAnsi"/>
          <w:i/>
          <w:iCs/>
          <w:sz w:val="22"/>
        </w:rPr>
        <w:t>rile ulterioare.</w:t>
      </w:r>
    </w:p>
    <w:p w14:paraId="7BC0A048" w14:textId="13A08C5A" w:rsidR="006100D1" w:rsidRPr="003E727B" w:rsidRDefault="006100D1"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3" w:name="_Toc116560369"/>
      <w:r w:rsidRPr="003E727B">
        <w:rPr>
          <w:rFonts w:asciiTheme="minorHAnsi" w:eastAsia="MS Mincho" w:hAnsiTheme="minorHAnsi" w:cstheme="minorHAnsi"/>
          <w:b/>
          <w:bCs/>
          <w:iCs/>
          <w:sz w:val="22"/>
          <w:lang w:val="ro-RO"/>
        </w:rPr>
        <w:t>1.8. Valoarea minimă şi maximă a</w:t>
      </w:r>
      <w:r w:rsidR="002D6A76">
        <w:rPr>
          <w:rFonts w:asciiTheme="minorHAnsi" w:eastAsia="MS Mincho" w:hAnsiTheme="minorHAnsi" w:cstheme="minorHAnsi"/>
          <w:b/>
          <w:bCs/>
          <w:iCs/>
          <w:sz w:val="22"/>
          <w:lang w:val="ro-RO"/>
        </w:rPr>
        <w:t xml:space="preserve"> </w:t>
      </w:r>
      <w:r w:rsidR="009335DA">
        <w:rPr>
          <w:rFonts w:asciiTheme="minorHAnsi" w:eastAsia="MS Mincho" w:hAnsiTheme="minorHAnsi" w:cstheme="minorHAnsi"/>
          <w:b/>
          <w:bCs/>
          <w:iCs/>
          <w:sz w:val="22"/>
          <w:lang w:val="ro-RO"/>
        </w:rPr>
        <w:t>ajutorului financiar nerambursabil acordat din Fondul de Coeziune</w:t>
      </w:r>
      <w:bookmarkEnd w:id="23"/>
    </w:p>
    <w:p w14:paraId="3A24483D" w14:textId="394928AA" w:rsidR="007936E7" w:rsidRPr="003E727B" w:rsidRDefault="007936E7" w:rsidP="005D77C7">
      <w:pPr>
        <w:spacing w:before="120" w:after="0" w:line="240" w:lineRule="auto"/>
        <w:jc w:val="both"/>
        <w:rPr>
          <w:rFonts w:asciiTheme="minorHAnsi" w:eastAsia="Times New Roman" w:hAnsiTheme="minorHAnsi" w:cstheme="minorHAnsi"/>
          <w:sz w:val="22"/>
          <w:u w:val="single"/>
          <w:lang w:val="ro-RO"/>
        </w:rPr>
      </w:pPr>
      <w:r w:rsidRPr="003E727B">
        <w:rPr>
          <w:rFonts w:asciiTheme="minorHAnsi" w:hAnsiTheme="minorHAnsi" w:cstheme="minorHAnsi"/>
          <w:sz w:val="22"/>
          <w:lang w:val="ro-RO"/>
        </w:rPr>
        <w:t xml:space="preserve">Pentru proiectele finanțate prin </w:t>
      </w:r>
      <w:r w:rsidR="005D77C7" w:rsidRPr="003E727B">
        <w:rPr>
          <w:rFonts w:asciiTheme="minorHAnsi" w:eastAsiaTheme="minorEastAsia" w:hAnsiTheme="minorHAnsi" w:cstheme="minorHAnsi"/>
          <w:i/>
          <w:sz w:val="22"/>
          <w:lang w:val="ro-RO"/>
        </w:rPr>
        <w:t xml:space="preserve">Obiectivul </w:t>
      </w:r>
      <w:r w:rsidR="00F975D3">
        <w:rPr>
          <w:rFonts w:asciiTheme="minorHAnsi" w:eastAsiaTheme="minorEastAsia" w:hAnsiTheme="minorHAnsi" w:cstheme="minorHAnsi"/>
          <w:i/>
          <w:sz w:val="22"/>
          <w:lang w:val="ro-RO"/>
        </w:rPr>
        <w:t>S</w:t>
      </w:r>
      <w:r w:rsidR="00F975D3" w:rsidRPr="003E727B">
        <w:rPr>
          <w:rFonts w:asciiTheme="minorHAnsi" w:eastAsiaTheme="minorEastAsia" w:hAnsiTheme="minorHAnsi" w:cstheme="minorHAnsi"/>
          <w:i/>
          <w:sz w:val="22"/>
          <w:lang w:val="ro-RO"/>
        </w:rPr>
        <w:t xml:space="preserve">pecific </w:t>
      </w:r>
      <w:r w:rsidR="00B15D75" w:rsidRPr="003E727B">
        <w:rPr>
          <w:rFonts w:asciiTheme="minorHAnsi" w:eastAsiaTheme="minorEastAsia" w:hAnsiTheme="minorHAnsi" w:cstheme="minorHAnsi"/>
          <w:i/>
          <w:sz w:val="22"/>
          <w:lang w:val="ro-RO"/>
        </w:rPr>
        <w:t xml:space="preserve">11.2: </w:t>
      </w:r>
      <w:r w:rsidR="00647699">
        <w:rPr>
          <w:rFonts w:asciiTheme="minorHAnsi" w:eastAsiaTheme="minorEastAsia" w:hAnsiTheme="minorHAnsi" w:cstheme="minorHAnsi"/>
          <w:i/>
          <w:sz w:val="22"/>
          <w:lang w:val="ro-RO"/>
        </w:rPr>
        <w:t>Utilizarea</w:t>
      </w:r>
      <w:r w:rsidR="00ED5DBB" w:rsidRPr="003E727B">
        <w:rPr>
          <w:rFonts w:asciiTheme="minorHAnsi" w:eastAsiaTheme="minorEastAsia" w:hAnsiTheme="minorHAnsi" w:cstheme="minorHAnsi"/>
          <w:i/>
          <w:sz w:val="22"/>
          <w:lang w:val="ro-RO"/>
        </w:rPr>
        <w:t xml:space="preserve"> energiei din surse regenerabile </w:t>
      </w:r>
      <w:r w:rsidR="00647699">
        <w:rPr>
          <w:rFonts w:asciiTheme="minorHAnsi" w:eastAsiaTheme="minorEastAsia" w:hAnsiTheme="minorHAnsi" w:cstheme="minorHAnsi"/>
          <w:i/>
          <w:sz w:val="22"/>
          <w:lang w:val="ro-RO"/>
        </w:rPr>
        <w:t>la nivelul</w:t>
      </w:r>
      <w:r w:rsidR="00647699" w:rsidRPr="003E727B">
        <w:rPr>
          <w:rFonts w:asciiTheme="minorHAnsi" w:eastAsiaTheme="minorEastAsia" w:hAnsiTheme="minorHAnsi" w:cstheme="minorHAnsi"/>
          <w:i/>
          <w:sz w:val="22"/>
          <w:lang w:val="ro-RO"/>
        </w:rPr>
        <w:t xml:space="preserve"> </w:t>
      </w:r>
      <w:r w:rsidR="00ED5DBB" w:rsidRPr="001C34B6">
        <w:rPr>
          <w:rFonts w:asciiTheme="minorHAnsi" w:eastAsiaTheme="minorEastAsia" w:hAnsiTheme="minorHAnsi" w:cstheme="minorHAnsi"/>
          <w:i/>
          <w:sz w:val="22"/>
          <w:lang w:val="ro-RO"/>
        </w:rPr>
        <w:t>autorităților administrației</w:t>
      </w:r>
      <w:r w:rsidR="00ED5DBB" w:rsidRPr="003E727B">
        <w:rPr>
          <w:rFonts w:asciiTheme="minorHAnsi" w:eastAsiaTheme="minorEastAsia" w:hAnsiTheme="minorHAnsi" w:cstheme="minorHAnsi"/>
          <w:i/>
          <w:sz w:val="22"/>
          <w:lang w:val="ro-RO"/>
        </w:rPr>
        <w:t xml:space="preserve"> publice locale </w:t>
      </w:r>
      <w:r w:rsidR="00544835" w:rsidRPr="003E727B">
        <w:rPr>
          <w:rFonts w:asciiTheme="minorHAnsi" w:eastAsia="Times New Roman" w:hAnsiTheme="minorHAnsi" w:cstheme="minorHAnsi"/>
          <w:sz w:val="22"/>
          <w:lang w:val="ro-RO"/>
        </w:rPr>
        <w:t>contribuţia publică este asigurată în proporţie de</w:t>
      </w:r>
      <w:r w:rsidR="003E727B" w:rsidRPr="003E727B">
        <w:rPr>
          <w:rFonts w:asciiTheme="minorHAnsi" w:eastAsia="Times New Roman" w:hAnsiTheme="minorHAnsi" w:cstheme="minorHAnsi"/>
          <w:sz w:val="22"/>
          <w:lang w:val="ro-RO"/>
        </w:rPr>
        <w:t xml:space="preserve"> </w:t>
      </w:r>
      <w:r w:rsidR="00F17B73">
        <w:rPr>
          <w:rFonts w:asciiTheme="minorHAnsi" w:eastAsia="Times New Roman" w:hAnsiTheme="minorHAnsi" w:cstheme="minorHAnsi"/>
          <w:sz w:val="22"/>
          <w:lang w:val="ro-RO"/>
        </w:rPr>
        <w:t>100</w:t>
      </w:r>
      <w:r w:rsidR="003E727B" w:rsidRPr="003E727B">
        <w:rPr>
          <w:rFonts w:asciiTheme="minorHAnsi" w:eastAsia="Times New Roman" w:hAnsiTheme="minorHAnsi" w:cstheme="minorHAnsi"/>
          <w:sz w:val="22"/>
          <w:lang w:val="ro-RO"/>
        </w:rPr>
        <w:t>% din care</w:t>
      </w:r>
      <w:r w:rsidRPr="003E727B">
        <w:rPr>
          <w:rFonts w:asciiTheme="minorHAnsi" w:eastAsia="Times New Roman" w:hAnsiTheme="minorHAnsi" w:cstheme="minorHAnsi"/>
          <w:sz w:val="22"/>
          <w:lang w:val="ro-RO"/>
        </w:rPr>
        <w:t xml:space="preserve"> </w:t>
      </w:r>
      <w:r w:rsidRPr="003E727B">
        <w:rPr>
          <w:rFonts w:asciiTheme="minorHAnsi" w:eastAsia="Times New Roman" w:hAnsiTheme="minorHAnsi" w:cstheme="minorHAnsi"/>
          <w:b/>
          <w:sz w:val="22"/>
          <w:u w:val="single"/>
          <w:lang w:val="ro-RO"/>
        </w:rPr>
        <w:t>85%</w:t>
      </w:r>
      <w:r w:rsidR="00B15D75" w:rsidRPr="003E727B">
        <w:rPr>
          <w:rFonts w:asciiTheme="minorHAnsi" w:eastAsia="Times New Roman" w:hAnsiTheme="minorHAnsi" w:cstheme="minorHAnsi"/>
          <w:b/>
          <w:sz w:val="22"/>
          <w:u w:val="single"/>
          <w:lang w:val="ro-RO"/>
        </w:rPr>
        <w:t xml:space="preserve"> </w:t>
      </w:r>
      <w:r w:rsidR="00544835" w:rsidRPr="003E727B">
        <w:rPr>
          <w:rFonts w:asciiTheme="minorHAnsi" w:eastAsia="Times New Roman" w:hAnsiTheme="minorHAnsi" w:cstheme="minorHAnsi"/>
          <w:sz w:val="22"/>
          <w:u w:val="single"/>
          <w:lang w:val="ro-RO"/>
        </w:rPr>
        <w:t xml:space="preserve">din </w:t>
      </w:r>
      <w:r w:rsidRPr="003E727B">
        <w:rPr>
          <w:rFonts w:asciiTheme="minorHAnsi" w:eastAsia="Times New Roman" w:hAnsiTheme="minorHAnsi" w:cstheme="minorHAnsi"/>
          <w:sz w:val="22"/>
          <w:u w:val="single"/>
          <w:lang w:val="ro-RO"/>
        </w:rPr>
        <w:t xml:space="preserve">Fondul </w:t>
      </w:r>
      <w:r w:rsidR="00B15D75" w:rsidRPr="003E727B">
        <w:rPr>
          <w:rFonts w:asciiTheme="minorHAnsi" w:eastAsia="Times New Roman" w:hAnsiTheme="minorHAnsi" w:cstheme="minorHAnsi"/>
          <w:sz w:val="22"/>
          <w:u w:val="single"/>
          <w:lang w:val="ro-RO"/>
        </w:rPr>
        <w:t>de Coeziune</w:t>
      </w:r>
      <w:r w:rsidRPr="003E727B">
        <w:rPr>
          <w:rFonts w:asciiTheme="minorHAnsi" w:eastAsia="Times New Roman" w:hAnsiTheme="minorHAnsi" w:cstheme="minorHAnsi"/>
          <w:sz w:val="22"/>
          <w:u w:val="single"/>
          <w:lang w:val="ro-RO"/>
        </w:rPr>
        <w:t xml:space="preserve"> și </w:t>
      </w:r>
      <w:r w:rsidR="003E727B" w:rsidRPr="003E727B">
        <w:rPr>
          <w:rFonts w:asciiTheme="minorHAnsi" w:eastAsia="Times New Roman" w:hAnsiTheme="minorHAnsi" w:cstheme="minorHAnsi"/>
          <w:b/>
          <w:sz w:val="22"/>
          <w:u w:val="single"/>
          <w:lang w:val="ro-RO"/>
        </w:rPr>
        <w:t>1</w:t>
      </w:r>
      <w:r w:rsidR="00F17B73">
        <w:rPr>
          <w:rFonts w:asciiTheme="minorHAnsi" w:eastAsia="Times New Roman" w:hAnsiTheme="minorHAnsi" w:cstheme="minorHAnsi"/>
          <w:b/>
          <w:sz w:val="22"/>
          <w:u w:val="single"/>
          <w:lang w:val="ro-RO"/>
        </w:rPr>
        <w:t>5</w:t>
      </w:r>
      <w:r w:rsidRPr="003E727B">
        <w:rPr>
          <w:rFonts w:asciiTheme="minorHAnsi" w:eastAsia="Times New Roman" w:hAnsiTheme="minorHAnsi" w:cstheme="minorHAnsi"/>
          <w:b/>
          <w:sz w:val="22"/>
          <w:u w:val="single"/>
          <w:lang w:val="ro-RO"/>
        </w:rPr>
        <w:t>%</w:t>
      </w:r>
      <w:r w:rsidR="00B15D75" w:rsidRPr="003E727B">
        <w:rPr>
          <w:rFonts w:asciiTheme="minorHAnsi" w:eastAsia="Times New Roman" w:hAnsiTheme="minorHAnsi" w:cstheme="minorHAnsi"/>
          <w:b/>
          <w:sz w:val="22"/>
          <w:u w:val="single"/>
          <w:lang w:val="ro-RO"/>
        </w:rPr>
        <w:t xml:space="preserve"> </w:t>
      </w:r>
      <w:r w:rsidR="00544835" w:rsidRPr="003E727B">
        <w:rPr>
          <w:rFonts w:asciiTheme="minorHAnsi" w:eastAsia="Times New Roman" w:hAnsiTheme="minorHAnsi" w:cstheme="minorHAnsi"/>
          <w:sz w:val="22"/>
          <w:u w:val="single"/>
          <w:lang w:val="ro-RO"/>
        </w:rPr>
        <w:t xml:space="preserve">de la </w:t>
      </w:r>
      <w:r w:rsidR="007A5B8F">
        <w:rPr>
          <w:rFonts w:asciiTheme="minorHAnsi" w:eastAsia="Times New Roman" w:hAnsiTheme="minorHAnsi" w:cstheme="minorHAnsi"/>
          <w:sz w:val="22"/>
          <w:u w:val="single"/>
          <w:lang w:val="ro-RO"/>
        </w:rPr>
        <w:t>B</w:t>
      </w:r>
      <w:r w:rsidRPr="003E727B">
        <w:rPr>
          <w:rFonts w:asciiTheme="minorHAnsi" w:eastAsia="Times New Roman" w:hAnsiTheme="minorHAnsi" w:cstheme="minorHAnsi"/>
          <w:sz w:val="22"/>
          <w:u w:val="single"/>
          <w:lang w:val="ro-RO"/>
        </w:rPr>
        <w:t>uget</w:t>
      </w:r>
      <w:r w:rsidR="00544835" w:rsidRPr="003E727B">
        <w:rPr>
          <w:rFonts w:asciiTheme="minorHAnsi" w:eastAsia="Times New Roman" w:hAnsiTheme="minorHAnsi" w:cstheme="minorHAnsi"/>
          <w:sz w:val="22"/>
          <w:u w:val="single"/>
          <w:lang w:val="ro-RO"/>
        </w:rPr>
        <w:t>ul</w:t>
      </w:r>
      <w:r w:rsidRPr="003E727B">
        <w:rPr>
          <w:rFonts w:asciiTheme="minorHAnsi" w:eastAsia="Times New Roman" w:hAnsiTheme="minorHAnsi" w:cstheme="minorHAnsi"/>
          <w:sz w:val="22"/>
          <w:u w:val="single"/>
          <w:lang w:val="ro-RO"/>
        </w:rPr>
        <w:t xml:space="preserve"> de </w:t>
      </w:r>
      <w:r w:rsidR="007A5B8F">
        <w:rPr>
          <w:rFonts w:asciiTheme="minorHAnsi" w:eastAsia="Times New Roman" w:hAnsiTheme="minorHAnsi" w:cstheme="minorHAnsi"/>
          <w:sz w:val="22"/>
          <w:u w:val="single"/>
          <w:lang w:val="ro-RO"/>
        </w:rPr>
        <w:t>S</w:t>
      </w:r>
      <w:r w:rsidRPr="003E727B">
        <w:rPr>
          <w:rFonts w:asciiTheme="minorHAnsi" w:eastAsia="Times New Roman" w:hAnsiTheme="minorHAnsi" w:cstheme="minorHAnsi"/>
          <w:sz w:val="22"/>
          <w:u w:val="single"/>
          <w:lang w:val="ro-RO"/>
        </w:rPr>
        <w:t>tat</w:t>
      </w:r>
    </w:p>
    <w:p w14:paraId="0CA2F3DF" w14:textId="2BC3B1B7" w:rsidR="00940E76" w:rsidRPr="003E727B" w:rsidRDefault="00940E76" w:rsidP="00940E76">
      <w:pPr>
        <w:widowControl w:val="0"/>
        <w:spacing w:after="160" w:line="259" w:lineRule="auto"/>
        <w:jc w:val="both"/>
        <w:rPr>
          <w:rFonts w:asciiTheme="minorHAnsi" w:eastAsiaTheme="minorEastAsia" w:hAnsiTheme="minorHAnsi" w:cstheme="minorHAnsi"/>
          <w:bCs/>
          <w:i/>
          <w:sz w:val="22"/>
          <w:lang w:val="ro-RO"/>
        </w:rPr>
      </w:pPr>
    </w:p>
    <w:tbl>
      <w:tblPr>
        <w:tblW w:w="10055" w:type="dxa"/>
        <w:tblInd w:w="5" w:type="dxa"/>
        <w:shd w:val="clear" w:color="auto" w:fill="FFFFFF"/>
        <w:tblLayout w:type="fixed"/>
        <w:tblLook w:val="0000" w:firstRow="0" w:lastRow="0" w:firstColumn="0" w:lastColumn="0" w:noHBand="0" w:noVBand="0"/>
      </w:tblPr>
      <w:tblGrid>
        <w:gridCol w:w="6748"/>
        <w:gridCol w:w="3307"/>
      </w:tblGrid>
      <w:tr w:rsidR="00940E76" w:rsidRPr="003E727B" w14:paraId="340FD551" w14:textId="77777777" w:rsidTr="0095246B">
        <w:trPr>
          <w:cantSplit/>
          <w:trHeight w:val="506"/>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7263EA" w14:textId="17BAF283" w:rsidR="00940E76" w:rsidRPr="003E727B" w:rsidRDefault="00940E76" w:rsidP="00940E76">
            <w:pPr>
              <w:widowControl w:val="0"/>
              <w:spacing w:after="160" w:line="259" w:lineRule="auto"/>
              <w:rPr>
                <w:rFonts w:asciiTheme="minorHAnsi" w:eastAsiaTheme="minorEastAsia" w:hAnsiTheme="minorHAnsi" w:cstheme="minorHAnsi"/>
                <w:sz w:val="22"/>
              </w:rPr>
            </w:pPr>
            <w:r w:rsidRPr="003E727B">
              <w:rPr>
                <w:rFonts w:asciiTheme="minorHAnsi" w:eastAsiaTheme="minorEastAsia" w:hAnsiTheme="minorHAnsi" w:cstheme="minorHAnsi"/>
                <w:sz w:val="22"/>
              </w:rPr>
              <w:t>Valoarea maximă a finanţării acordate pentru costurile totale eligib</w:t>
            </w:r>
            <w:r w:rsidR="00F27E6E" w:rsidRPr="003E727B">
              <w:rPr>
                <w:rFonts w:asciiTheme="minorHAnsi" w:eastAsiaTheme="minorEastAsia" w:hAnsiTheme="minorHAnsi" w:cstheme="minorHAnsi"/>
                <w:sz w:val="22"/>
              </w:rPr>
              <w:t>ile</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FE0CC" w14:textId="040159C5" w:rsidR="00940E76" w:rsidRPr="003E727B" w:rsidRDefault="00F17B73" w:rsidP="00F17B73">
            <w:pPr>
              <w:widowControl w:val="0"/>
              <w:spacing w:after="160" w:line="259" w:lineRule="auto"/>
              <w:ind w:left="157"/>
              <w:rPr>
                <w:rFonts w:asciiTheme="minorHAnsi" w:eastAsiaTheme="minorEastAsia" w:hAnsiTheme="minorHAnsi" w:cstheme="minorHAnsi"/>
                <w:sz w:val="22"/>
              </w:rPr>
            </w:pPr>
            <w:r>
              <w:rPr>
                <w:rFonts w:asciiTheme="minorHAnsi" w:eastAsiaTheme="minorEastAsia" w:hAnsiTheme="minorHAnsi" w:cstheme="minorHAnsi"/>
                <w:sz w:val="22"/>
              </w:rPr>
              <w:t>100</w:t>
            </w:r>
            <w:r w:rsidR="00940E76" w:rsidRPr="003E727B">
              <w:rPr>
                <w:rFonts w:asciiTheme="minorHAnsi" w:eastAsiaTheme="minorEastAsia" w:hAnsiTheme="minorHAnsi" w:cstheme="minorHAnsi"/>
                <w:sz w:val="22"/>
              </w:rPr>
              <w:t xml:space="preserve">% </w:t>
            </w:r>
          </w:p>
        </w:tc>
      </w:tr>
      <w:tr w:rsidR="00940E76" w:rsidRPr="003E727B" w14:paraId="4B5E38B1" w14:textId="77777777" w:rsidTr="0095246B">
        <w:trPr>
          <w:cantSplit/>
          <w:trHeight w:val="305"/>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E774AC8" w14:textId="42DD8AF8" w:rsidR="00940E76" w:rsidRPr="003E727B" w:rsidRDefault="00940E76" w:rsidP="00F17B73">
            <w:pPr>
              <w:widowControl w:val="0"/>
              <w:spacing w:after="160" w:line="259" w:lineRule="auto"/>
              <w:rPr>
                <w:rFonts w:asciiTheme="minorHAnsi" w:eastAsiaTheme="minorEastAsia" w:hAnsiTheme="minorHAnsi" w:cstheme="minorHAnsi"/>
                <w:sz w:val="22"/>
              </w:rPr>
            </w:pPr>
            <w:r w:rsidRPr="003E727B">
              <w:rPr>
                <w:rFonts w:asciiTheme="minorHAnsi" w:eastAsiaTheme="minorEastAsia" w:hAnsiTheme="minorHAnsi" w:cstheme="minorHAnsi"/>
                <w:sz w:val="22"/>
              </w:rPr>
              <w:t xml:space="preserve">Contribuţia eligibilă </w:t>
            </w:r>
            <w:r w:rsidR="00622082">
              <w:rPr>
                <w:rFonts w:asciiTheme="minorHAnsi" w:eastAsiaTheme="minorEastAsia" w:hAnsiTheme="minorHAnsi" w:cstheme="minorHAnsi"/>
                <w:sz w:val="22"/>
              </w:rPr>
              <w:t>nerambursabil</w:t>
            </w:r>
            <w:r w:rsidR="00622082">
              <w:rPr>
                <w:rFonts w:asciiTheme="minorHAnsi" w:eastAsiaTheme="minorEastAsia" w:hAnsiTheme="minorHAnsi" w:cstheme="minorHAnsi"/>
                <w:sz w:val="22"/>
                <w:lang w:val="ro-RO"/>
              </w:rPr>
              <w:t xml:space="preserve">ă din </w:t>
            </w:r>
            <w:r w:rsidR="00F17B73">
              <w:rPr>
                <w:rFonts w:asciiTheme="minorHAnsi" w:eastAsiaTheme="minorEastAsia" w:hAnsiTheme="minorHAnsi" w:cstheme="minorHAnsi"/>
                <w:sz w:val="22"/>
              </w:rPr>
              <w:t>Fond de Coeziune (FC)</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7CCA00" w14:textId="482932F8" w:rsidR="00940E76" w:rsidRPr="003E727B" w:rsidRDefault="00F17B73" w:rsidP="00940E76">
            <w:pPr>
              <w:widowControl w:val="0"/>
              <w:spacing w:after="160" w:line="259" w:lineRule="auto"/>
              <w:ind w:left="157"/>
              <w:rPr>
                <w:rFonts w:asciiTheme="minorHAnsi" w:eastAsiaTheme="minorEastAsia" w:hAnsiTheme="minorHAnsi" w:cstheme="minorHAnsi"/>
                <w:sz w:val="22"/>
              </w:rPr>
            </w:pPr>
            <w:r>
              <w:rPr>
                <w:rFonts w:asciiTheme="minorHAnsi" w:eastAsiaTheme="minorEastAsia" w:hAnsiTheme="minorHAnsi" w:cstheme="minorHAnsi"/>
                <w:sz w:val="22"/>
              </w:rPr>
              <w:t>85</w:t>
            </w:r>
            <w:r w:rsidR="00940E76" w:rsidRPr="003E727B">
              <w:rPr>
                <w:rFonts w:asciiTheme="minorHAnsi" w:eastAsiaTheme="minorEastAsia" w:hAnsiTheme="minorHAnsi" w:cstheme="minorHAnsi"/>
                <w:sz w:val="22"/>
              </w:rPr>
              <w:t>%</w:t>
            </w:r>
          </w:p>
        </w:tc>
      </w:tr>
      <w:tr w:rsidR="00F17B73" w:rsidRPr="003E727B" w14:paraId="3D8871C6" w14:textId="77777777" w:rsidTr="0095246B">
        <w:trPr>
          <w:cantSplit/>
          <w:trHeight w:val="305"/>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69FD95B" w14:textId="7F08B457" w:rsidR="00F17B73" w:rsidRPr="00F17B73" w:rsidRDefault="00F17B73" w:rsidP="00F17B73">
            <w:pPr>
              <w:widowControl w:val="0"/>
              <w:spacing w:after="160" w:line="259" w:lineRule="auto"/>
              <w:rPr>
                <w:rFonts w:asciiTheme="minorHAnsi" w:eastAsiaTheme="minorEastAsia" w:hAnsiTheme="minorHAnsi" w:cstheme="minorHAnsi"/>
                <w:sz w:val="22"/>
                <w:lang w:val="ro-RO"/>
              </w:rPr>
            </w:pPr>
            <w:r>
              <w:rPr>
                <w:rFonts w:asciiTheme="minorHAnsi" w:eastAsiaTheme="minorEastAsia" w:hAnsiTheme="minorHAnsi" w:cstheme="minorHAnsi"/>
                <w:sz w:val="22"/>
              </w:rPr>
              <w:t>Contribu</w:t>
            </w:r>
            <w:r>
              <w:rPr>
                <w:rFonts w:asciiTheme="minorHAnsi" w:eastAsiaTheme="minorEastAsia" w:hAnsiTheme="minorHAnsi" w:cstheme="minorHAnsi"/>
                <w:sz w:val="22"/>
                <w:lang w:val="ro-RO"/>
              </w:rPr>
              <w:t xml:space="preserve">ția eligibilă </w:t>
            </w:r>
            <w:r w:rsidR="00622082">
              <w:rPr>
                <w:rFonts w:asciiTheme="minorHAnsi" w:eastAsiaTheme="minorEastAsia" w:hAnsiTheme="minorHAnsi" w:cstheme="minorHAnsi"/>
                <w:sz w:val="22"/>
                <w:lang w:val="ro-RO"/>
              </w:rPr>
              <w:t xml:space="preserve">nerambursabilă din </w:t>
            </w:r>
            <w:r>
              <w:rPr>
                <w:rFonts w:asciiTheme="minorHAnsi" w:eastAsiaTheme="minorEastAsia" w:hAnsiTheme="minorHAnsi" w:cstheme="minorHAnsi"/>
                <w:sz w:val="22"/>
                <w:lang w:val="ro-RO"/>
              </w:rPr>
              <w:t>Buget de stat (BS)</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6241EF" w14:textId="41B516DC" w:rsidR="00F17B73" w:rsidRPr="003E727B" w:rsidDel="00F17B73" w:rsidRDefault="00F17B73" w:rsidP="00940E76">
            <w:pPr>
              <w:widowControl w:val="0"/>
              <w:spacing w:after="160" w:line="259" w:lineRule="auto"/>
              <w:ind w:left="157"/>
              <w:rPr>
                <w:rFonts w:asciiTheme="minorHAnsi" w:eastAsiaTheme="minorEastAsia" w:hAnsiTheme="minorHAnsi" w:cstheme="minorHAnsi"/>
                <w:sz w:val="22"/>
              </w:rPr>
            </w:pPr>
            <w:r>
              <w:rPr>
                <w:rFonts w:asciiTheme="minorHAnsi" w:eastAsiaTheme="minorEastAsia" w:hAnsiTheme="minorHAnsi" w:cstheme="minorHAnsi"/>
                <w:sz w:val="22"/>
              </w:rPr>
              <w:t>15%</w:t>
            </w:r>
          </w:p>
        </w:tc>
      </w:tr>
    </w:tbl>
    <w:p w14:paraId="78B1BE35" w14:textId="77777777" w:rsidR="00940E76" w:rsidRPr="003E727B" w:rsidRDefault="00940E76" w:rsidP="00D84F75">
      <w:pPr>
        <w:spacing w:after="0" w:line="240" w:lineRule="auto"/>
        <w:jc w:val="both"/>
        <w:rPr>
          <w:rFonts w:asciiTheme="minorHAnsi" w:eastAsia="Times New Roman" w:hAnsiTheme="minorHAnsi" w:cstheme="minorHAnsi"/>
          <w:sz w:val="22"/>
          <w:lang w:val="ro-RO"/>
        </w:rPr>
      </w:pPr>
    </w:p>
    <w:p w14:paraId="4974365C" w14:textId="412B8A50" w:rsidR="00D84F75" w:rsidRPr="003E727B" w:rsidRDefault="00A67212" w:rsidP="00D84F75">
      <w:pPr>
        <w:spacing w:after="0" w:line="240" w:lineRule="auto"/>
        <w:jc w:val="both"/>
        <w:rPr>
          <w:rFonts w:asciiTheme="minorHAnsi" w:eastAsia="Times New Roman" w:hAnsiTheme="minorHAnsi" w:cstheme="minorHAnsi"/>
          <w:sz w:val="22"/>
          <w:lang w:val="ro-RO"/>
        </w:rPr>
      </w:pPr>
      <w:r w:rsidRPr="003E727B">
        <w:rPr>
          <w:rFonts w:asciiTheme="minorHAnsi" w:eastAsia="Times New Roman" w:hAnsiTheme="minorHAnsi" w:cstheme="minorHAnsi"/>
          <w:sz w:val="22"/>
          <w:lang w:val="ro-RO"/>
        </w:rPr>
        <w:t>Pentru proiectele vizând realizarea capacităţilor de producţie a energiei electrice și/sau termice din surse regenerabile de energie</w:t>
      </w:r>
      <w:r w:rsidR="002624C1" w:rsidRPr="003E727B">
        <w:rPr>
          <w:rFonts w:asciiTheme="minorHAnsi" w:eastAsia="Times New Roman" w:hAnsiTheme="minorHAnsi" w:cstheme="minorHAnsi"/>
          <w:sz w:val="22"/>
          <w:lang w:val="ro-RO"/>
        </w:rPr>
        <w:t>,</w:t>
      </w:r>
      <w:r w:rsidRPr="003E727B">
        <w:rPr>
          <w:rFonts w:asciiTheme="minorHAnsi" w:eastAsia="Times New Roman" w:hAnsiTheme="minorHAnsi" w:cstheme="minorHAnsi"/>
          <w:sz w:val="22"/>
          <w:lang w:val="ro-RO"/>
        </w:rPr>
        <w:t xml:space="preserve"> cu excepția biomasei</w:t>
      </w:r>
      <w:r w:rsidR="002624C1" w:rsidRPr="003E727B">
        <w:rPr>
          <w:rFonts w:asciiTheme="minorHAnsi" w:eastAsia="Times New Roman" w:hAnsiTheme="minorHAnsi" w:cstheme="minorHAnsi"/>
          <w:sz w:val="22"/>
          <w:lang w:val="ro-RO"/>
        </w:rPr>
        <w:t>,</w:t>
      </w:r>
      <w:r w:rsidRPr="003E727B">
        <w:rPr>
          <w:rFonts w:asciiTheme="minorHAnsi" w:eastAsia="Times New Roman" w:hAnsiTheme="minorHAnsi" w:cstheme="minorHAnsi"/>
          <w:sz w:val="22"/>
          <w:lang w:val="ro-RO"/>
        </w:rPr>
        <w:t xml:space="preserve"> pentru consum propriu </w:t>
      </w:r>
      <w:r w:rsidR="007A5B8F">
        <w:rPr>
          <w:rFonts w:asciiTheme="minorHAnsi" w:eastAsia="Times New Roman" w:hAnsiTheme="minorHAnsi" w:cstheme="minorHAnsi"/>
          <w:sz w:val="22"/>
          <w:lang w:val="ro-RO"/>
        </w:rPr>
        <w:t>ajutorul financiar nerambursabil</w:t>
      </w:r>
      <w:r w:rsidR="009335DA">
        <w:rPr>
          <w:rFonts w:asciiTheme="minorHAnsi" w:eastAsia="Times New Roman" w:hAnsiTheme="minorHAnsi" w:cstheme="minorHAnsi"/>
          <w:sz w:val="22"/>
          <w:lang w:val="ro-RO"/>
        </w:rPr>
        <w:t xml:space="preserve"> acordat prin Fondul de Coeziune</w:t>
      </w:r>
      <w:r w:rsidR="007A5B8F">
        <w:rPr>
          <w:rFonts w:asciiTheme="minorHAnsi" w:eastAsia="Times New Roman" w:hAnsiTheme="minorHAnsi" w:cstheme="minorHAnsi"/>
          <w:sz w:val="22"/>
          <w:lang w:val="ro-RO"/>
        </w:rPr>
        <w:t xml:space="preserve"> (</w:t>
      </w:r>
      <w:r w:rsidR="00175D5C" w:rsidRPr="003E727B">
        <w:rPr>
          <w:rFonts w:asciiTheme="minorHAnsi" w:eastAsia="Times New Roman" w:hAnsiTheme="minorHAnsi" w:cstheme="minorHAnsi"/>
          <w:sz w:val="22"/>
          <w:lang w:val="ro-RO"/>
        </w:rPr>
        <w:t>g</w:t>
      </w:r>
      <w:r w:rsidR="00F27E6E" w:rsidRPr="003E727B">
        <w:rPr>
          <w:rFonts w:asciiTheme="minorHAnsi" w:eastAsia="Times New Roman" w:hAnsiTheme="minorHAnsi" w:cstheme="minorHAnsi"/>
          <w:sz w:val="22"/>
          <w:lang w:val="ro-RO"/>
        </w:rPr>
        <w:t>rantul</w:t>
      </w:r>
      <w:r w:rsidR="007A5B8F">
        <w:rPr>
          <w:rFonts w:asciiTheme="minorHAnsi" w:eastAsia="Times New Roman" w:hAnsiTheme="minorHAnsi" w:cstheme="minorHAnsi"/>
          <w:sz w:val="22"/>
          <w:lang w:val="ro-RO"/>
        </w:rPr>
        <w:t>)</w:t>
      </w:r>
      <w:r w:rsidR="00D84F75" w:rsidRPr="003E727B">
        <w:rPr>
          <w:rFonts w:asciiTheme="minorHAnsi" w:eastAsia="Times New Roman" w:hAnsiTheme="minorHAnsi" w:cstheme="minorHAnsi"/>
          <w:sz w:val="22"/>
          <w:lang w:val="ro-RO"/>
        </w:rPr>
        <w:t xml:space="preserve"> se acordă</w:t>
      </w:r>
      <w:r w:rsidR="002750EA" w:rsidRPr="003E727B">
        <w:rPr>
          <w:rFonts w:asciiTheme="minorHAnsi" w:eastAsia="Times New Roman" w:hAnsiTheme="minorHAnsi" w:cstheme="minorHAnsi"/>
          <w:sz w:val="22"/>
          <w:lang w:val="ro-RO"/>
        </w:rPr>
        <w:t xml:space="preserve"> </w:t>
      </w:r>
      <w:r w:rsidR="00D84F75" w:rsidRPr="003E727B">
        <w:rPr>
          <w:rFonts w:asciiTheme="minorHAnsi" w:eastAsia="Times New Roman" w:hAnsiTheme="minorHAnsi" w:cstheme="minorHAnsi"/>
          <w:sz w:val="22"/>
          <w:lang w:val="ro-RO"/>
        </w:rPr>
        <w:t>în lei sub forma rambursării cheltuielilor efectuate</w:t>
      </w:r>
      <w:r w:rsidR="002A7393" w:rsidRPr="003E727B">
        <w:rPr>
          <w:rFonts w:asciiTheme="minorHAnsi" w:eastAsia="Times New Roman" w:hAnsiTheme="minorHAnsi" w:cstheme="minorHAnsi"/>
          <w:sz w:val="22"/>
          <w:lang w:val="ro-RO"/>
        </w:rPr>
        <w:t xml:space="preserve"> şi </w:t>
      </w:r>
      <w:r w:rsidR="00CB0021" w:rsidRPr="003E727B">
        <w:rPr>
          <w:rFonts w:asciiTheme="minorHAnsi" w:eastAsia="Times New Roman" w:hAnsiTheme="minorHAnsi" w:cstheme="minorHAnsi"/>
          <w:sz w:val="22"/>
          <w:lang w:val="ro-RO"/>
        </w:rPr>
        <w:t>va fi de minim</w:t>
      </w:r>
      <w:r w:rsidR="008C7434" w:rsidRPr="003E727B">
        <w:rPr>
          <w:rFonts w:asciiTheme="minorHAnsi" w:eastAsia="Times New Roman" w:hAnsiTheme="minorHAnsi" w:cstheme="minorHAnsi"/>
          <w:sz w:val="22"/>
          <w:lang w:val="ro-RO"/>
        </w:rPr>
        <w:t xml:space="preserve"> </w:t>
      </w:r>
      <w:r w:rsidR="00822A66" w:rsidRPr="003E727B">
        <w:rPr>
          <w:rFonts w:asciiTheme="minorHAnsi" w:eastAsia="Times New Roman" w:hAnsiTheme="minorHAnsi" w:cstheme="minorHAnsi"/>
          <w:b/>
          <w:sz w:val="22"/>
          <w:lang w:val="ro-RO"/>
        </w:rPr>
        <w:t>5</w:t>
      </w:r>
      <w:r w:rsidR="00CB0021" w:rsidRPr="003E727B">
        <w:rPr>
          <w:rFonts w:asciiTheme="minorHAnsi" w:eastAsia="Times New Roman" w:hAnsiTheme="minorHAnsi" w:cstheme="minorHAnsi"/>
          <w:b/>
          <w:sz w:val="22"/>
          <w:lang w:val="ro-RO"/>
        </w:rPr>
        <w:t>00.000</w:t>
      </w:r>
      <w:r w:rsidR="00A725C2" w:rsidRPr="003E727B">
        <w:rPr>
          <w:rFonts w:asciiTheme="minorHAnsi" w:eastAsia="Times New Roman" w:hAnsiTheme="minorHAnsi" w:cstheme="minorHAnsi"/>
          <w:b/>
          <w:sz w:val="22"/>
          <w:lang w:val="ro-RO"/>
        </w:rPr>
        <w:t xml:space="preserve"> </w:t>
      </w:r>
      <w:r w:rsidR="00CB0021" w:rsidRPr="003E727B">
        <w:rPr>
          <w:rFonts w:asciiTheme="minorHAnsi" w:eastAsia="Times New Roman" w:hAnsiTheme="minorHAnsi" w:cstheme="minorHAnsi"/>
          <w:b/>
          <w:sz w:val="22"/>
          <w:lang w:val="ro-RO"/>
        </w:rPr>
        <w:t>euro</w:t>
      </w:r>
      <w:r w:rsidR="00CB0021" w:rsidRPr="003E727B">
        <w:rPr>
          <w:rFonts w:asciiTheme="minorHAnsi" w:eastAsia="Times New Roman" w:hAnsiTheme="minorHAnsi" w:cstheme="minorHAnsi"/>
          <w:sz w:val="22"/>
          <w:lang w:val="ro-RO"/>
        </w:rPr>
        <w:t xml:space="preserve"> și </w:t>
      </w:r>
      <w:r w:rsidR="002A7393" w:rsidRPr="003E727B">
        <w:rPr>
          <w:rFonts w:asciiTheme="minorHAnsi" w:eastAsia="Times New Roman" w:hAnsiTheme="minorHAnsi" w:cstheme="minorHAnsi"/>
          <w:sz w:val="22"/>
          <w:lang w:val="ro-RO"/>
        </w:rPr>
        <w:t xml:space="preserve">nu poate depăşi </w:t>
      </w:r>
      <w:r w:rsidR="00515E65" w:rsidRPr="003E727B">
        <w:rPr>
          <w:rFonts w:asciiTheme="minorHAnsi" w:eastAsia="Times New Roman" w:hAnsiTheme="minorHAnsi" w:cstheme="minorHAnsi"/>
          <w:b/>
          <w:sz w:val="22"/>
          <w:lang w:val="ro-RO"/>
        </w:rPr>
        <w:t>5</w:t>
      </w:r>
      <w:r w:rsidR="002A7393" w:rsidRPr="003E727B">
        <w:rPr>
          <w:rFonts w:asciiTheme="minorHAnsi" w:eastAsia="Times New Roman" w:hAnsiTheme="minorHAnsi" w:cstheme="minorHAnsi"/>
          <w:b/>
          <w:sz w:val="22"/>
          <w:lang w:val="ro-RO"/>
        </w:rPr>
        <w:t>.000.000 euro</w:t>
      </w:r>
      <w:r w:rsidR="00F7657B" w:rsidRPr="003E727B">
        <w:rPr>
          <w:rFonts w:asciiTheme="minorHAnsi" w:eastAsia="Times New Roman" w:hAnsiTheme="minorHAnsi" w:cstheme="minorHAnsi"/>
          <w:b/>
          <w:sz w:val="22"/>
          <w:lang w:val="ro-RO"/>
        </w:rPr>
        <w:t xml:space="preserve"> </w:t>
      </w:r>
      <w:r w:rsidR="00940E76" w:rsidRPr="00674FAB">
        <w:rPr>
          <w:rFonts w:asciiTheme="minorHAnsi" w:hAnsiTheme="minorHAnsi" w:cstheme="minorHAnsi"/>
          <w:bCs/>
          <w:sz w:val="22"/>
          <w:lang w:val="ro-RO"/>
        </w:rPr>
        <w:t xml:space="preserve">echivalent în lei la cursul Inforeuro din luna </w:t>
      </w:r>
      <w:r w:rsidR="003E727B" w:rsidRPr="00674FAB">
        <w:rPr>
          <w:rFonts w:asciiTheme="minorHAnsi" w:hAnsiTheme="minorHAnsi" w:cstheme="minorHAnsi"/>
          <w:bCs/>
          <w:sz w:val="22"/>
          <w:lang w:val="ro-RO"/>
        </w:rPr>
        <w:t>octombrie 2022</w:t>
      </w:r>
      <w:r w:rsidR="003E727B" w:rsidRPr="00674FAB">
        <w:rPr>
          <w:rFonts w:asciiTheme="minorHAnsi" w:eastAsia="Times New Roman" w:hAnsiTheme="minorHAnsi" w:cstheme="minorHAnsi"/>
          <w:sz w:val="22"/>
          <w:lang w:val="ro-RO"/>
        </w:rPr>
        <w:t xml:space="preserve">, respectiv </w:t>
      </w:r>
      <w:r w:rsidR="003E727B" w:rsidRPr="00674FAB">
        <w:rPr>
          <w:rFonts w:asciiTheme="minorHAnsi" w:hAnsiTheme="minorHAnsi" w:cstheme="minorHAnsi"/>
          <w:bCs/>
          <w:sz w:val="22"/>
          <w:shd w:val="clear" w:color="auto" w:fill="FFFFFF"/>
          <w:lang w:val="ro-RO"/>
        </w:rPr>
        <w:t>4.9481 lei/euro</w:t>
      </w:r>
      <w:r w:rsidR="00647699" w:rsidRPr="00674FAB">
        <w:rPr>
          <w:rFonts w:asciiTheme="minorHAnsi" w:hAnsiTheme="minorHAnsi" w:cstheme="minorHAnsi"/>
          <w:bCs/>
          <w:color w:val="4476A7"/>
          <w:sz w:val="22"/>
          <w:shd w:val="clear" w:color="auto" w:fill="FFFFFF"/>
          <w:lang w:val="ro-RO"/>
        </w:rPr>
        <w:t>.</w:t>
      </w:r>
    </w:p>
    <w:p w14:paraId="1C2D8320" w14:textId="3B195B9D" w:rsidR="00C436E0" w:rsidRPr="003E727B" w:rsidRDefault="008B1022"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4" w:name="_Toc116560370"/>
      <w:r w:rsidRPr="003E727B">
        <w:rPr>
          <w:rFonts w:asciiTheme="minorHAnsi" w:eastAsia="MS Mincho" w:hAnsiTheme="minorHAnsi" w:cstheme="minorHAnsi"/>
          <w:b/>
          <w:bCs/>
          <w:iCs/>
          <w:sz w:val="22"/>
          <w:lang w:val="ro-RO"/>
        </w:rPr>
        <w:t>1</w:t>
      </w:r>
      <w:r w:rsidR="00C436E0" w:rsidRPr="003E727B">
        <w:rPr>
          <w:rFonts w:asciiTheme="minorHAnsi" w:eastAsia="MS Mincho" w:hAnsiTheme="minorHAnsi" w:cstheme="minorHAnsi"/>
          <w:b/>
          <w:bCs/>
          <w:iCs/>
          <w:sz w:val="22"/>
          <w:lang w:val="ro-RO"/>
        </w:rPr>
        <w:t>.</w:t>
      </w:r>
      <w:r w:rsidRPr="003E727B">
        <w:rPr>
          <w:rFonts w:asciiTheme="minorHAnsi" w:eastAsia="MS Mincho" w:hAnsiTheme="minorHAnsi" w:cstheme="minorHAnsi"/>
          <w:b/>
          <w:bCs/>
          <w:iCs/>
          <w:sz w:val="22"/>
          <w:lang w:val="ro-RO"/>
        </w:rPr>
        <w:t>9</w:t>
      </w:r>
      <w:r w:rsidR="00C436E0" w:rsidRPr="003E727B">
        <w:rPr>
          <w:rFonts w:asciiTheme="minorHAnsi" w:eastAsia="MS Mincho" w:hAnsiTheme="minorHAnsi" w:cstheme="minorHAnsi"/>
          <w:b/>
          <w:bCs/>
          <w:iCs/>
          <w:sz w:val="22"/>
          <w:lang w:val="ro-RO"/>
        </w:rPr>
        <w:t>. Ajutor</w:t>
      </w:r>
      <w:r w:rsidR="00BD5F1C" w:rsidRPr="003E727B">
        <w:rPr>
          <w:rFonts w:asciiTheme="minorHAnsi" w:eastAsia="MS Mincho" w:hAnsiTheme="minorHAnsi" w:cstheme="minorHAnsi"/>
          <w:b/>
          <w:bCs/>
          <w:iCs/>
          <w:sz w:val="22"/>
          <w:lang w:val="ro-RO"/>
        </w:rPr>
        <w:t xml:space="preserve"> </w:t>
      </w:r>
      <w:r w:rsidR="00C436E0" w:rsidRPr="003E727B">
        <w:rPr>
          <w:rFonts w:asciiTheme="minorHAnsi" w:eastAsia="MS Mincho" w:hAnsiTheme="minorHAnsi" w:cstheme="minorHAnsi"/>
          <w:b/>
          <w:bCs/>
          <w:iCs/>
          <w:sz w:val="22"/>
          <w:lang w:val="ro-RO"/>
        </w:rPr>
        <w:t xml:space="preserve">de </w:t>
      </w:r>
      <w:r w:rsidR="0034436E" w:rsidRPr="003E727B">
        <w:rPr>
          <w:rFonts w:asciiTheme="minorHAnsi" w:eastAsia="MS Mincho" w:hAnsiTheme="minorHAnsi" w:cstheme="minorHAnsi"/>
          <w:b/>
          <w:bCs/>
          <w:iCs/>
          <w:sz w:val="22"/>
          <w:lang w:val="ro-RO"/>
        </w:rPr>
        <w:t>stat</w:t>
      </w:r>
      <w:r w:rsidR="003E727B" w:rsidRPr="003E727B">
        <w:rPr>
          <w:rFonts w:asciiTheme="minorHAnsi" w:eastAsia="MS Mincho" w:hAnsiTheme="minorHAnsi" w:cstheme="minorHAnsi"/>
          <w:b/>
          <w:bCs/>
          <w:iCs/>
          <w:sz w:val="22"/>
          <w:lang w:val="ro-RO"/>
        </w:rPr>
        <w:t xml:space="preserve"> </w:t>
      </w:r>
      <w:r w:rsidR="00647699">
        <w:rPr>
          <w:rFonts w:asciiTheme="minorHAnsi" w:eastAsia="MS Mincho" w:hAnsiTheme="minorHAnsi" w:cstheme="minorHAnsi"/>
          <w:b/>
          <w:bCs/>
          <w:iCs/>
          <w:sz w:val="22"/>
          <w:lang w:val="ro-RO"/>
        </w:rPr>
        <w:t>-</w:t>
      </w:r>
      <w:r w:rsidR="00647699" w:rsidRPr="003E727B">
        <w:rPr>
          <w:rFonts w:asciiTheme="minorHAnsi" w:eastAsia="MS Mincho" w:hAnsiTheme="minorHAnsi" w:cstheme="minorHAnsi"/>
          <w:b/>
          <w:bCs/>
          <w:iCs/>
          <w:sz w:val="22"/>
          <w:lang w:val="ro-RO"/>
        </w:rPr>
        <w:t xml:space="preserve"> </w:t>
      </w:r>
      <w:r w:rsidR="003E727B" w:rsidRPr="003E727B">
        <w:rPr>
          <w:rFonts w:asciiTheme="minorHAnsi" w:eastAsia="MS Mincho" w:hAnsiTheme="minorHAnsi" w:cstheme="minorHAnsi"/>
          <w:b/>
          <w:bCs/>
          <w:iCs/>
          <w:sz w:val="22"/>
          <w:lang w:val="ro-RO"/>
        </w:rPr>
        <w:t>nu se aplică în cadrul apelului lansat prin prezentul ghid</w:t>
      </w:r>
      <w:bookmarkEnd w:id="24"/>
    </w:p>
    <w:p w14:paraId="190C17C0" w14:textId="77777777" w:rsidR="005A08B6" w:rsidRPr="003E727B" w:rsidRDefault="005A08B6" w:rsidP="0073311B">
      <w:pPr>
        <w:spacing w:after="0"/>
        <w:jc w:val="both"/>
        <w:rPr>
          <w:rFonts w:asciiTheme="minorHAnsi" w:eastAsia="Calibri" w:hAnsiTheme="minorHAnsi" w:cstheme="minorHAnsi"/>
          <w:sz w:val="22"/>
          <w:lang w:val="ro-RO"/>
        </w:rPr>
      </w:pPr>
    </w:p>
    <w:p w14:paraId="7FF7F245" w14:textId="69170012" w:rsidR="00071035" w:rsidRPr="003E727B" w:rsidRDefault="00FD03FF" w:rsidP="00071035">
      <w:pPr>
        <w:widowControl w:val="0"/>
        <w:spacing w:after="160" w:line="259"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A</w:t>
      </w:r>
      <w:r w:rsidR="00071035" w:rsidRPr="003E727B">
        <w:rPr>
          <w:rFonts w:asciiTheme="minorHAnsi" w:eastAsiaTheme="minorEastAsia" w:hAnsiTheme="minorHAnsi" w:cstheme="minorHAnsi"/>
          <w:sz w:val="22"/>
          <w:lang w:val="ro-RO"/>
        </w:rPr>
        <w:t xml:space="preserve">cordarea finanţării nerambursabile </w:t>
      </w:r>
      <w:r w:rsidR="008C7434" w:rsidRPr="003E727B">
        <w:rPr>
          <w:rFonts w:asciiTheme="minorHAnsi" w:eastAsiaTheme="minorEastAsia" w:hAnsiTheme="minorHAnsi" w:cstheme="minorHAnsi"/>
          <w:sz w:val="22"/>
          <w:lang w:val="ro-RO"/>
        </w:rPr>
        <w:t>proiectele vizând realizarea capacităţilor de producţie a energiei electrice și/sau termice din surse regenerabile de energie</w:t>
      </w:r>
      <w:r w:rsidR="003E727B" w:rsidRPr="003E727B">
        <w:rPr>
          <w:rFonts w:asciiTheme="minorHAnsi" w:eastAsiaTheme="minorEastAsia" w:hAnsiTheme="minorHAnsi" w:cstheme="minorHAnsi"/>
          <w:sz w:val="22"/>
          <w:lang w:val="ro-RO"/>
        </w:rPr>
        <w:t>,</w:t>
      </w:r>
      <w:r w:rsidR="008C7434" w:rsidRPr="003E727B">
        <w:rPr>
          <w:rFonts w:asciiTheme="minorHAnsi" w:eastAsiaTheme="minorEastAsia" w:hAnsiTheme="minorHAnsi" w:cstheme="minorHAnsi"/>
          <w:sz w:val="22"/>
          <w:lang w:val="ro-RO"/>
        </w:rPr>
        <w:t xml:space="preserve"> cu excepția biomasei</w:t>
      </w:r>
      <w:r w:rsidR="003E727B" w:rsidRPr="003E727B">
        <w:rPr>
          <w:rFonts w:asciiTheme="minorHAnsi" w:eastAsiaTheme="minorEastAsia" w:hAnsiTheme="minorHAnsi" w:cstheme="minorHAnsi"/>
          <w:sz w:val="22"/>
          <w:lang w:val="ro-RO"/>
        </w:rPr>
        <w:t>,</w:t>
      </w:r>
      <w:r w:rsidR="008C7434" w:rsidRPr="003E727B">
        <w:rPr>
          <w:rFonts w:asciiTheme="minorHAnsi" w:eastAsiaTheme="minorEastAsia" w:hAnsiTheme="minorHAnsi" w:cstheme="minorHAnsi"/>
          <w:sz w:val="22"/>
          <w:lang w:val="ro-RO"/>
        </w:rPr>
        <w:t xml:space="preserve"> pentru consum propriu </w:t>
      </w:r>
      <w:r w:rsidR="00071035" w:rsidRPr="003E727B">
        <w:rPr>
          <w:rFonts w:asciiTheme="minorHAnsi" w:eastAsiaTheme="minorEastAsia" w:hAnsiTheme="minorHAnsi" w:cstheme="minorHAnsi"/>
          <w:sz w:val="22"/>
          <w:lang w:val="ro-RO"/>
        </w:rPr>
        <w:t xml:space="preserve">nu </w:t>
      </w:r>
      <w:r w:rsidR="004434FE" w:rsidRPr="003E727B">
        <w:rPr>
          <w:rFonts w:asciiTheme="minorHAnsi" w:eastAsiaTheme="minorEastAsia" w:hAnsiTheme="minorHAnsi" w:cstheme="minorHAnsi"/>
          <w:sz w:val="22"/>
          <w:lang w:val="ro-RO"/>
        </w:rPr>
        <w:t>intr</w:t>
      </w:r>
      <w:r w:rsidR="004434FE">
        <w:rPr>
          <w:rFonts w:asciiTheme="minorHAnsi" w:eastAsiaTheme="minorEastAsia" w:hAnsiTheme="minorHAnsi" w:cstheme="minorHAnsi"/>
          <w:sz w:val="22"/>
          <w:lang w:val="ro-RO"/>
        </w:rPr>
        <w:t>ă</w:t>
      </w:r>
      <w:r w:rsidR="004434FE" w:rsidRPr="003E727B">
        <w:rPr>
          <w:rFonts w:asciiTheme="minorHAnsi" w:eastAsiaTheme="minorEastAsia" w:hAnsiTheme="minorHAnsi" w:cstheme="minorHAnsi"/>
          <w:sz w:val="22"/>
          <w:lang w:val="ro-RO"/>
        </w:rPr>
        <w:t xml:space="preserve"> </w:t>
      </w:r>
      <w:r w:rsidR="00071035" w:rsidRPr="003E727B">
        <w:rPr>
          <w:rFonts w:asciiTheme="minorHAnsi" w:eastAsiaTheme="minorEastAsia" w:hAnsiTheme="minorHAnsi" w:cstheme="minorHAnsi"/>
          <w:sz w:val="22"/>
          <w:lang w:val="ro-RO"/>
        </w:rPr>
        <w:t>sub incidenţa regulilor de ajutor de stat</w:t>
      </w:r>
      <w:r w:rsidR="008C7434" w:rsidRPr="003E727B">
        <w:rPr>
          <w:rFonts w:asciiTheme="minorHAnsi" w:eastAsiaTheme="minorEastAsia" w:hAnsiTheme="minorHAnsi" w:cstheme="minorHAnsi"/>
          <w:sz w:val="22"/>
          <w:lang w:val="ro-RO"/>
        </w:rPr>
        <w:t>.</w:t>
      </w:r>
      <w:r w:rsidR="004C2908" w:rsidRPr="003E727B">
        <w:rPr>
          <w:rFonts w:asciiTheme="minorHAnsi" w:eastAsiaTheme="minorEastAsia" w:hAnsiTheme="minorHAnsi" w:cstheme="minorHAnsi"/>
          <w:sz w:val="22"/>
          <w:lang w:val="ro-RO"/>
        </w:rPr>
        <w:t xml:space="preserve"> </w:t>
      </w:r>
    </w:p>
    <w:p w14:paraId="63B30557" w14:textId="0725D92F" w:rsidR="008C7434" w:rsidRPr="00ED594C" w:rsidRDefault="001C41CC" w:rsidP="003409C8">
      <w:pPr>
        <w:spacing w:line="240" w:lineRule="auto"/>
        <w:contextualSpacing/>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În cazul </w:t>
      </w:r>
      <w:r w:rsidRPr="003E727B">
        <w:rPr>
          <w:rFonts w:asciiTheme="minorHAnsi" w:eastAsia="Calibri" w:hAnsiTheme="minorHAnsi" w:cstheme="minorHAnsi"/>
          <w:b/>
          <w:sz w:val="22"/>
          <w:lang w:val="ro-RO"/>
        </w:rPr>
        <w:t>unităţilor administrativ-teritoriale</w:t>
      </w:r>
      <w:r w:rsidRPr="003E727B">
        <w:rPr>
          <w:rFonts w:asciiTheme="minorHAnsi" w:eastAsia="Calibri" w:hAnsiTheme="minorHAnsi" w:cstheme="minorHAnsi"/>
          <w:sz w:val="22"/>
          <w:lang w:val="ro-RO"/>
        </w:rPr>
        <w:t xml:space="preserve"> care propun </w:t>
      </w:r>
      <w:r w:rsidRPr="003E727B">
        <w:rPr>
          <w:rFonts w:asciiTheme="minorHAnsi" w:eastAsia="Calibri" w:hAnsiTheme="minorHAnsi" w:cstheme="minorHAnsi"/>
          <w:i/>
          <w:sz w:val="22"/>
          <w:lang w:val="ro-RO"/>
        </w:rPr>
        <w:t xml:space="preserve">proiecte de producere </w:t>
      </w:r>
      <w:r w:rsidRPr="00ED594C">
        <w:rPr>
          <w:rFonts w:asciiTheme="minorHAnsi" w:eastAsia="Calibri" w:hAnsiTheme="minorHAnsi" w:cstheme="minorHAnsi"/>
          <w:i/>
          <w:sz w:val="22"/>
          <w:lang w:val="ro-RO"/>
        </w:rPr>
        <w:t xml:space="preserve">a energiei </w:t>
      </w:r>
      <w:r w:rsidR="001B6BDD" w:rsidRPr="00ED594C">
        <w:rPr>
          <w:rFonts w:asciiTheme="minorHAnsi" w:eastAsia="Calibri" w:hAnsiTheme="minorHAnsi" w:cstheme="minorHAnsi"/>
          <w:i/>
          <w:sz w:val="22"/>
          <w:lang w:val="ro-RO"/>
        </w:rPr>
        <w:t>în</w:t>
      </w:r>
      <w:r w:rsidRPr="00ED594C">
        <w:rPr>
          <w:rFonts w:asciiTheme="minorHAnsi" w:eastAsia="Calibri" w:hAnsiTheme="minorHAnsi" w:cstheme="minorHAnsi"/>
          <w:i/>
          <w:sz w:val="22"/>
          <w:lang w:val="ro-RO"/>
        </w:rPr>
        <w:t xml:space="preserve"> scopul consumului propriu</w:t>
      </w:r>
      <w:r w:rsidR="003409C8" w:rsidRPr="00ED594C">
        <w:rPr>
          <w:rFonts w:asciiTheme="minorHAnsi" w:eastAsia="Calibri" w:hAnsiTheme="minorHAnsi" w:cstheme="minorHAnsi"/>
          <w:sz w:val="22"/>
          <w:lang w:val="ro-RO"/>
        </w:rPr>
        <w:t>, aceste</w:t>
      </w:r>
      <w:r w:rsidRPr="00ED594C">
        <w:rPr>
          <w:rFonts w:asciiTheme="minorHAnsi" w:eastAsia="Calibri" w:hAnsiTheme="minorHAnsi" w:cstheme="minorHAnsi"/>
          <w:sz w:val="22"/>
          <w:lang w:val="ro-RO"/>
        </w:rPr>
        <w:t xml:space="preserve">a vor avea în vedere că nu vor putea utiliza energia produsă în scopuri care determină obţinerea de </w:t>
      </w:r>
      <w:r w:rsidR="003409C8" w:rsidRPr="00ED594C">
        <w:rPr>
          <w:rFonts w:asciiTheme="minorHAnsi" w:eastAsia="Calibri" w:hAnsiTheme="minorHAnsi" w:cstheme="minorHAnsi"/>
          <w:sz w:val="22"/>
          <w:lang w:val="ro-RO"/>
        </w:rPr>
        <w:t>venituri</w:t>
      </w:r>
      <w:r w:rsidR="008C7434" w:rsidRPr="00ED594C">
        <w:rPr>
          <w:rFonts w:asciiTheme="minorHAnsi" w:eastAsia="Calibri" w:hAnsiTheme="minorHAnsi" w:cstheme="minorHAnsi"/>
          <w:sz w:val="22"/>
          <w:lang w:val="ro-RO"/>
        </w:rPr>
        <w:t>.</w:t>
      </w:r>
    </w:p>
    <w:p w14:paraId="5561BE4D" w14:textId="77777777" w:rsidR="003E727B" w:rsidRPr="00ED594C" w:rsidRDefault="003E727B" w:rsidP="003409C8">
      <w:pPr>
        <w:spacing w:line="240" w:lineRule="auto"/>
        <w:contextualSpacing/>
        <w:jc w:val="both"/>
        <w:rPr>
          <w:rFonts w:asciiTheme="minorHAnsi" w:eastAsia="Calibri" w:hAnsiTheme="minorHAnsi" w:cstheme="minorHAnsi"/>
          <w:sz w:val="22"/>
          <w:lang w:val="ro-RO"/>
        </w:rPr>
      </w:pPr>
    </w:p>
    <w:p w14:paraId="2A6D6372" w14:textId="6D977EF5" w:rsidR="00071035" w:rsidRDefault="00696300" w:rsidP="003409C8">
      <w:pPr>
        <w:spacing w:line="240" w:lineRule="auto"/>
        <w:contextualSpacing/>
        <w:jc w:val="both"/>
        <w:rPr>
          <w:rFonts w:asciiTheme="minorHAnsi" w:eastAsia="Calibri" w:hAnsiTheme="minorHAnsi" w:cstheme="minorHAnsi"/>
          <w:i/>
          <w:sz w:val="22"/>
          <w:lang w:val="ro-RO"/>
        </w:rPr>
      </w:pPr>
      <w:r w:rsidRPr="00ED594C">
        <w:rPr>
          <w:rFonts w:asciiTheme="minorHAnsi" w:eastAsia="Calibri" w:hAnsiTheme="minorHAnsi" w:cstheme="minorHAnsi"/>
          <w:i/>
          <w:sz w:val="22"/>
          <w:lang w:val="ro-RO"/>
        </w:rPr>
        <w:t>În acest sens, s</w:t>
      </w:r>
      <w:r w:rsidR="001C41CC" w:rsidRPr="00ED594C">
        <w:rPr>
          <w:rFonts w:asciiTheme="minorHAnsi" w:eastAsia="Calibri" w:hAnsiTheme="minorHAnsi" w:cstheme="minorHAnsi"/>
          <w:i/>
          <w:sz w:val="22"/>
          <w:lang w:val="ro-RO"/>
        </w:rPr>
        <w:t xml:space="preserve">olicitanţii </w:t>
      </w:r>
      <w:r w:rsidRPr="00ED594C">
        <w:rPr>
          <w:rFonts w:asciiTheme="minorHAnsi" w:eastAsia="Calibri" w:hAnsiTheme="minorHAnsi" w:cstheme="minorHAnsi"/>
          <w:i/>
          <w:sz w:val="22"/>
          <w:lang w:val="ro-RO"/>
        </w:rPr>
        <w:t>de</w:t>
      </w:r>
      <w:r w:rsidR="001C41CC" w:rsidRPr="00ED594C">
        <w:rPr>
          <w:rFonts w:asciiTheme="minorHAnsi" w:eastAsia="Calibri" w:hAnsiTheme="minorHAnsi" w:cstheme="minorHAnsi"/>
          <w:i/>
          <w:sz w:val="22"/>
          <w:lang w:val="ro-RO"/>
        </w:rPr>
        <w:t xml:space="preserve"> finanţare pentru realizarea de capacităţi de producere energie </w:t>
      </w:r>
      <w:r w:rsidRPr="00ED594C">
        <w:rPr>
          <w:rFonts w:asciiTheme="minorHAnsi" w:eastAsia="Calibri" w:hAnsiTheme="minorHAnsi" w:cstheme="minorHAnsi"/>
          <w:i/>
          <w:sz w:val="22"/>
          <w:lang w:val="ro-RO"/>
        </w:rPr>
        <w:t>din</w:t>
      </w:r>
      <w:r w:rsidRPr="003E727B">
        <w:rPr>
          <w:rFonts w:asciiTheme="minorHAnsi" w:eastAsia="Calibri" w:hAnsiTheme="minorHAnsi" w:cstheme="minorHAnsi"/>
          <w:i/>
          <w:sz w:val="22"/>
          <w:lang w:val="ro-RO"/>
        </w:rPr>
        <w:t xml:space="preserve"> </w:t>
      </w:r>
      <w:r w:rsidR="00441BDC">
        <w:rPr>
          <w:rFonts w:asciiTheme="minorHAnsi" w:eastAsia="Calibri" w:hAnsiTheme="minorHAnsi" w:cstheme="minorHAnsi"/>
          <w:i/>
          <w:sz w:val="22"/>
          <w:lang w:val="ro-RO"/>
        </w:rPr>
        <w:t>SRE</w:t>
      </w:r>
      <w:r w:rsidR="00441BDC" w:rsidRPr="003E727B">
        <w:rPr>
          <w:rFonts w:asciiTheme="minorHAnsi" w:eastAsia="Calibri" w:hAnsiTheme="minorHAnsi" w:cstheme="minorHAnsi"/>
          <w:i/>
          <w:sz w:val="22"/>
          <w:lang w:val="ro-RO"/>
        </w:rPr>
        <w:t xml:space="preserve"> </w:t>
      </w:r>
      <w:r w:rsidR="001C41CC" w:rsidRPr="003E727B">
        <w:rPr>
          <w:rFonts w:asciiTheme="minorHAnsi" w:eastAsia="Calibri" w:hAnsiTheme="minorHAnsi" w:cstheme="minorHAnsi"/>
          <w:i/>
          <w:sz w:val="22"/>
          <w:lang w:val="ro-RO"/>
        </w:rPr>
        <w:t>pentru consum propriu</w:t>
      </w:r>
      <w:r w:rsidRPr="003E727B">
        <w:rPr>
          <w:rFonts w:asciiTheme="minorHAnsi" w:eastAsia="Calibri" w:hAnsiTheme="minorHAnsi" w:cstheme="minorHAnsi"/>
          <w:i/>
          <w:sz w:val="22"/>
          <w:lang w:val="ro-RO"/>
        </w:rPr>
        <w:t>,</w:t>
      </w:r>
      <w:r w:rsidR="001C41CC" w:rsidRPr="003E727B">
        <w:rPr>
          <w:rFonts w:asciiTheme="minorHAnsi" w:eastAsia="Calibri" w:hAnsiTheme="minorHAnsi" w:cstheme="minorHAnsi"/>
          <w:i/>
          <w:sz w:val="22"/>
          <w:lang w:val="ro-RO"/>
        </w:rPr>
        <w:t xml:space="preserve"> vor declara </w:t>
      </w:r>
      <w:r w:rsidRPr="003E727B">
        <w:rPr>
          <w:rFonts w:asciiTheme="minorHAnsi" w:eastAsia="Calibri" w:hAnsiTheme="minorHAnsi" w:cstheme="minorHAnsi"/>
          <w:i/>
          <w:sz w:val="22"/>
          <w:lang w:val="ro-RO"/>
        </w:rPr>
        <w:t>la cererea de finanţare scopul producer</w:t>
      </w:r>
      <w:r w:rsidR="001D23E1">
        <w:rPr>
          <w:rFonts w:asciiTheme="minorHAnsi" w:eastAsia="Calibri" w:hAnsiTheme="minorHAnsi" w:cstheme="minorHAnsi"/>
          <w:i/>
          <w:sz w:val="22"/>
          <w:lang w:val="ro-RO"/>
        </w:rPr>
        <w:t>ii de energie</w:t>
      </w:r>
      <w:r w:rsidRPr="003E727B">
        <w:rPr>
          <w:rFonts w:asciiTheme="minorHAnsi" w:eastAsia="Calibri" w:hAnsiTheme="minorHAnsi" w:cstheme="minorHAnsi"/>
          <w:i/>
          <w:sz w:val="22"/>
          <w:lang w:val="ro-RO"/>
        </w:rPr>
        <w:t>.</w:t>
      </w:r>
    </w:p>
    <w:p w14:paraId="67EE73B0" w14:textId="77777777" w:rsidR="00376F89" w:rsidRDefault="00376F89" w:rsidP="003409C8">
      <w:pPr>
        <w:spacing w:line="240" w:lineRule="auto"/>
        <w:contextualSpacing/>
        <w:jc w:val="both"/>
        <w:rPr>
          <w:rFonts w:asciiTheme="minorHAnsi" w:eastAsia="Calibri" w:hAnsiTheme="minorHAnsi" w:cstheme="minorHAnsi"/>
          <w:i/>
          <w:sz w:val="22"/>
          <w:lang w:val="ro-RO"/>
        </w:rPr>
      </w:pPr>
    </w:p>
    <w:p w14:paraId="5C81A9DF" w14:textId="4EBA191D" w:rsidR="00376F89" w:rsidRPr="00376F89" w:rsidRDefault="00376F89" w:rsidP="00376F89">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5" w:name="_Toc116560371"/>
      <w:r>
        <w:rPr>
          <w:rFonts w:asciiTheme="minorHAnsi" w:eastAsia="MS Mincho" w:hAnsiTheme="minorHAnsi" w:cstheme="minorHAnsi"/>
          <w:b/>
          <w:bCs/>
          <w:iCs/>
          <w:sz w:val="22"/>
          <w:lang w:val="ro-RO"/>
        </w:rPr>
        <w:t xml:space="preserve">1.10. </w:t>
      </w:r>
      <w:r w:rsidRPr="00376F89">
        <w:rPr>
          <w:rFonts w:asciiTheme="minorHAnsi" w:eastAsia="MS Mincho" w:hAnsiTheme="minorHAnsi" w:cstheme="minorHAnsi"/>
          <w:b/>
          <w:bCs/>
          <w:iCs/>
          <w:sz w:val="22"/>
          <w:lang w:val="ro-RO"/>
        </w:rPr>
        <w:t>Proiecte generatoare de venituri</w:t>
      </w:r>
      <w:bookmarkEnd w:id="25"/>
      <w:r w:rsidRPr="00376F89">
        <w:rPr>
          <w:rFonts w:asciiTheme="minorHAnsi" w:eastAsia="MS Mincho" w:hAnsiTheme="minorHAnsi" w:cstheme="minorHAnsi"/>
          <w:b/>
          <w:bCs/>
          <w:iCs/>
          <w:sz w:val="22"/>
          <w:lang w:val="ro-RO"/>
        </w:rPr>
        <w:t xml:space="preserve">  </w:t>
      </w:r>
    </w:p>
    <w:p w14:paraId="755EB670" w14:textId="77777777" w:rsidR="00376F89" w:rsidRPr="00376F89" w:rsidRDefault="00376F89" w:rsidP="00376F89">
      <w:pPr>
        <w:spacing w:line="240" w:lineRule="auto"/>
        <w:contextualSpacing/>
        <w:jc w:val="both"/>
        <w:rPr>
          <w:rFonts w:asciiTheme="minorHAnsi" w:eastAsia="MS Mincho" w:hAnsiTheme="minorHAnsi" w:cstheme="minorHAnsi"/>
          <w:b/>
          <w:bCs/>
          <w:iCs/>
          <w:sz w:val="22"/>
          <w:lang w:val="ro-RO"/>
        </w:rPr>
      </w:pPr>
    </w:p>
    <w:p w14:paraId="4D89CC24"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Proiectele generatoare de venituri au ca baza legal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prevederile art. 61 din Regulamentul General nr. 1303/2013 stabilind prevederile generale privind Fondul European pentru Dezvoltare Regional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Fondul Social European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Fondul de Coeziune, Fondul European Agricol pentru Dezvoltare Rural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Fondul European pentru Pescuit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Afaceri Maritime.</w:t>
      </w:r>
    </w:p>
    <w:p w14:paraId="3A6958D2"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76813EA9" w14:textId="7B3BD7A9"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lastRenderedPageBreak/>
        <w:t>Conform prevederilor art. 61 alin. 1 din Regulamentul General nr. 1303/2013</w:t>
      </w:r>
      <w:r w:rsidRPr="00376F89">
        <w:rPr>
          <w:rFonts w:asciiTheme="minorHAnsi" w:eastAsia="Calibri" w:hAnsiTheme="minorHAnsi" w:cstheme="minorHAnsi" w:hint="eastAsia"/>
          <w:i/>
          <w:sz w:val="22"/>
          <w:lang w:val="ro-RO"/>
        </w:rPr>
        <w:t>“</w:t>
      </w:r>
      <w:r w:rsidRPr="00376F89">
        <w:rPr>
          <w:rFonts w:asciiTheme="minorHAnsi" w:eastAsia="Calibri" w:hAnsiTheme="minorHAnsi" w:cstheme="minorHAnsi"/>
          <w:i/>
          <w:sz w:val="22"/>
          <w:lang w:val="ro-RO"/>
        </w:rPr>
        <w:t>venituri nete</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nseamn</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intr</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rile de numerar pl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tite direct de utilizatori pentru bunurile sau serviciile din cadrul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cum ar fi taxele suportate direct de utilizatori pentru utilizarea infrastructurii, v</w:t>
      </w:r>
      <w:r w:rsidRPr="00376F89">
        <w:rPr>
          <w:rFonts w:asciiTheme="minorHAnsi" w:eastAsia="Calibri" w:hAnsiTheme="minorHAnsi" w:cstheme="minorHAnsi" w:hint="eastAsia"/>
          <w:i/>
          <w:sz w:val="22"/>
          <w:lang w:val="ro-RO"/>
        </w:rPr>
        <w:t>â</w:t>
      </w:r>
      <w:r w:rsidRPr="00376F89">
        <w:rPr>
          <w:rFonts w:asciiTheme="minorHAnsi" w:eastAsia="Calibri" w:hAnsiTheme="minorHAnsi" w:cstheme="minorHAnsi"/>
          <w:i/>
          <w:sz w:val="22"/>
          <w:lang w:val="ro-RO"/>
        </w:rPr>
        <w:t xml:space="preserve">nzarea sau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nchirierea de terenuri sau cl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diri ori pl</w:t>
      </w:r>
      <w:r w:rsidRPr="00376F89">
        <w:rPr>
          <w:rFonts w:asciiTheme="minorHAnsi" w:eastAsia="Calibri" w:hAnsiTheme="minorHAnsi" w:cstheme="minorHAnsi" w:hint="eastAsia"/>
          <w:i/>
          <w:sz w:val="22"/>
          <w:lang w:val="ro-RO"/>
        </w:rPr>
        <w:t>ăţ</w:t>
      </w:r>
      <w:r w:rsidRPr="00376F89">
        <w:rPr>
          <w:rFonts w:asciiTheme="minorHAnsi" w:eastAsia="Calibri" w:hAnsiTheme="minorHAnsi" w:cstheme="minorHAnsi"/>
          <w:i/>
          <w:sz w:val="22"/>
          <w:lang w:val="ro-RO"/>
        </w:rPr>
        <w:t>ile pentru servicii, minus eventualele costuri de func</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ionare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de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nlocuire a echipamentelor cu durat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scurt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de via</w:t>
      </w:r>
      <w:r w:rsidRPr="00376F89">
        <w:rPr>
          <w:rFonts w:asciiTheme="minorHAnsi" w:eastAsia="Calibri" w:hAnsiTheme="minorHAnsi" w:cstheme="minorHAnsi" w:hint="eastAsia"/>
          <w:i/>
          <w:sz w:val="22"/>
          <w:lang w:val="ro-RO"/>
        </w:rPr>
        <w:t>ţă</w:t>
      </w:r>
      <w:r w:rsidRPr="00376F89">
        <w:rPr>
          <w:rFonts w:asciiTheme="minorHAnsi" w:eastAsia="Calibri" w:hAnsiTheme="minorHAnsi" w:cstheme="minorHAnsi"/>
          <w:i/>
          <w:sz w:val="22"/>
          <w:lang w:val="ro-RO"/>
        </w:rPr>
        <w:t>, suportate pe parcursul perioadei corespunz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toare. Economiile la costurile de functionare generate de proiect se trateaza drept venituri nete.</w:t>
      </w:r>
    </w:p>
    <w:p w14:paraId="574DD972"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609BD496"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Cheltuielile eligibile ale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care urmeaz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a fi cofinan</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at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din resursele fondurilor ESI se reduc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 xml:space="preserve">n prealabil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 func</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ie de poten</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ialul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de a genera venituri nete pe parcursul unei perioade de referin</w:t>
      </w:r>
      <w:r w:rsidRPr="00376F89">
        <w:rPr>
          <w:rFonts w:asciiTheme="minorHAnsi" w:eastAsia="Calibri" w:hAnsiTheme="minorHAnsi" w:cstheme="minorHAnsi" w:hint="eastAsia"/>
          <w:i/>
          <w:sz w:val="22"/>
          <w:lang w:val="ro-RO"/>
        </w:rPr>
        <w:t>ţă</w:t>
      </w:r>
      <w:r w:rsidRPr="00376F89">
        <w:rPr>
          <w:rFonts w:asciiTheme="minorHAnsi" w:eastAsia="Calibri" w:hAnsiTheme="minorHAnsi" w:cstheme="minorHAnsi"/>
          <w:i/>
          <w:sz w:val="22"/>
          <w:lang w:val="ro-RO"/>
        </w:rPr>
        <w:t xml:space="preserve"> specifice care acoper</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at</w:t>
      </w:r>
      <w:r w:rsidRPr="00376F89">
        <w:rPr>
          <w:rFonts w:asciiTheme="minorHAnsi" w:eastAsia="Calibri" w:hAnsiTheme="minorHAnsi" w:cstheme="minorHAnsi" w:hint="eastAsia"/>
          <w:i/>
          <w:sz w:val="22"/>
          <w:lang w:val="ro-RO"/>
        </w:rPr>
        <w:t>â</w:t>
      </w:r>
      <w:r w:rsidRPr="00376F89">
        <w:rPr>
          <w:rFonts w:asciiTheme="minorHAnsi" w:eastAsia="Calibri" w:hAnsiTheme="minorHAnsi" w:cstheme="minorHAnsi"/>
          <w:i/>
          <w:sz w:val="22"/>
          <w:lang w:val="ro-RO"/>
        </w:rPr>
        <w:t>t implementarea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c</w:t>
      </w:r>
      <w:r w:rsidRPr="00376F89">
        <w:rPr>
          <w:rFonts w:asciiTheme="minorHAnsi" w:eastAsia="Calibri" w:hAnsiTheme="minorHAnsi" w:cstheme="minorHAnsi" w:hint="eastAsia"/>
          <w:i/>
          <w:sz w:val="22"/>
          <w:lang w:val="ro-RO"/>
        </w:rPr>
        <w:t>â</w:t>
      </w:r>
      <w:r w:rsidRPr="00376F89">
        <w:rPr>
          <w:rFonts w:asciiTheme="minorHAnsi" w:eastAsia="Calibri" w:hAnsiTheme="minorHAnsi" w:cstheme="minorHAnsi"/>
          <w:i/>
          <w:sz w:val="22"/>
          <w:lang w:val="ro-RO"/>
        </w:rPr>
        <w:t xml:space="preserve">t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perioada ulterioar</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finaliz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rii acesteia.</w:t>
      </w:r>
    </w:p>
    <w:p w14:paraId="55376717"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497ACD13" w14:textId="6F115941"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Principiul proiectelor generatoare de venituri se aplic</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doar proiectelor cu </w:t>
      </w:r>
      <w:r w:rsidR="000B1DE2">
        <w:rPr>
          <w:rFonts w:asciiTheme="minorHAnsi" w:eastAsia="Calibri" w:hAnsiTheme="minorHAnsi" w:cstheme="minorHAnsi"/>
          <w:i/>
          <w:sz w:val="22"/>
          <w:lang w:val="ro-RO"/>
        </w:rPr>
        <w:t xml:space="preserve">valoarea totală eligibilă </w:t>
      </w:r>
      <w:r w:rsidRPr="00376F89">
        <w:rPr>
          <w:rFonts w:asciiTheme="minorHAnsi" w:eastAsia="Calibri" w:hAnsiTheme="minorHAnsi" w:cstheme="minorHAnsi"/>
          <w:i/>
          <w:sz w:val="22"/>
          <w:lang w:val="ro-RO"/>
        </w:rPr>
        <w:t>de peste 1.000.000 euro.</w:t>
      </w:r>
    </w:p>
    <w:p w14:paraId="071A2514"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110D1535"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Metoda de calculare a venitului net actualizat al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iunilor generatoare de venituri nete se va face potrivit articolului 15 din Regulamentul Delegat (UE) Nr. 480/2014 al Comisiei din 3 martie 2014 de completare a Regulamentului (UE) nr. 1303/2013 al Parlamentului European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al Consiliului de stabilire a unor dispozi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ii comune privind Fondul european de dezvoltare regional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Fondul social european, Fondul de coeziune, Fondul european agricol pentru dezvoltare rural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Fondul european pentru pescuit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afaceri maritime, precum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de stabilire a unor dispozi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ii generale privind Fondul european de dezvoltare regional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Fondul social european, Fondul de coeziune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Fondul european pentru pescuit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afaceri maritime.</w:t>
      </w:r>
    </w:p>
    <w:p w14:paraId="3DF35AC9"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3BEEA444"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 scopul aplic</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rii metodei men</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ionate la articolul 61 din Regulamentul (UE) nr. 1303/2013, venitul net actualizat al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se calculeaz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prin deducerea costurilor actualizate din veniturile actualizate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dac</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este cazul, prin ad</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ugarea valorii reziduale a investi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iei. </w:t>
      </w:r>
    </w:p>
    <w:p w14:paraId="4D2096F9"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764CB93A"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Venitul net actualizat al unei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 se calculeaz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pe o perioad</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de referin</w:t>
      </w:r>
      <w:r w:rsidRPr="00376F89">
        <w:rPr>
          <w:rFonts w:asciiTheme="minorHAnsi" w:eastAsia="Calibri" w:hAnsiTheme="minorHAnsi" w:cstheme="minorHAnsi" w:hint="eastAsia"/>
          <w:i/>
          <w:sz w:val="22"/>
          <w:lang w:val="ro-RO"/>
        </w:rPr>
        <w:t>ţă</w:t>
      </w:r>
      <w:r w:rsidRPr="00376F89">
        <w:rPr>
          <w:rFonts w:asciiTheme="minorHAnsi" w:eastAsia="Calibri" w:hAnsiTheme="minorHAnsi" w:cstheme="minorHAnsi"/>
          <w:i/>
          <w:sz w:val="22"/>
          <w:lang w:val="ro-RO"/>
        </w:rPr>
        <w:t xml:space="preserve"> specific</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aplicabil</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sectorului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 respective (20 ani in cazul sectorului energetic). Perioada de referin</w:t>
      </w:r>
      <w:r w:rsidRPr="00376F89">
        <w:rPr>
          <w:rFonts w:asciiTheme="minorHAnsi" w:eastAsia="Calibri" w:hAnsiTheme="minorHAnsi" w:cstheme="minorHAnsi" w:hint="eastAsia"/>
          <w:i/>
          <w:sz w:val="22"/>
          <w:lang w:val="ro-RO"/>
        </w:rPr>
        <w:t>ţă</w:t>
      </w:r>
      <w:r w:rsidRPr="00376F89">
        <w:rPr>
          <w:rFonts w:asciiTheme="minorHAnsi" w:eastAsia="Calibri" w:hAnsiTheme="minorHAnsi" w:cstheme="minorHAnsi"/>
          <w:i/>
          <w:sz w:val="22"/>
          <w:lang w:val="ro-RO"/>
        </w:rPr>
        <w:t xml:space="preserve"> include perioada de implementare a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iunii.</w:t>
      </w:r>
    </w:p>
    <w:p w14:paraId="786AE00D"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372247D6"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i/>
          <w:sz w:val="22"/>
          <w:lang w:val="ro-RO"/>
        </w:rPr>
        <w:t xml:space="preserve">Veniturile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costurile se determin</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prin aplicarea metodei incrementale bazate pe o compara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ie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 xml:space="preserve">ntre veniturile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costurile din scenariul cu noua investi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 xml:space="preserve">i veniturile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costurile din scenariul f</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r</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noua investi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 xml:space="preserve">ie.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 xml:space="preserve">n cazul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 care o opera</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iune const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 xml:space="preserve">ntr-un activ nou, veniturile </w:t>
      </w:r>
      <w:r w:rsidRPr="00376F89">
        <w:rPr>
          <w:rFonts w:asciiTheme="minorHAnsi" w:eastAsia="Calibri" w:hAnsiTheme="minorHAnsi" w:cstheme="minorHAnsi" w:hint="eastAsia"/>
          <w:i/>
          <w:sz w:val="22"/>
          <w:lang w:val="ro-RO"/>
        </w:rPr>
        <w:t>ş</w:t>
      </w:r>
      <w:r w:rsidRPr="00376F89">
        <w:rPr>
          <w:rFonts w:asciiTheme="minorHAnsi" w:eastAsia="Calibri" w:hAnsiTheme="minorHAnsi" w:cstheme="minorHAnsi"/>
          <w:i/>
          <w:sz w:val="22"/>
          <w:lang w:val="ro-RO"/>
        </w:rPr>
        <w:t>i costurile sunt cele ale noii investi</w:t>
      </w:r>
      <w:r w:rsidRPr="00376F89">
        <w:rPr>
          <w:rFonts w:asciiTheme="minorHAnsi" w:eastAsia="Calibri" w:hAnsiTheme="minorHAnsi" w:cstheme="minorHAnsi" w:hint="eastAsia"/>
          <w:i/>
          <w:sz w:val="22"/>
          <w:lang w:val="ro-RO"/>
        </w:rPr>
        <w:t>ţ</w:t>
      </w:r>
      <w:r w:rsidRPr="00376F89">
        <w:rPr>
          <w:rFonts w:asciiTheme="minorHAnsi" w:eastAsia="Calibri" w:hAnsiTheme="minorHAnsi" w:cstheme="minorHAnsi"/>
          <w:i/>
          <w:sz w:val="22"/>
          <w:lang w:val="ro-RO"/>
        </w:rPr>
        <w:t>ii.</w:t>
      </w:r>
    </w:p>
    <w:p w14:paraId="392AB2FC" w14:textId="77777777" w:rsidR="00376F89" w:rsidRPr="00376F89" w:rsidRDefault="00376F89" w:rsidP="00376F89">
      <w:pPr>
        <w:spacing w:line="240" w:lineRule="auto"/>
        <w:contextualSpacing/>
        <w:jc w:val="both"/>
        <w:rPr>
          <w:rFonts w:asciiTheme="minorHAnsi" w:eastAsia="Calibri" w:hAnsiTheme="minorHAnsi" w:cstheme="minorHAnsi"/>
          <w:i/>
          <w:sz w:val="22"/>
          <w:lang w:val="ro-RO"/>
        </w:rPr>
      </w:pPr>
    </w:p>
    <w:p w14:paraId="470F02E0" w14:textId="6A7D66C0" w:rsidR="001C5762" w:rsidRDefault="00376F89" w:rsidP="00376F89">
      <w:pPr>
        <w:spacing w:line="240" w:lineRule="auto"/>
        <w:contextualSpacing/>
        <w:jc w:val="both"/>
        <w:rPr>
          <w:rFonts w:asciiTheme="minorHAnsi" w:eastAsia="Calibri" w:hAnsiTheme="minorHAnsi" w:cstheme="minorHAnsi"/>
          <w:i/>
          <w:sz w:val="22"/>
          <w:lang w:val="ro-RO"/>
        </w:rPr>
      </w:pP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 xml:space="preserve">n cazul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 care taxa pe valoarea ad</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ugat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nu este un cost eligibil </w:t>
      </w:r>
      <w:r w:rsidRPr="00376F89">
        <w:rPr>
          <w:rFonts w:asciiTheme="minorHAnsi" w:eastAsia="Calibri" w:hAnsiTheme="minorHAnsi" w:cstheme="minorHAnsi" w:hint="eastAsia"/>
          <w:i/>
          <w:sz w:val="22"/>
          <w:lang w:val="ro-RO"/>
        </w:rPr>
        <w:t>î</w:t>
      </w:r>
      <w:r w:rsidRPr="00376F89">
        <w:rPr>
          <w:rFonts w:asciiTheme="minorHAnsi" w:eastAsia="Calibri" w:hAnsiTheme="minorHAnsi" w:cstheme="minorHAnsi"/>
          <w:i/>
          <w:sz w:val="22"/>
          <w:lang w:val="ro-RO"/>
        </w:rPr>
        <w:t>n conformitate cu articolul 69 alineatul (3) litera (c) din Regulamentul (UE) nr. 1303/2013, calculul venitului net actualizat se bazeaz</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 xml:space="preserve"> pe cifre care exclud taxa pe valoarea ad</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ugat</w:t>
      </w:r>
      <w:r w:rsidRPr="00376F89">
        <w:rPr>
          <w:rFonts w:asciiTheme="minorHAnsi" w:eastAsia="Calibri" w:hAnsiTheme="minorHAnsi" w:cstheme="minorHAnsi" w:hint="eastAsia"/>
          <w:i/>
          <w:sz w:val="22"/>
          <w:lang w:val="ro-RO"/>
        </w:rPr>
        <w:t>ă</w:t>
      </w:r>
      <w:r w:rsidRPr="00376F89">
        <w:rPr>
          <w:rFonts w:asciiTheme="minorHAnsi" w:eastAsia="Calibri" w:hAnsiTheme="minorHAnsi" w:cstheme="minorHAnsi"/>
          <w:i/>
          <w:sz w:val="22"/>
          <w:lang w:val="ro-RO"/>
        </w:rPr>
        <w:t>.</w:t>
      </w:r>
    </w:p>
    <w:p w14:paraId="67DBB89A" w14:textId="77777777" w:rsidR="00376F89" w:rsidRDefault="00376F89" w:rsidP="00376F89">
      <w:pPr>
        <w:spacing w:line="240" w:lineRule="auto"/>
        <w:contextualSpacing/>
        <w:jc w:val="both"/>
        <w:rPr>
          <w:rFonts w:asciiTheme="minorHAnsi" w:eastAsia="Calibri" w:hAnsiTheme="minorHAnsi" w:cstheme="minorHAnsi"/>
          <w:i/>
          <w:sz w:val="22"/>
          <w:lang w:val="ro-RO"/>
        </w:rPr>
      </w:pPr>
    </w:p>
    <w:p w14:paraId="09142F4E" w14:textId="6CAF7538" w:rsidR="001C5762" w:rsidRPr="00363334" w:rsidRDefault="001C5762" w:rsidP="001C5762">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color w:val="FF0000"/>
          <w:sz w:val="22"/>
          <w:lang w:val="ro-RO"/>
        </w:rPr>
      </w:pPr>
      <w:r w:rsidRPr="00363334">
        <w:rPr>
          <w:rFonts w:asciiTheme="minorHAnsi" w:eastAsia="Times New Roman" w:hAnsiTheme="minorHAnsi" w:cstheme="minorHAnsi"/>
          <w:b/>
          <w:color w:val="FF0000"/>
          <w:sz w:val="22"/>
          <w:lang w:val="ro-RO"/>
        </w:rPr>
        <w:t>Atenție!</w:t>
      </w:r>
    </w:p>
    <w:p w14:paraId="59C5A767" w14:textId="1A950D09" w:rsidR="002D2ECF" w:rsidRDefault="002D2ECF" w:rsidP="00376F89">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sz w:val="22"/>
          <w:lang w:val="ro-RO"/>
        </w:rPr>
      </w:pPr>
      <w:r w:rsidRPr="00363334">
        <w:rPr>
          <w:rFonts w:asciiTheme="minorHAnsi" w:eastAsia="Times New Roman" w:hAnsiTheme="minorHAnsi" w:cstheme="minorHAnsi"/>
          <w:b/>
          <w:sz w:val="22"/>
          <w:lang w:val="ro-RO"/>
        </w:rPr>
        <w:t>Principiul proiectelor generatoare de venituri se aplic</w:t>
      </w:r>
      <w:r w:rsidRPr="00363334">
        <w:rPr>
          <w:rFonts w:asciiTheme="minorHAnsi" w:eastAsia="Times New Roman" w:hAnsiTheme="minorHAnsi" w:cstheme="minorHAnsi" w:hint="eastAsia"/>
          <w:b/>
          <w:sz w:val="22"/>
          <w:lang w:val="ro-RO"/>
        </w:rPr>
        <w:t>ă</w:t>
      </w:r>
      <w:r w:rsidRPr="00363334">
        <w:rPr>
          <w:rFonts w:asciiTheme="minorHAnsi" w:eastAsia="Times New Roman" w:hAnsiTheme="minorHAnsi" w:cstheme="minorHAnsi"/>
          <w:b/>
          <w:sz w:val="22"/>
          <w:lang w:val="ro-RO"/>
        </w:rPr>
        <w:t xml:space="preserve"> doar proiectelor </w:t>
      </w:r>
      <w:r w:rsidR="002D6A76">
        <w:rPr>
          <w:rFonts w:asciiTheme="minorHAnsi" w:eastAsia="Times New Roman" w:hAnsiTheme="minorHAnsi" w:cstheme="minorHAnsi"/>
          <w:b/>
          <w:sz w:val="22"/>
          <w:lang w:val="ro-RO"/>
        </w:rPr>
        <w:t xml:space="preserve">cu valoare totală eligibilă </w:t>
      </w:r>
      <w:r w:rsidRPr="00363334">
        <w:rPr>
          <w:rFonts w:asciiTheme="minorHAnsi" w:eastAsia="Times New Roman" w:hAnsiTheme="minorHAnsi" w:cstheme="minorHAnsi"/>
          <w:b/>
          <w:sz w:val="22"/>
          <w:lang w:val="ro-RO"/>
        </w:rPr>
        <w:t xml:space="preserve">de peste 1.000.000 euro. </w:t>
      </w:r>
    </w:p>
    <w:p w14:paraId="7B96BAB3" w14:textId="77777777" w:rsidR="00D67802" w:rsidRPr="00D67802" w:rsidRDefault="00D67802" w:rsidP="00D67802">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color w:val="FF0000"/>
          <w:sz w:val="22"/>
          <w:lang w:val="ro-RO"/>
        </w:rPr>
      </w:pPr>
      <w:r w:rsidRPr="00D67802">
        <w:rPr>
          <w:rFonts w:asciiTheme="minorHAnsi" w:eastAsia="Times New Roman" w:hAnsiTheme="minorHAnsi" w:cstheme="minorHAnsi"/>
          <w:b/>
          <w:color w:val="FF0000"/>
          <w:sz w:val="22"/>
          <w:lang w:val="ro-RO"/>
        </w:rPr>
        <w:t>Atenție!</w:t>
      </w:r>
    </w:p>
    <w:p w14:paraId="7963D059" w14:textId="77777777" w:rsidR="00D67802" w:rsidRPr="00D67802" w:rsidRDefault="00D67802" w:rsidP="00D67802">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sz w:val="22"/>
          <w:lang w:val="ro-RO"/>
        </w:rPr>
      </w:pPr>
      <w:r w:rsidRPr="00D67802">
        <w:rPr>
          <w:rFonts w:asciiTheme="minorHAnsi" w:eastAsia="Times New Roman" w:hAnsiTheme="minorHAnsi" w:cstheme="minorHAnsi" w:hint="eastAsia"/>
          <w:b/>
          <w:sz w:val="22"/>
          <w:lang w:val="ro-RO"/>
        </w:rPr>
        <w:t>Î</w:t>
      </w:r>
      <w:r w:rsidRPr="00D67802">
        <w:rPr>
          <w:rFonts w:asciiTheme="minorHAnsi" w:eastAsia="Times New Roman" w:hAnsiTheme="minorHAnsi" w:cstheme="minorHAnsi"/>
          <w:b/>
          <w:sz w:val="22"/>
          <w:lang w:val="ro-RO"/>
        </w:rPr>
        <w:t>n cadrul acestui apel :</w:t>
      </w:r>
    </w:p>
    <w:p w14:paraId="053CE6C3" w14:textId="2457DD49" w:rsidR="00D67802" w:rsidRPr="00D67802" w:rsidRDefault="00D67802" w:rsidP="00D67802">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sz w:val="22"/>
          <w:lang w:val="ro-RO"/>
        </w:rPr>
      </w:pPr>
      <w:r>
        <w:rPr>
          <w:rFonts w:asciiTheme="minorHAnsi" w:eastAsia="Times New Roman" w:hAnsiTheme="minorHAnsi" w:cstheme="minorHAnsi"/>
          <w:b/>
          <w:sz w:val="22"/>
          <w:lang w:val="ro-RO"/>
        </w:rPr>
        <w:t xml:space="preserve">1. </w:t>
      </w:r>
      <w:r w:rsidRPr="00D67802">
        <w:rPr>
          <w:rFonts w:asciiTheme="minorHAnsi" w:eastAsia="Times New Roman" w:hAnsiTheme="minorHAnsi" w:cstheme="minorHAnsi"/>
          <w:b/>
          <w:sz w:val="22"/>
          <w:lang w:val="ro-RO"/>
        </w:rPr>
        <w:t>pentru proiectele cu o valoarea total</w:t>
      </w:r>
      <w:r w:rsidRPr="00D67802">
        <w:rPr>
          <w:rFonts w:asciiTheme="minorHAnsi" w:eastAsia="Times New Roman" w:hAnsiTheme="minorHAnsi" w:cstheme="minorHAnsi" w:hint="eastAsia"/>
          <w:b/>
          <w:sz w:val="22"/>
          <w:lang w:val="ro-RO"/>
        </w:rPr>
        <w:t>ă</w:t>
      </w:r>
      <w:r w:rsidRPr="00D67802">
        <w:rPr>
          <w:rFonts w:asciiTheme="minorHAnsi" w:eastAsia="Times New Roman" w:hAnsiTheme="minorHAnsi" w:cstheme="minorHAnsi"/>
          <w:b/>
          <w:sz w:val="22"/>
          <w:lang w:val="ro-RO"/>
        </w:rPr>
        <w:t xml:space="preserve"> eligibil</w:t>
      </w:r>
      <w:r w:rsidRPr="00D67802">
        <w:rPr>
          <w:rFonts w:asciiTheme="minorHAnsi" w:eastAsia="Times New Roman" w:hAnsiTheme="minorHAnsi" w:cstheme="minorHAnsi" w:hint="eastAsia"/>
          <w:b/>
          <w:sz w:val="22"/>
          <w:lang w:val="ro-RO"/>
        </w:rPr>
        <w:t>ă</w:t>
      </w:r>
      <w:r w:rsidRPr="00D67802">
        <w:rPr>
          <w:rFonts w:asciiTheme="minorHAnsi" w:eastAsia="Times New Roman" w:hAnsiTheme="minorHAnsi" w:cstheme="minorHAnsi"/>
          <w:b/>
          <w:sz w:val="22"/>
          <w:lang w:val="ro-RO"/>
        </w:rPr>
        <w:t xml:space="preserve"> de peste 1.000.000 euro, </w:t>
      </w:r>
      <w:r w:rsidRPr="00D67802">
        <w:rPr>
          <w:rFonts w:asciiTheme="minorHAnsi" w:eastAsia="Times New Roman" w:hAnsiTheme="minorHAnsi" w:cstheme="minorHAnsi"/>
          <w:sz w:val="22"/>
          <w:lang w:val="ro-RO"/>
        </w:rPr>
        <w:t>conform Regulamentului 1303/2013 este necesar</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realizarea Analizei Cost Beneficiu (ACB), </w:t>
      </w:r>
      <w:r w:rsidRPr="00D67802">
        <w:rPr>
          <w:rFonts w:asciiTheme="minorHAnsi" w:eastAsia="Times New Roman" w:hAnsiTheme="minorHAnsi" w:cstheme="minorHAnsi" w:hint="eastAsia"/>
          <w:sz w:val="22"/>
          <w:lang w:val="ro-RO"/>
        </w:rPr>
        <w:t>î</w:t>
      </w:r>
      <w:r w:rsidRPr="00D67802">
        <w:rPr>
          <w:rFonts w:asciiTheme="minorHAnsi" w:eastAsia="Times New Roman" w:hAnsiTheme="minorHAnsi" w:cstheme="minorHAnsi"/>
          <w:sz w:val="22"/>
          <w:lang w:val="ro-RO"/>
        </w:rPr>
        <w:t>n urma c</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reia se stabilește valoarea necesarului de finanțare (funding gap); </w:t>
      </w:r>
      <w:r w:rsidRPr="00D67802">
        <w:rPr>
          <w:rFonts w:asciiTheme="minorHAnsi" w:eastAsia="Times New Roman" w:hAnsiTheme="minorHAnsi" w:cstheme="minorHAnsi" w:hint="eastAsia"/>
          <w:sz w:val="22"/>
          <w:lang w:val="ro-RO"/>
        </w:rPr>
        <w:t>î</w:t>
      </w:r>
      <w:r w:rsidRPr="00D67802">
        <w:rPr>
          <w:rFonts w:asciiTheme="minorHAnsi" w:eastAsia="Times New Roman" w:hAnsiTheme="minorHAnsi" w:cstheme="minorHAnsi"/>
          <w:sz w:val="22"/>
          <w:lang w:val="ro-RO"/>
        </w:rPr>
        <w:t xml:space="preserve">n elaborarea ACB, </w:t>
      </w:r>
      <w:r w:rsidRPr="00D67802">
        <w:rPr>
          <w:rFonts w:asciiTheme="minorHAnsi" w:eastAsia="Times New Roman" w:hAnsiTheme="minorHAnsi" w:cstheme="minorHAnsi" w:hint="eastAsia"/>
          <w:sz w:val="22"/>
          <w:lang w:val="ro-RO"/>
        </w:rPr>
        <w:t>î</w:t>
      </w:r>
      <w:r w:rsidRPr="00D67802">
        <w:rPr>
          <w:rFonts w:asciiTheme="minorHAnsi" w:eastAsia="Times New Roman" w:hAnsiTheme="minorHAnsi" w:cstheme="minorHAnsi"/>
          <w:sz w:val="22"/>
          <w:lang w:val="ro-RO"/>
        </w:rPr>
        <w:t>n aceast</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situație se va completa inclusiv Modelul financiar conform Anexei 8.1 la prezentul ghid. </w:t>
      </w:r>
    </w:p>
    <w:p w14:paraId="7072134B" w14:textId="68CCC5C1" w:rsidR="00D67802" w:rsidRPr="00363334" w:rsidRDefault="00D67802" w:rsidP="00376F89">
      <w:pPr>
        <w:pBdr>
          <w:top w:val="single" w:sz="4" w:space="1" w:color="auto"/>
          <w:left w:val="single" w:sz="4" w:space="0" w:color="auto"/>
          <w:bottom w:val="single" w:sz="4" w:space="1" w:color="auto"/>
          <w:right w:val="single" w:sz="4" w:space="0" w:color="auto"/>
        </w:pBdr>
        <w:spacing w:line="240" w:lineRule="auto"/>
        <w:jc w:val="both"/>
        <w:rPr>
          <w:rFonts w:asciiTheme="minorHAnsi" w:eastAsia="Times New Roman" w:hAnsiTheme="minorHAnsi" w:cstheme="minorHAnsi"/>
          <w:b/>
          <w:sz w:val="22"/>
          <w:lang w:val="ro-RO"/>
        </w:rPr>
      </w:pPr>
      <w:r>
        <w:rPr>
          <w:rFonts w:asciiTheme="minorHAnsi" w:eastAsia="Times New Roman" w:hAnsiTheme="minorHAnsi" w:cstheme="minorHAnsi"/>
          <w:b/>
          <w:sz w:val="22"/>
          <w:lang w:val="ro-RO"/>
        </w:rPr>
        <w:t xml:space="preserve">2. </w:t>
      </w:r>
      <w:r w:rsidRPr="00D67802">
        <w:rPr>
          <w:rFonts w:asciiTheme="minorHAnsi" w:eastAsia="Times New Roman" w:hAnsiTheme="minorHAnsi" w:cstheme="minorHAnsi"/>
          <w:b/>
          <w:sz w:val="22"/>
          <w:lang w:val="ro-RO"/>
        </w:rPr>
        <w:t>pentru proiectele cu o valoare total</w:t>
      </w:r>
      <w:r w:rsidRPr="00D67802">
        <w:rPr>
          <w:rFonts w:asciiTheme="minorHAnsi" w:eastAsia="Times New Roman" w:hAnsiTheme="minorHAnsi" w:cstheme="minorHAnsi" w:hint="eastAsia"/>
          <w:b/>
          <w:sz w:val="22"/>
          <w:lang w:val="ro-RO"/>
        </w:rPr>
        <w:t>ă</w:t>
      </w:r>
      <w:r w:rsidRPr="00D67802">
        <w:rPr>
          <w:rFonts w:asciiTheme="minorHAnsi" w:eastAsia="Times New Roman" w:hAnsiTheme="minorHAnsi" w:cstheme="minorHAnsi"/>
          <w:b/>
          <w:sz w:val="22"/>
          <w:lang w:val="ro-RO"/>
        </w:rPr>
        <w:t xml:space="preserve"> eligibl</w:t>
      </w:r>
      <w:r w:rsidRPr="00D67802">
        <w:rPr>
          <w:rFonts w:asciiTheme="minorHAnsi" w:eastAsia="Times New Roman" w:hAnsiTheme="minorHAnsi" w:cstheme="minorHAnsi" w:hint="eastAsia"/>
          <w:b/>
          <w:sz w:val="22"/>
          <w:lang w:val="ro-RO"/>
        </w:rPr>
        <w:t>ă</w:t>
      </w:r>
      <w:r w:rsidRPr="00D67802">
        <w:rPr>
          <w:rFonts w:asciiTheme="minorHAnsi" w:eastAsia="Times New Roman" w:hAnsiTheme="minorHAnsi" w:cstheme="minorHAnsi"/>
          <w:b/>
          <w:sz w:val="22"/>
          <w:lang w:val="ro-RO"/>
        </w:rPr>
        <w:t xml:space="preserve"> de sub 1.000.000 euro, </w:t>
      </w:r>
      <w:r w:rsidRPr="00D67802">
        <w:rPr>
          <w:rFonts w:asciiTheme="minorHAnsi" w:eastAsia="Times New Roman" w:hAnsiTheme="minorHAnsi" w:cstheme="minorHAnsi"/>
          <w:sz w:val="22"/>
          <w:lang w:val="ro-RO"/>
        </w:rPr>
        <w:t xml:space="preserve">conform regulamentelor europene </w:t>
      </w:r>
      <w:r w:rsidRPr="00D67802">
        <w:rPr>
          <w:rFonts w:asciiTheme="minorHAnsi" w:eastAsia="Times New Roman" w:hAnsiTheme="minorHAnsi" w:cstheme="minorHAnsi" w:hint="eastAsia"/>
          <w:sz w:val="22"/>
          <w:lang w:val="ro-RO"/>
        </w:rPr>
        <w:t>î</w:t>
      </w:r>
      <w:r w:rsidRPr="00D67802">
        <w:rPr>
          <w:rFonts w:asciiTheme="minorHAnsi" w:eastAsia="Times New Roman" w:hAnsiTheme="minorHAnsi" w:cstheme="minorHAnsi"/>
          <w:sz w:val="22"/>
          <w:lang w:val="ro-RO"/>
        </w:rPr>
        <w:t>n vigoare, aferente perioadei de programare 2014-2020, nu este necasar</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realizarea Analizei Cost beneficiu; </w:t>
      </w:r>
      <w:r w:rsidRPr="00D67802">
        <w:rPr>
          <w:rFonts w:asciiTheme="minorHAnsi" w:eastAsia="Times New Roman" w:hAnsiTheme="minorHAnsi" w:cstheme="minorHAnsi" w:hint="eastAsia"/>
          <w:sz w:val="22"/>
          <w:lang w:val="ro-RO"/>
        </w:rPr>
        <w:t>î</w:t>
      </w:r>
      <w:r w:rsidRPr="00D67802">
        <w:rPr>
          <w:rFonts w:asciiTheme="minorHAnsi" w:eastAsia="Times New Roman" w:hAnsiTheme="minorHAnsi" w:cstheme="minorHAnsi"/>
          <w:sz w:val="22"/>
          <w:lang w:val="ro-RO"/>
        </w:rPr>
        <w:t>n aceast</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situație se va completa Modelul de analiz</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financiar</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xml:space="preserve"> recomandat</w:t>
      </w:r>
      <w:r w:rsidRPr="00D67802">
        <w:rPr>
          <w:rFonts w:asciiTheme="minorHAnsi" w:eastAsia="Times New Roman" w:hAnsiTheme="minorHAnsi" w:cstheme="minorHAnsi" w:hint="eastAsia"/>
          <w:sz w:val="22"/>
          <w:lang w:val="ro-RO"/>
        </w:rPr>
        <w:t>ă</w:t>
      </w:r>
      <w:r w:rsidRPr="00D67802">
        <w:rPr>
          <w:rFonts w:asciiTheme="minorHAnsi" w:eastAsia="Times New Roman" w:hAnsiTheme="minorHAnsi" w:cstheme="minorHAnsi"/>
          <w:sz w:val="22"/>
          <w:lang w:val="ro-RO"/>
        </w:rPr>
        <w:t>, confor</w:t>
      </w:r>
      <w:r w:rsidR="00BC0EF3">
        <w:rPr>
          <w:rFonts w:asciiTheme="minorHAnsi" w:eastAsia="Times New Roman" w:hAnsiTheme="minorHAnsi" w:cstheme="minorHAnsi"/>
          <w:sz w:val="22"/>
          <w:lang w:val="ro-RO"/>
        </w:rPr>
        <w:t>m Anexei 8.2 la prezentul ghid .</w:t>
      </w:r>
    </w:p>
    <w:p w14:paraId="10094982" w14:textId="293123E9" w:rsidR="00893FBA" w:rsidRPr="00893FBA" w:rsidRDefault="00893FBA" w:rsidP="00893FBA">
      <w:pPr>
        <w:pStyle w:val="ListParagraph"/>
        <w:widowControl w:val="0"/>
        <w:ind w:left="720"/>
        <w:rPr>
          <w:rFonts w:asciiTheme="minorHAnsi" w:eastAsiaTheme="minorEastAsia" w:hAnsiTheme="minorHAnsi" w:cstheme="minorHAnsi"/>
          <w:sz w:val="22"/>
        </w:rPr>
      </w:pPr>
    </w:p>
    <w:p w14:paraId="3FDC9B1F" w14:textId="216B19DD" w:rsidR="00F36830" w:rsidRPr="003E727B" w:rsidRDefault="00F36830" w:rsidP="00605F59">
      <w:pPr>
        <w:pBdr>
          <w:top w:val="single" w:sz="12" w:space="1" w:color="FF0000"/>
          <w:left w:val="single" w:sz="12" w:space="4" w:color="FF0000"/>
          <w:bottom w:val="single" w:sz="12" w:space="1" w:color="FF0000"/>
          <w:right w:val="single" w:sz="12" w:space="4" w:color="FF0000"/>
        </w:pBdr>
        <w:shd w:val="clear" w:color="auto" w:fill="365F91" w:themeFill="accent1" w:themeFillShade="BF"/>
        <w:spacing w:after="0" w:line="240" w:lineRule="auto"/>
        <w:outlineLvl w:val="0"/>
        <w:rPr>
          <w:rFonts w:asciiTheme="minorHAnsi" w:eastAsia="Times New Roman" w:hAnsiTheme="minorHAnsi" w:cstheme="minorHAnsi"/>
          <w:b/>
          <w:smallCaps/>
          <w:color w:val="FFFFFF" w:themeColor="background1"/>
          <w:sz w:val="22"/>
          <w:lang w:val="cs-CZ" w:eastAsia="ar-SA"/>
        </w:rPr>
      </w:pPr>
      <w:bookmarkStart w:id="26" w:name="_Toc425903485"/>
      <w:bookmarkStart w:id="27" w:name="_Toc439948349"/>
      <w:bookmarkStart w:id="28" w:name="_Toc116560372"/>
      <w:bookmarkStart w:id="29" w:name="_Toc425112651"/>
      <w:r w:rsidRPr="003E727B">
        <w:rPr>
          <w:rFonts w:asciiTheme="minorHAnsi" w:eastAsia="Times New Roman" w:hAnsiTheme="minorHAnsi" w:cstheme="minorHAnsi"/>
          <w:b/>
          <w:smallCaps/>
          <w:color w:val="FFFFFF" w:themeColor="background1"/>
          <w:sz w:val="22"/>
          <w:lang w:val="cs-CZ" w:eastAsia="ar-SA"/>
        </w:rPr>
        <w:t>Capitolul 2. Reguli</w:t>
      </w:r>
      <w:bookmarkEnd w:id="26"/>
      <w:bookmarkEnd w:id="27"/>
      <w:r w:rsidR="008F2774" w:rsidRPr="003E727B">
        <w:rPr>
          <w:rFonts w:asciiTheme="minorHAnsi" w:eastAsia="Times New Roman" w:hAnsiTheme="minorHAnsi" w:cstheme="minorHAnsi"/>
          <w:b/>
          <w:smallCaps/>
          <w:color w:val="FFFFFF" w:themeColor="background1"/>
          <w:sz w:val="22"/>
          <w:lang w:val="cs-CZ" w:eastAsia="ar-SA"/>
        </w:rPr>
        <w:t xml:space="preserve"> </w:t>
      </w:r>
      <w:r w:rsidR="00621379" w:rsidRPr="003E727B">
        <w:rPr>
          <w:rFonts w:asciiTheme="minorHAnsi" w:eastAsia="Times New Roman" w:hAnsiTheme="minorHAnsi" w:cstheme="minorHAnsi"/>
          <w:b/>
          <w:smallCaps/>
          <w:color w:val="FFFFFF" w:themeColor="background1"/>
          <w:sz w:val="22"/>
          <w:lang w:val="cs-CZ" w:eastAsia="ar-SA"/>
        </w:rPr>
        <w:t>pentru acordarea finanţării</w:t>
      </w:r>
      <w:bookmarkEnd w:id="28"/>
    </w:p>
    <w:bookmarkEnd w:id="29"/>
    <w:p w14:paraId="0D37D7FF" w14:textId="77777777" w:rsidR="00A6510A" w:rsidRPr="003E727B" w:rsidRDefault="00A6510A" w:rsidP="005725DB">
      <w:pPr>
        <w:widowControl w:val="0"/>
        <w:spacing w:after="0"/>
        <w:rPr>
          <w:rFonts w:asciiTheme="minorHAnsi" w:eastAsiaTheme="minorEastAsia" w:hAnsiTheme="minorHAnsi" w:cstheme="minorHAnsi"/>
          <w:sz w:val="22"/>
          <w:lang w:val="ro-RO"/>
        </w:rPr>
      </w:pPr>
    </w:p>
    <w:p w14:paraId="0A734704" w14:textId="0EAA8C30" w:rsidR="00ED594C" w:rsidRDefault="00ED594C" w:rsidP="003E727B">
      <w:pPr>
        <w:widowControl w:val="0"/>
        <w:spacing w:after="0" w:line="240" w:lineRule="auto"/>
        <w:jc w:val="both"/>
        <w:rPr>
          <w:rFonts w:asciiTheme="minorHAnsi" w:eastAsiaTheme="minorEastAsia" w:hAnsiTheme="minorHAnsi" w:cstheme="minorHAnsi"/>
          <w:sz w:val="22"/>
          <w:lang w:val="ro-RO"/>
        </w:rPr>
      </w:pPr>
      <w:r w:rsidRPr="00ED594C">
        <w:rPr>
          <w:rFonts w:asciiTheme="minorHAnsi" w:eastAsiaTheme="minorEastAsia" w:hAnsiTheme="minorHAnsi" w:cstheme="minorHAnsi"/>
          <w:sz w:val="22"/>
          <w:lang w:val="ro-RO"/>
        </w:rPr>
        <w:t>Acordarea finanț</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rii </w:t>
      </w:r>
      <w:r w:rsidRPr="00ED594C">
        <w:rPr>
          <w:rFonts w:asciiTheme="minorHAnsi" w:eastAsiaTheme="minorEastAsia" w:hAnsiTheme="minorHAnsi" w:cstheme="minorHAnsi" w:hint="eastAsia"/>
          <w:sz w:val="22"/>
          <w:lang w:val="ro-RO"/>
        </w:rPr>
        <w:t>î</w:t>
      </w:r>
      <w:r w:rsidRPr="00ED594C">
        <w:rPr>
          <w:rFonts w:asciiTheme="minorHAnsi" w:eastAsiaTheme="minorEastAsia" w:hAnsiTheme="minorHAnsi" w:cstheme="minorHAnsi"/>
          <w:sz w:val="22"/>
          <w:lang w:val="ro-RO"/>
        </w:rPr>
        <w:t>n cadrul prezentului apel se va realiza sub rezerva aprob</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rii modific</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rii de c</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tre Comisia European</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 a Programului Operațional Infrastructur</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 Mare 2014-2020 pentru asigurarea eligibilit</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ții activit</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ților finanțate, precum și a bugetului asociat acestora. </w:t>
      </w:r>
      <w:r w:rsidRPr="00ED594C">
        <w:rPr>
          <w:rFonts w:asciiTheme="minorHAnsi" w:eastAsiaTheme="minorEastAsia" w:hAnsiTheme="minorHAnsi" w:cstheme="minorHAnsi" w:hint="eastAsia"/>
          <w:sz w:val="22"/>
          <w:lang w:val="ro-RO"/>
        </w:rPr>
        <w:t>Î</w:t>
      </w:r>
      <w:r w:rsidRPr="00ED594C">
        <w:rPr>
          <w:rFonts w:asciiTheme="minorHAnsi" w:eastAsiaTheme="minorEastAsia" w:hAnsiTheme="minorHAnsi" w:cstheme="minorHAnsi"/>
          <w:sz w:val="22"/>
          <w:lang w:val="ro-RO"/>
        </w:rPr>
        <w:t>n funcție de forma aprobat</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 a modific</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rii POIM, de c</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tre CE, MIPE </w:t>
      </w:r>
      <w:r w:rsidRPr="00ED594C">
        <w:rPr>
          <w:rFonts w:asciiTheme="minorHAnsi" w:eastAsiaTheme="minorEastAsia" w:hAnsiTheme="minorHAnsi" w:cstheme="minorHAnsi" w:hint="eastAsia"/>
          <w:sz w:val="22"/>
          <w:lang w:val="ro-RO"/>
        </w:rPr>
        <w:t>î</w:t>
      </w:r>
      <w:r w:rsidRPr="00ED594C">
        <w:rPr>
          <w:rFonts w:asciiTheme="minorHAnsi" w:eastAsiaTheme="minorEastAsia" w:hAnsiTheme="minorHAnsi" w:cstheme="minorHAnsi"/>
          <w:sz w:val="22"/>
          <w:lang w:val="ro-RO"/>
        </w:rPr>
        <w:t>și rezerv</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 xml:space="preserve"> dreptul de a pune </w:t>
      </w:r>
      <w:r w:rsidRPr="00ED594C">
        <w:rPr>
          <w:rFonts w:asciiTheme="minorHAnsi" w:eastAsiaTheme="minorEastAsia" w:hAnsiTheme="minorHAnsi" w:cstheme="minorHAnsi" w:hint="eastAsia"/>
          <w:sz w:val="22"/>
          <w:lang w:val="ro-RO"/>
        </w:rPr>
        <w:t>î</w:t>
      </w:r>
      <w:r w:rsidRPr="00ED594C">
        <w:rPr>
          <w:rFonts w:asciiTheme="minorHAnsi" w:eastAsiaTheme="minorEastAsia" w:hAnsiTheme="minorHAnsi" w:cstheme="minorHAnsi"/>
          <w:sz w:val="22"/>
          <w:lang w:val="ro-RO"/>
        </w:rPr>
        <w:t>n corelare prezentul ghid, cu modific</w:t>
      </w:r>
      <w:r w:rsidRPr="00ED594C">
        <w:rPr>
          <w:rFonts w:asciiTheme="minorHAnsi" w:eastAsiaTheme="minorEastAsia" w:hAnsiTheme="minorHAnsi" w:cstheme="minorHAnsi" w:hint="eastAsia"/>
          <w:sz w:val="22"/>
          <w:lang w:val="ro-RO"/>
        </w:rPr>
        <w:t>ă</w:t>
      </w:r>
      <w:r w:rsidRPr="00ED594C">
        <w:rPr>
          <w:rFonts w:asciiTheme="minorHAnsi" w:eastAsiaTheme="minorEastAsia" w:hAnsiTheme="minorHAnsi" w:cstheme="minorHAnsi"/>
          <w:sz w:val="22"/>
          <w:lang w:val="ro-RO"/>
        </w:rPr>
        <w:t>rile programului, cu respectarea tratamentului egal al solicitanților de finanțare.</w:t>
      </w:r>
    </w:p>
    <w:p w14:paraId="1624DBA1" w14:textId="77777777" w:rsidR="00ED594C" w:rsidRDefault="00ED594C" w:rsidP="003E727B">
      <w:pPr>
        <w:widowControl w:val="0"/>
        <w:spacing w:after="0" w:line="240" w:lineRule="auto"/>
        <w:jc w:val="both"/>
        <w:rPr>
          <w:rFonts w:asciiTheme="minorHAnsi" w:eastAsiaTheme="minorEastAsia" w:hAnsiTheme="minorHAnsi" w:cstheme="minorHAnsi"/>
          <w:sz w:val="22"/>
          <w:lang w:val="ro-RO"/>
        </w:rPr>
      </w:pPr>
    </w:p>
    <w:p w14:paraId="04246550" w14:textId="7986B1E6" w:rsidR="003E727B" w:rsidRPr="003E727B" w:rsidRDefault="003E727B" w:rsidP="003E727B">
      <w:pPr>
        <w:widowControl w:val="0"/>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Verificarea regulilor de acordare a finanțării în cadrul </w:t>
      </w:r>
      <w:r w:rsidR="00441BDC" w:rsidRPr="003E727B">
        <w:rPr>
          <w:rFonts w:asciiTheme="minorHAnsi" w:eastAsiaTheme="minorEastAsia" w:hAnsiTheme="minorHAnsi" w:cstheme="minorHAnsi"/>
          <w:sz w:val="22"/>
          <w:lang w:val="ro-RO"/>
        </w:rPr>
        <w:t>apelu</w:t>
      </w:r>
      <w:r w:rsidR="00441BDC">
        <w:rPr>
          <w:rFonts w:asciiTheme="minorHAnsi" w:eastAsiaTheme="minorEastAsia" w:hAnsiTheme="minorHAnsi" w:cstheme="minorHAnsi"/>
          <w:sz w:val="22"/>
          <w:lang w:val="ro-RO"/>
        </w:rPr>
        <w:t>lui</w:t>
      </w:r>
      <w:r w:rsidR="00441BDC" w:rsidRPr="003E727B">
        <w:rPr>
          <w:rFonts w:asciiTheme="minorHAnsi" w:eastAsiaTheme="minorEastAsia" w:hAnsiTheme="minorHAnsi" w:cstheme="minorHAnsi"/>
          <w:sz w:val="22"/>
          <w:lang w:val="ro-RO"/>
        </w:rPr>
        <w:t xml:space="preserve"> </w:t>
      </w:r>
      <w:r w:rsidRPr="003E727B">
        <w:rPr>
          <w:rFonts w:asciiTheme="minorHAnsi" w:eastAsiaTheme="minorEastAsia" w:hAnsiTheme="minorHAnsi" w:cstheme="minorHAnsi"/>
          <w:sz w:val="22"/>
          <w:lang w:val="ro-RO"/>
        </w:rPr>
        <w:t>lansat prin prezentul ghid se realizează prin parcurgerea următoarelor etape:</w:t>
      </w:r>
    </w:p>
    <w:p w14:paraId="034F7027" w14:textId="77777777" w:rsidR="003E727B" w:rsidRPr="003E727B" w:rsidRDefault="003E727B">
      <w:pPr>
        <w:pStyle w:val="ListParagraph"/>
        <w:widowControl w:val="0"/>
        <w:numPr>
          <w:ilvl w:val="0"/>
          <w:numId w:val="48"/>
        </w:numPr>
        <w:rPr>
          <w:rFonts w:asciiTheme="minorHAnsi" w:eastAsiaTheme="minorEastAsia" w:hAnsiTheme="minorHAnsi" w:cstheme="minorHAnsi"/>
          <w:sz w:val="22"/>
          <w:lang w:val="ro-RO"/>
        </w:rPr>
      </w:pPr>
      <w:bookmarkStart w:id="30" w:name="_Hlk115199575"/>
      <w:r w:rsidRPr="003E727B">
        <w:rPr>
          <w:rFonts w:asciiTheme="minorHAnsi" w:eastAsiaTheme="minorEastAsia" w:hAnsiTheme="minorHAnsi" w:cstheme="minorHAnsi"/>
          <w:sz w:val="22"/>
          <w:lang w:val="ro-RO"/>
        </w:rPr>
        <w:t xml:space="preserve">Evaluarea prin sistemul IMMRecover. Această etapă presupune verificarea de către sistem a unor criterii de eligibilitate și acordarea de punctaje pentru criteriile de evaluare aplicabile. Celelalte criterii de eligibilitate/conformitate se vor considera îndeplinite pe baza declarațiilor pe proprie răspundere a solicitanților. </w:t>
      </w:r>
    </w:p>
    <w:bookmarkEnd w:id="30"/>
    <w:p w14:paraId="198E4397" w14:textId="39E54BC1" w:rsidR="003E727B" w:rsidRPr="003E727B" w:rsidRDefault="003E727B">
      <w:pPr>
        <w:pStyle w:val="ListParagraph"/>
        <w:numPr>
          <w:ilvl w:val="0"/>
          <w:numId w:val="48"/>
        </w:numPr>
        <w:rPr>
          <w:rFonts w:asciiTheme="minorHAnsi" w:hAnsiTheme="minorHAnsi" w:cstheme="minorHAnsi"/>
          <w:sz w:val="22"/>
          <w:lang w:val="ro-RO"/>
        </w:rPr>
      </w:pPr>
      <w:r w:rsidRPr="003E727B">
        <w:rPr>
          <w:rFonts w:asciiTheme="minorHAnsi" w:hAnsiTheme="minorHAnsi" w:cstheme="minorHAnsi"/>
          <w:sz w:val="22"/>
          <w:lang w:val="ro-RO"/>
        </w:rPr>
        <w:t xml:space="preserve">Ulterior semnării contractului de finanțare, beneficiarii de fonduri externe nerambursabile încarcă în sistemul informatic </w:t>
      </w:r>
      <w:r w:rsidR="0089388E" w:rsidRPr="003E727B">
        <w:rPr>
          <w:rFonts w:asciiTheme="minorHAnsi" w:hAnsiTheme="minorHAnsi" w:cstheme="minorHAnsi"/>
          <w:sz w:val="22"/>
          <w:lang w:val="ro-RO"/>
        </w:rPr>
        <w:t>M</w:t>
      </w:r>
      <w:r w:rsidR="0089388E">
        <w:rPr>
          <w:rFonts w:asciiTheme="minorHAnsi" w:hAnsiTheme="minorHAnsi" w:cstheme="minorHAnsi"/>
          <w:sz w:val="22"/>
          <w:lang w:val="ro-RO"/>
        </w:rPr>
        <w:t>y</w:t>
      </w:r>
      <w:r w:rsidR="0089388E" w:rsidRPr="003E727B">
        <w:rPr>
          <w:rFonts w:asciiTheme="minorHAnsi" w:hAnsiTheme="minorHAnsi" w:cstheme="minorHAnsi"/>
          <w:sz w:val="22"/>
          <w:lang w:val="ro-RO"/>
        </w:rPr>
        <w:t xml:space="preserve">SMIS2014 </w:t>
      </w:r>
      <w:r w:rsidRPr="003E727B">
        <w:rPr>
          <w:rFonts w:asciiTheme="minorHAnsi" w:hAnsiTheme="minorHAnsi" w:cstheme="minorHAnsi"/>
          <w:sz w:val="22"/>
          <w:lang w:val="ro-RO"/>
        </w:rPr>
        <w:t xml:space="preserve">cererea de finanțare și documentele - suport necesare implementării tehnice și financiare a proiectului, în conformitate cu prevederile contractului de finanțare. Documentele încărcate în sistemul informatic MySMIS2014 trebuie să fie identice cu cele încărcate în sistemul </w:t>
      </w:r>
      <w:r w:rsidRPr="003E727B">
        <w:rPr>
          <w:rFonts w:asciiTheme="minorHAnsi" w:eastAsiaTheme="minorEastAsia" w:hAnsiTheme="minorHAnsi" w:cstheme="minorHAnsi"/>
          <w:sz w:val="22"/>
          <w:lang w:val="ro-RO"/>
        </w:rPr>
        <w:t xml:space="preserve">IMMRecover, la depunerea fișei IMM </w:t>
      </w:r>
      <w:r w:rsidR="0089388E" w:rsidRPr="003E727B">
        <w:rPr>
          <w:rFonts w:asciiTheme="minorHAnsi" w:eastAsiaTheme="minorEastAsia" w:hAnsiTheme="minorHAnsi" w:cstheme="minorHAnsi"/>
          <w:sz w:val="22"/>
          <w:lang w:val="ro-RO"/>
        </w:rPr>
        <w:t>R</w:t>
      </w:r>
      <w:r w:rsidR="0089388E">
        <w:rPr>
          <w:rFonts w:asciiTheme="minorHAnsi" w:eastAsiaTheme="minorEastAsia" w:hAnsiTheme="minorHAnsi" w:cstheme="minorHAnsi"/>
          <w:sz w:val="22"/>
          <w:lang w:val="ro-RO"/>
        </w:rPr>
        <w:t>ecover</w:t>
      </w:r>
      <w:r w:rsidRPr="003E727B">
        <w:rPr>
          <w:rFonts w:asciiTheme="minorHAnsi" w:eastAsiaTheme="minorEastAsia" w:hAnsiTheme="minorHAnsi" w:cstheme="minorHAnsi"/>
          <w:sz w:val="22"/>
          <w:lang w:val="ro-RO"/>
        </w:rPr>
        <w:t>. Acest aspect va fi confirmat de către beneficiar printr-o declarație pe proprie răspundere a reprezentantului legal al acestuia. Termenul de încărcare a acestor documente este de maxim 15 de zile de la data intrării în vigoare a contractului de finanțare.</w:t>
      </w:r>
    </w:p>
    <w:p w14:paraId="01C3ACE9" w14:textId="0DC8F25B" w:rsidR="003E727B" w:rsidRPr="003E727B" w:rsidRDefault="003E727B">
      <w:pPr>
        <w:pStyle w:val="ListParagraph"/>
        <w:numPr>
          <w:ilvl w:val="0"/>
          <w:numId w:val="48"/>
        </w:numPr>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Verificarea în </w:t>
      </w:r>
      <w:r w:rsidR="0089388E" w:rsidRPr="003E727B">
        <w:rPr>
          <w:rFonts w:asciiTheme="minorHAnsi" w:eastAsiaTheme="minorEastAsia" w:hAnsiTheme="minorHAnsi" w:cstheme="minorHAnsi"/>
          <w:sz w:val="22"/>
          <w:lang w:val="ro-RO"/>
        </w:rPr>
        <w:t>M</w:t>
      </w:r>
      <w:r w:rsidR="0089388E">
        <w:rPr>
          <w:rFonts w:asciiTheme="minorHAnsi" w:eastAsiaTheme="minorEastAsia" w:hAnsiTheme="minorHAnsi" w:cstheme="minorHAnsi"/>
          <w:sz w:val="22"/>
          <w:lang w:val="ro-RO"/>
        </w:rPr>
        <w:t>y</w:t>
      </w:r>
      <w:r w:rsidR="0089388E" w:rsidRPr="003E727B">
        <w:rPr>
          <w:rFonts w:asciiTheme="minorHAnsi" w:eastAsiaTheme="minorEastAsia" w:hAnsiTheme="minorHAnsi" w:cstheme="minorHAnsi"/>
          <w:sz w:val="22"/>
          <w:lang w:val="ro-RO"/>
        </w:rPr>
        <w:t xml:space="preserve">SMIS </w:t>
      </w:r>
      <w:r w:rsidRPr="003E727B">
        <w:rPr>
          <w:rFonts w:asciiTheme="minorHAnsi" w:eastAsiaTheme="minorEastAsia" w:hAnsiTheme="minorHAnsi" w:cstheme="minorHAnsi"/>
          <w:sz w:val="22"/>
          <w:lang w:val="ro-RO"/>
        </w:rPr>
        <w:t xml:space="preserve">a proiectului în vederea confirmării respectării de către Beneficiar/Proiect a  criteriilor de eligibilitate/conformitate/evaluare menționate în prezentul ghid, inclusiv a condițiilor pentru contractare, se finalizează prin emiterea unei note de aprobare finală a proiectului. Până la momentul emiterii notei anterior menționate, cheltuielile în cadrul contractului de finanțare sunt realizate pe răspunderea exclusivă a beneficiarului.  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Fișa IMM </w:t>
      </w:r>
      <w:r w:rsidR="0089388E" w:rsidRPr="003E727B">
        <w:rPr>
          <w:rFonts w:asciiTheme="minorHAnsi" w:eastAsiaTheme="minorEastAsia" w:hAnsiTheme="minorHAnsi" w:cstheme="minorHAnsi"/>
          <w:sz w:val="22"/>
          <w:lang w:val="ro-RO"/>
        </w:rPr>
        <w:t>R</w:t>
      </w:r>
      <w:r w:rsidR="0089388E">
        <w:rPr>
          <w:rFonts w:asciiTheme="minorHAnsi" w:eastAsiaTheme="minorEastAsia" w:hAnsiTheme="minorHAnsi" w:cstheme="minorHAnsi"/>
          <w:sz w:val="22"/>
          <w:lang w:val="ro-RO"/>
        </w:rPr>
        <w:t>ecover</w:t>
      </w:r>
      <w:r w:rsidRPr="003E727B">
        <w:rPr>
          <w:rFonts w:asciiTheme="minorHAnsi" w:eastAsiaTheme="minorEastAsia" w:hAnsiTheme="minorHAnsi" w:cstheme="minorHAnsi"/>
          <w:sz w:val="22"/>
          <w:lang w:val="ro-RO"/>
        </w:rPr>
        <w:t xml:space="preserve">/Cererea de finanţare </w:t>
      </w:r>
      <w:r w:rsidR="0089388E" w:rsidRPr="003E727B">
        <w:rPr>
          <w:rFonts w:asciiTheme="minorHAnsi" w:eastAsiaTheme="minorEastAsia" w:hAnsiTheme="minorHAnsi" w:cstheme="minorHAnsi"/>
          <w:sz w:val="22"/>
          <w:lang w:val="ro-RO"/>
        </w:rPr>
        <w:t>M</w:t>
      </w:r>
      <w:r w:rsidR="0089388E">
        <w:rPr>
          <w:rFonts w:asciiTheme="minorHAnsi" w:eastAsiaTheme="minorEastAsia" w:hAnsiTheme="minorHAnsi" w:cstheme="minorHAnsi"/>
          <w:sz w:val="22"/>
          <w:lang w:val="ro-RO"/>
        </w:rPr>
        <w:t>y</w:t>
      </w:r>
      <w:r w:rsidR="0089388E" w:rsidRPr="003E727B">
        <w:rPr>
          <w:rFonts w:asciiTheme="minorHAnsi" w:eastAsiaTheme="minorEastAsia" w:hAnsiTheme="minorHAnsi" w:cstheme="minorHAnsi"/>
          <w:sz w:val="22"/>
          <w:lang w:val="ro-RO"/>
        </w:rPr>
        <w:t>SMIS</w:t>
      </w:r>
      <w:r w:rsidRPr="003E727B">
        <w:rPr>
          <w:rFonts w:asciiTheme="minorHAnsi" w:eastAsiaTheme="minorEastAsia" w:hAnsiTheme="minorHAnsi" w:cstheme="minorHAnsi"/>
          <w:sz w:val="22"/>
          <w:lang w:val="ro-RO"/>
        </w:rPr>
        <w:t xml:space="preserve">, cu recuperarea în întregime a sumelor deja primite în baza prezentului </w:t>
      </w:r>
      <w:r w:rsidR="009338F3">
        <w:rPr>
          <w:rFonts w:asciiTheme="minorHAnsi" w:eastAsiaTheme="minorEastAsia" w:hAnsiTheme="minorHAnsi" w:cstheme="minorHAnsi"/>
          <w:sz w:val="22"/>
          <w:lang w:val="ro-RO"/>
        </w:rPr>
        <w:t>contract de finanțare</w:t>
      </w:r>
      <w:r w:rsidRPr="003E727B">
        <w:rPr>
          <w:rFonts w:asciiTheme="minorHAnsi" w:eastAsiaTheme="minorEastAsia" w:hAnsiTheme="minorHAnsi" w:cstheme="minorHAnsi"/>
          <w:sz w:val="22"/>
          <w:lang w:val="ro-RO"/>
        </w:rPr>
        <w:t xml:space="preserve">, precum şi a tuturor cheltuielilor accesorii. </w:t>
      </w:r>
    </w:p>
    <w:p w14:paraId="4ACD21D6" w14:textId="77777777" w:rsidR="003E727B" w:rsidRPr="00641111" w:rsidRDefault="003E727B" w:rsidP="003E727B">
      <w:pPr>
        <w:pStyle w:val="ListParagraph"/>
        <w:ind w:left="720"/>
        <w:rPr>
          <w:rFonts w:asciiTheme="minorHAnsi" w:hAnsiTheme="minorHAnsi" w:cstheme="minorHAnsi"/>
          <w:sz w:val="22"/>
          <w:lang w:val="ro-RO"/>
        </w:rPr>
      </w:pPr>
    </w:p>
    <w:p w14:paraId="66703EBD" w14:textId="77777777" w:rsidR="009338F3" w:rsidRDefault="003E727B" w:rsidP="003E3C65">
      <w:pPr>
        <w:spacing w:after="0" w:line="240" w:lineRule="auto"/>
        <w:jc w:val="both"/>
        <w:rPr>
          <w:rFonts w:asciiTheme="minorHAnsi" w:eastAsiaTheme="minorEastAsia" w:hAnsiTheme="minorHAnsi" w:cstheme="minorHAnsi"/>
          <w:sz w:val="22"/>
          <w:lang w:val="ro-RO"/>
        </w:rPr>
      </w:pPr>
      <w:r w:rsidRPr="0089388E">
        <w:rPr>
          <w:rFonts w:asciiTheme="minorHAnsi" w:eastAsiaTheme="minorEastAsia" w:hAnsiTheme="minorHAnsi" w:cstheme="minorHAnsi"/>
          <w:sz w:val="22"/>
          <w:lang w:val="ro-RO"/>
        </w:rPr>
        <w:t>Cu excepțiile de mai jos, criteriile de eligibilitate (referitoare la solicitant și proiect) trebuie respectate începând cu data depunerii cererii de finanțare, pe tot parcursul procesului de evaluare, selecție și contractare, precum și pe perioada de implementare și de durabilitate a proiectelor, în condiţiile stipulate de contractele de finanțare.</w:t>
      </w:r>
    </w:p>
    <w:p w14:paraId="0013123B" w14:textId="1E3140CF" w:rsidR="003E3C65" w:rsidRPr="00446A27" w:rsidRDefault="003E3C65" w:rsidP="003E3C65">
      <w:pPr>
        <w:spacing w:after="0" w:line="240" w:lineRule="auto"/>
        <w:jc w:val="both"/>
        <w:rPr>
          <w:rFonts w:asciiTheme="minorHAnsi" w:eastAsia="Calibri" w:hAnsiTheme="minorHAnsi" w:cstheme="minorHAnsi"/>
          <w:b/>
          <w:sz w:val="22"/>
          <w:lang w:val="ro-RO"/>
        </w:rPr>
      </w:pPr>
      <w:r w:rsidRPr="00446A27">
        <w:rPr>
          <w:rFonts w:asciiTheme="minorHAnsi" w:eastAsia="Calibri" w:hAnsiTheme="minorHAnsi" w:cstheme="minorHAnsi"/>
          <w:b/>
          <w:sz w:val="22"/>
          <w:lang w:val="ro-RO"/>
        </w:rPr>
        <w:t>Excepții de la această regulă</w:t>
      </w:r>
      <w:r w:rsidR="00C56F75">
        <w:rPr>
          <w:rFonts w:asciiTheme="minorHAnsi" w:eastAsia="Calibri" w:hAnsiTheme="minorHAnsi" w:cstheme="minorHAnsi"/>
          <w:b/>
          <w:sz w:val="22"/>
          <w:lang w:val="ro-RO"/>
        </w:rPr>
        <w:t xml:space="preserve"> (criterii care trebuie îndeplinite la contractare)</w:t>
      </w:r>
      <w:r w:rsidRPr="00446A27">
        <w:rPr>
          <w:rFonts w:asciiTheme="minorHAnsi" w:eastAsia="Calibri" w:hAnsiTheme="minorHAnsi" w:cstheme="minorHAnsi"/>
          <w:b/>
          <w:sz w:val="22"/>
          <w:lang w:val="ro-RO"/>
        </w:rPr>
        <w:t>:</w:t>
      </w:r>
    </w:p>
    <w:p w14:paraId="76AF2444" w14:textId="76386B35" w:rsidR="003E3C65" w:rsidRPr="003E727B" w:rsidRDefault="003E3C65" w:rsidP="003E3C65">
      <w:pPr>
        <w:spacing w:after="0" w:line="240" w:lineRule="auto"/>
        <w:jc w:val="both"/>
        <w:rPr>
          <w:rFonts w:asciiTheme="minorHAnsi" w:eastAsia="Calibri" w:hAnsiTheme="minorHAnsi" w:cstheme="minorHAnsi"/>
          <w:sz w:val="22"/>
          <w:lang w:val="ro-RO"/>
        </w:rPr>
      </w:pPr>
    </w:p>
    <w:p w14:paraId="133BE585" w14:textId="6C6C9437" w:rsidR="00446A27" w:rsidRDefault="003E3C65">
      <w:pPr>
        <w:pStyle w:val="ListParagraph"/>
        <w:numPr>
          <w:ilvl w:val="0"/>
          <w:numId w:val="49"/>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criteriul referitor la valoarea minimă eligibilă, a cărui respectare este obligatorie doar până la momentul încheierii contractului de finanțare, inclusiv</w:t>
      </w:r>
      <w:r w:rsidR="001202E6" w:rsidRPr="003E727B">
        <w:rPr>
          <w:rFonts w:asciiTheme="minorHAnsi" w:eastAsia="Calibri" w:hAnsiTheme="minorHAnsi" w:cstheme="minorHAnsi"/>
          <w:sz w:val="22"/>
          <w:lang w:val="ro-RO"/>
        </w:rPr>
        <w:t>;</w:t>
      </w:r>
      <w:r w:rsidR="0089388E">
        <w:rPr>
          <w:rFonts w:asciiTheme="minorHAnsi" w:eastAsia="Calibri" w:hAnsiTheme="minorHAnsi" w:cstheme="minorHAnsi"/>
          <w:sz w:val="22"/>
          <w:lang w:val="ro-RO"/>
        </w:rPr>
        <w:t xml:space="preserve"> </w:t>
      </w:r>
    </w:p>
    <w:p w14:paraId="2A7FEF01" w14:textId="1AD4D7B1" w:rsidR="009338F3" w:rsidRDefault="00446A27">
      <w:pPr>
        <w:pStyle w:val="ListParagraph"/>
        <w:numPr>
          <w:ilvl w:val="0"/>
          <w:numId w:val="49"/>
        </w:numPr>
        <w:rPr>
          <w:rFonts w:asciiTheme="minorHAnsi" w:eastAsia="Calibri" w:hAnsiTheme="minorHAnsi" w:cstheme="minorHAnsi"/>
          <w:sz w:val="22"/>
          <w:lang w:val="ro-RO"/>
        </w:rPr>
      </w:pPr>
      <w:r>
        <w:rPr>
          <w:rFonts w:asciiTheme="minorHAnsi" w:eastAsia="Calibri" w:hAnsiTheme="minorHAnsi" w:cstheme="minorHAnsi"/>
          <w:sz w:val="22"/>
          <w:lang w:val="ro-RO"/>
        </w:rPr>
        <w:t>c</w:t>
      </w:r>
      <w:r w:rsidR="003E3C65" w:rsidRPr="003E727B">
        <w:rPr>
          <w:rFonts w:asciiTheme="minorHAnsi" w:eastAsia="Calibri" w:hAnsiTheme="minorHAnsi" w:cstheme="minorHAnsi"/>
          <w:sz w:val="22"/>
          <w:lang w:val="ro-RO"/>
        </w:rPr>
        <w:t xml:space="preserve">riteriul privind îndeplinirea obligațiilor de plată a impozitelor, taxelor și contribuțiilor de asigurări sociale către bugetele componente ale bugetului general consolidat, inclusiv către bugetele locale care trebuie îndeplinit la data acordării </w:t>
      </w:r>
      <w:r w:rsidR="009338F3">
        <w:rPr>
          <w:rFonts w:asciiTheme="minorHAnsi" w:eastAsia="Calibri" w:hAnsiTheme="minorHAnsi" w:cstheme="minorHAnsi"/>
          <w:sz w:val="22"/>
          <w:lang w:val="ro-RO"/>
        </w:rPr>
        <w:t>finanțării</w:t>
      </w:r>
    </w:p>
    <w:p w14:paraId="3A4EB825" w14:textId="67732B11" w:rsidR="003E727B" w:rsidRPr="003E727B" w:rsidRDefault="009338F3">
      <w:pPr>
        <w:pStyle w:val="ListParagraph"/>
        <w:numPr>
          <w:ilvl w:val="0"/>
          <w:numId w:val="49"/>
        </w:numPr>
        <w:rPr>
          <w:rFonts w:asciiTheme="minorHAnsi" w:eastAsia="Calibri" w:hAnsiTheme="minorHAnsi" w:cstheme="minorHAnsi"/>
          <w:sz w:val="22"/>
          <w:lang w:val="ro-RO"/>
        </w:rPr>
      </w:pPr>
      <w:r>
        <w:rPr>
          <w:rFonts w:asciiTheme="minorHAnsi" w:eastAsia="Calibri" w:hAnsiTheme="minorHAnsi" w:cstheme="minorHAnsi"/>
          <w:sz w:val="22"/>
          <w:lang w:val="ro-RO"/>
        </w:rPr>
        <w:t xml:space="preserve">criteriul referitor la </w:t>
      </w:r>
      <w:r w:rsidR="003E727B" w:rsidRPr="003E727B">
        <w:rPr>
          <w:rFonts w:asciiTheme="minorHAnsi" w:eastAsia="Calibri" w:hAnsiTheme="minorHAnsi" w:cstheme="minorHAnsi"/>
          <w:sz w:val="22"/>
          <w:lang w:val="ro-RO"/>
        </w:rPr>
        <w:t>incapacitate</w:t>
      </w:r>
      <w:r w:rsidR="004E4AA5">
        <w:rPr>
          <w:rFonts w:asciiTheme="minorHAnsi" w:eastAsia="Calibri" w:hAnsiTheme="minorHAnsi" w:cstheme="minorHAnsi"/>
          <w:sz w:val="22"/>
          <w:lang w:val="ro-RO"/>
        </w:rPr>
        <w:t>a</w:t>
      </w:r>
      <w:r w:rsidR="003E727B" w:rsidRPr="003E727B">
        <w:rPr>
          <w:rFonts w:asciiTheme="minorHAnsi" w:eastAsia="Calibri" w:hAnsiTheme="minorHAnsi" w:cstheme="minorHAnsi"/>
          <w:sz w:val="22"/>
          <w:lang w:val="ro-RO"/>
        </w:rPr>
        <w:t xml:space="preserve"> de plată/în stare</w:t>
      </w:r>
      <w:r w:rsidR="004E4AA5">
        <w:rPr>
          <w:rFonts w:asciiTheme="minorHAnsi" w:eastAsia="Calibri" w:hAnsiTheme="minorHAnsi" w:cstheme="minorHAnsi"/>
          <w:sz w:val="22"/>
          <w:lang w:val="ro-RO"/>
        </w:rPr>
        <w:t>a</w:t>
      </w:r>
      <w:r w:rsidR="003E727B" w:rsidRPr="003E727B">
        <w:rPr>
          <w:rFonts w:asciiTheme="minorHAnsi" w:eastAsia="Calibri" w:hAnsiTheme="minorHAnsi" w:cstheme="minorHAnsi"/>
          <w:sz w:val="22"/>
          <w:lang w:val="ro-RO"/>
        </w:rPr>
        <w:t xml:space="preserve"> de insolvență, conform </w:t>
      </w:r>
      <w:hyperlink r:id="rId11" w:history="1">
        <w:r w:rsidR="003E727B" w:rsidRPr="003E727B">
          <w:rPr>
            <w:rFonts w:asciiTheme="minorHAnsi" w:eastAsia="Calibri" w:hAnsiTheme="minorHAnsi" w:cstheme="minorHAnsi"/>
            <w:sz w:val="22"/>
            <w:lang w:val="ro-RO"/>
          </w:rPr>
          <w:t>Ordonanței de urgență a Guvernului nr. 46/2013</w:t>
        </w:r>
      </w:hyperlink>
      <w:r w:rsidR="003E727B" w:rsidRPr="003E727B">
        <w:rPr>
          <w:rFonts w:asciiTheme="minorHAnsi" w:eastAsia="Calibri" w:hAnsiTheme="minorHAnsi" w:cstheme="minorHAnsi"/>
          <w:sz w:val="22"/>
          <w:lang w:val="ro-RO"/>
        </w:rPr>
        <w:t> privind criza financiară și insolvența unităților administrativ-teritoriale, cu modificările și completările ulterioare, respectiv conform </w:t>
      </w:r>
      <w:hyperlink r:id="rId12" w:history="1">
        <w:r w:rsidR="003E727B" w:rsidRPr="003E727B">
          <w:rPr>
            <w:rFonts w:asciiTheme="minorHAnsi" w:eastAsia="Calibri" w:hAnsiTheme="minorHAnsi" w:cstheme="minorHAnsi"/>
            <w:sz w:val="22"/>
            <w:lang w:val="ro-RO"/>
          </w:rPr>
          <w:t>Legii nr. 85/2014</w:t>
        </w:r>
      </w:hyperlink>
      <w:r w:rsidR="003E727B" w:rsidRPr="003E727B">
        <w:rPr>
          <w:rFonts w:asciiTheme="minorHAnsi" w:eastAsia="Calibri" w:hAnsiTheme="minorHAnsi" w:cstheme="minorHAnsi"/>
          <w:sz w:val="22"/>
          <w:lang w:val="ro-RO"/>
        </w:rPr>
        <w:t> privind procedurile de prevenire a insolvenței și de insolvență, cu modificările și completările ulterioare, după caz;</w:t>
      </w:r>
    </w:p>
    <w:p w14:paraId="291E5CE4" w14:textId="5C613916" w:rsidR="001202E6" w:rsidRPr="003E727B" w:rsidRDefault="009338F3" w:rsidP="009338F3">
      <w:pPr>
        <w:pStyle w:val="ListParagraph"/>
        <w:numPr>
          <w:ilvl w:val="0"/>
          <w:numId w:val="49"/>
        </w:numPr>
        <w:rPr>
          <w:rFonts w:asciiTheme="minorHAnsi" w:eastAsia="Calibri" w:hAnsiTheme="minorHAnsi" w:cstheme="minorHAnsi"/>
          <w:sz w:val="22"/>
          <w:lang w:val="ro-RO"/>
        </w:rPr>
      </w:pPr>
      <w:r w:rsidRPr="009338F3">
        <w:rPr>
          <w:rFonts w:asciiTheme="minorHAnsi" w:eastAsia="Calibri" w:hAnsiTheme="minorHAnsi" w:cstheme="minorHAnsi"/>
          <w:sz w:val="22"/>
          <w:lang w:val="ro-RO"/>
        </w:rPr>
        <w:t xml:space="preserve">criteriul referitor la </w:t>
      </w:r>
      <w:r w:rsidR="003E727B" w:rsidRPr="003E727B">
        <w:rPr>
          <w:rFonts w:asciiTheme="minorHAnsi" w:eastAsia="Calibri" w:hAnsiTheme="minorHAnsi" w:cstheme="minorHAnsi"/>
          <w:sz w:val="22"/>
          <w:lang w:val="ro-RO"/>
        </w:rPr>
        <w:t>stare</w:t>
      </w:r>
      <w:r>
        <w:rPr>
          <w:rFonts w:asciiTheme="minorHAnsi" w:eastAsia="Calibri" w:hAnsiTheme="minorHAnsi" w:cstheme="minorHAnsi"/>
          <w:sz w:val="22"/>
          <w:lang w:val="ro-RO"/>
        </w:rPr>
        <w:t>a</w:t>
      </w:r>
      <w:r w:rsidR="003E727B" w:rsidRPr="003E727B">
        <w:rPr>
          <w:rFonts w:asciiTheme="minorHAnsi" w:eastAsia="Calibri" w:hAnsiTheme="minorHAnsi" w:cstheme="minorHAnsi"/>
          <w:sz w:val="22"/>
          <w:lang w:val="ro-RO"/>
        </w:rPr>
        <w:t xml:space="preserve"> de faliment, lichidare, </w:t>
      </w:r>
      <w:r w:rsidR="004E4AA5">
        <w:rPr>
          <w:rFonts w:asciiTheme="minorHAnsi" w:eastAsia="Calibri" w:hAnsiTheme="minorHAnsi" w:cstheme="minorHAnsi"/>
          <w:sz w:val="22"/>
          <w:lang w:val="ro-RO"/>
        </w:rPr>
        <w:t xml:space="preserve">respectiv solicitantulu </w:t>
      </w:r>
      <w:r w:rsidR="003E727B" w:rsidRPr="003E727B">
        <w:rPr>
          <w:rFonts w:asciiTheme="minorHAnsi" w:eastAsia="Calibri" w:hAnsiTheme="minorHAnsi" w:cstheme="minorHAnsi"/>
          <w:sz w:val="22"/>
          <w:lang w:val="ro-RO"/>
        </w:rPr>
        <w:t>nu are afacerile conduse de un administrator judiciar sau activitățile sale comerciale nu sunt suspendate ori nu fac obiectul unui aranjament cu creditorii sau nu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w:t>
      </w:r>
    </w:p>
    <w:p w14:paraId="7DED0B30" w14:textId="2BEB68E8" w:rsidR="007C77C1" w:rsidRPr="001202E6" w:rsidRDefault="009338F3" w:rsidP="009338F3">
      <w:pPr>
        <w:pStyle w:val="ListParagraph"/>
        <w:numPr>
          <w:ilvl w:val="0"/>
          <w:numId w:val="49"/>
        </w:numPr>
        <w:rPr>
          <w:rFonts w:asciiTheme="minorHAnsi" w:eastAsia="Calibri" w:hAnsiTheme="minorHAnsi" w:cstheme="minorHAnsi"/>
          <w:sz w:val="22"/>
          <w:lang w:val="ro-RO"/>
        </w:rPr>
      </w:pPr>
      <w:r w:rsidRPr="009338F3">
        <w:rPr>
          <w:rFonts w:asciiTheme="minorHAnsi" w:eastAsia="Calibri" w:hAnsiTheme="minorHAnsi" w:cstheme="minorHAnsi"/>
          <w:sz w:val="22"/>
          <w:lang w:val="ro-RO"/>
        </w:rPr>
        <w:lastRenderedPageBreak/>
        <w:t xml:space="preserve">criteriul referitor la </w:t>
      </w:r>
      <w:r w:rsidR="003E727B" w:rsidRPr="001202E6">
        <w:rPr>
          <w:rFonts w:asciiTheme="minorHAnsi" w:eastAsia="Calibri" w:hAnsiTheme="minorHAnsi" w:cstheme="minorHAnsi"/>
          <w:sz w:val="22"/>
          <w:lang w:val="ro-RO"/>
        </w:rPr>
        <w:t>îndeplini</w:t>
      </w:r>
      <w:r>
        <w:rPr>
          <w:rFonts w:asciiTheme="minorHAnsi" w:eastAsia="Calibri" w:hAnsiTheme="minorHAnsi" w:cstheme="minorHAnsi"/>
          <w:sz w:val="22"/>
          <w:lang w:val="ro-RO"/>
        </w:rPr>
        <w:t>rea</w:t>
      </w:r>
      <w:r w:rsidR="003E727B" w:rsidRPr="001202E6">
        <w:rPr>
          <w:rFonts w:asciiTheme="minorHAnsi" w:eastAsia="Calibri" w:hAnsiTheme="minorHAnsi" w:cstheme="minorHAnsi"/>
          <w:sz w:val="22"/>
          <w:lang w:val="ro-RO"/>
        </w:rPr>
        <w:t xml:space="preserve"> obligațiil</w:t>
      </w:r>
      <w:r>
        <w:rPr>
          <w:rFonts w:asciiTheme="minorHAnsi" w:eastAsia="Calibri" w:hAnsiTheme="minorHAnsi" w:cstheme="minorHAnsi"/>
          <w:sz w:val="22"/>
          <w:lang w:val="ro-RO"/>
        </w:rPr>
        <w:t>or</w:t>
      </w:r>
      <w:r w:rsidR="003E727B" w:rsidRPr="001202E6">
        <w:rPr>
          <w:rFonts w:asciiTheme="minorHAnsi" w:eastAsia="Calibri" w:hAnsiTheme="minorHAnsi" w:cstheme="minorHAnsi"/>
          <w:sz w:val="22"/>
          <w:lang w:val="ro-RO"/>
        </w:rPr>
        <w:t xml:space="preserve"> de plată a impozitelor, taxelor și contribuțiilor de asigurări sociale către bugetele componente ale bugetului general consolidat, în conformitate cu prevederile legale în vigoare în România.</w:t>
      </w:r>
    </w:p>
    <w:p w14:paraId="529226FD" w14:textId="77777777" w:rsidR="00FA6FEF" w:rsidRDefault="00FA6FEF" w:rsidP="007C77C1">
      <w:pPr>
        <w:spacing w:after="0" w:line="240" w:lineRule="auto"/>
        <w:jc w:val="both"/>
        <w:rPr>
          <w:rFonts w:asciiTheme="minorHAnsi" w:eastAsia="Calibri" w:hAnsiTheme="minorHAnsi" w:cstheme="minorHAnsi"/>
          <w:sz w:val="22"/>
          <w:lang w:val="ro-RO"/>
        </w:rPr>
      </w:pPr>
    </w:p>
    <w:p w14:paraId="21423B74" w14:textId="5F48EF38" w:rsidR="003E3C65" w:rsidRPr="003E727B" w:rsidRDefault="007C77C1" w:rsidP="007C77C1">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Îndeplinirea tuturor criteriilor de eligibilitate (a solicitantului, proiectului, cheltuielilor) </w:t>
      </w:r>
      <w:r w:rsidR="003E3C65" w:rsidRPr="003E727B">
        <w:rPr>
          <w:rFonts w:asciiTheme="minorHAnsi" w:eastAsia="Calibri" w:hAnsiTheme="minorHAnsi" w:cstheme="minorHAnsi"/>
          <w:sz w:val="22"/>
          <w:lang w:val="ro-RO"/>
        </w:rPr>
        <w:t xml:space="preserve">vor face obiectul verificării proiectului inclusiv </w:t>
      </w:r>
      <w:r w:rsidR="00FA6FEF">
        <w:rPr>
          <w:rFonts w:asciiTheme="minorHAnsi" w:eastAsia="Calibri" w:hAnsiTheme="minorHAnsi" w:cstheme="minorHAnsi"/>
          <w:sz w:val="22"/>
          <w:lang w:val="ro-RO"/>
        </w:rPr>
        <w:t>î</w:t>
      </w:r>
      <w:r w:rsidR="00FA6FEF" w:rsidRPr="003E727B">
        <w:rPr>
          <w:rFonts w:asciiTheme="minorHAnsi" w:eastAsia="Calibri" w:hAnsiTheme="minorHAnsi" w:cstheme="minorHAnsi"/>
          <w:sz w:val="22"/>
          <w:lang w:val="ro-RO"/>
        </w:rPr>
        <w:t xml:space="preserve">n </w:t>
      </w:r>
      <w:r w:rsidR="003E3C65" w:rsidRPr="003E727B">
        <w:rPr>
          <w:rFonts w:asciiTheme="minorHAnsi" w:eastAsia="Calibri" w:hAnsiTheme="minorHAnsi" w:cstheme="minorHAnsi"/>
          <w:sz w:val="22"/>
          <w:lang w:val="ro-RO"/>
        </w:rPr>
        <w:t>MySMIS.</w:t>
      </w:r>
    </w:p>
    <w:p w14:paraId="23C49C5F" w14:textId="508B3AB6" w:rsidR="003E727B" w:rsidRPr="003E727B" w:rsidRDefault="003E727B" w:rsidP="003E727B">
      <w:pPr>
        <w:pStyle w:val="bullet1"/>
        <w:numPr>
          <w:ilvl w:val="0"/>
          <w:numId w:val="0"/>
        </w:numPr>
        <w:tabs>
          <w:tab w:val="left" w:pos="720"/>
        </w:tabs>
        <w:spacing w:before="0" w:after="0"/>
        <w:jc w:val="both"/>
        <w:rPr>
          <w:rFonts w:asciiTheme="minorHAnsi" w:hAnsiTheme="minorHAnsi" w:cstheme="minorHAnsi"/>
          <w:sz w:val="22"/>
          <w:szCs w:val="22"/>
        </w:rPr>
      </w:pPr>
      <w:r w:rsidRPr="003E727B">
        <w:rPr>
          <w:rFonts w:asciiTheme="minorHAnsi" w:hAnsiTheme="minorHAnsi" w:cstheme="minorHAnsi"/>
          <w:sz w:val="22"/>
          <w:szCs w:val="22"/>
        </w:rPr>
        <w:t>Beneficiarii își asumă riscul generat de durata procesului de selecție detaliat la punctele A-C din prezenta secțiune, cu privire la îndeplinirea și men</w:t>
      </w:r>
      <w:r w:rsidR="00A66F66">
        <w:rPr>
          <w:rFonts w:asciiTheme="minorHAnsi" w:hAnsiTheme="minorHAnsi" w:cstheme="minorHAnsi"/>
          <w:sz w:val="22"/>
          <w:szCs w:val="22"/>
        </w:rPr>
        <w:t>ținerea criteriilor de eligibilitate</w:t>
      </w:r>
      <w:r w:rsidRPr="003E727B">
        <w:rPr>
          <w:rFonts w:asciiTheme="minorHAnsi" w:hAnsiTheme="minorHAnsi" w:cstheme="minorHAnsi"/>
          <w:sz w:val="22"/>
          <w:szCs w:val="22"/>
        </w:rPr>
        <w:t xml:space="preserve"> pe întreg procesul menționat.</w:t>
      </w:r>
    </w:p>
    <w:p w14:paraId="48AFB217" w14:textId="77777777" w:rsidR="003E727B" w:rsidRPr="003E727B" w:rsidRDefault="003E727B" w:rsidP="003E727B">
      <w:pPr>
        <w:pStyle w:val="ListParagraph"/>
        <w:ind w:left="720"/>
        <w:rPr>
          <w:rFonts w:asciiTheme="minorHAnsi" w:eastAsiaTheme="minorEastAsia" w:hAnsiTheme="minorHAnsi" w:cstheme="minorHAnsi"/>
          <w:sz w:val="22"/>
          <w:lang w:val="ro-RO"/>
        </w:rPr>
      </w:pPr>
    </w:p>
    <w:p w14:paraId="1750046F" w14:textId="77777777" w:rsidR="003E727B" w:rsidRPr="003E727B" w:rsidRDefault="003E727B" w:rsidP="003E727B">
      <w:pPr>
        <w:spacing w:after="0" w:line="240" w:lineRule="auto"/>
        <w:jc w:val="both"/>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Verificarea proiectelor în conformitate cu etapele A-C de mai sus presupune următoarele aspecte: </w:t>
      </w:r>
    </w:p>
    <w:p w14:paraId="73C6D543" w14:textId="298C590B" w:rsidR="003E727B" w:rsidRPr="003E727B" w:rsidRDefault="003E727B">
      <w:pPr>
        <w:numPr>
          <w:ilvl w:val="1"/>
          <w:numId w:val="50"/>
        </w:numPr>
        <w:spacing w:after="0" w:line="240" w:lineRule="auto"/>
        <w:ind w:left="360"/>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se verifică dacă propunerea de proiect a fost depusă în condițiile specificate în prezentul ghid; </w:t>
      </w:r>
    </w:p>
    <w:p w14:paraId="2DF05B5C" w14:textId="5583D69B" w:rsidR="003E727B" w:rsidRPr="003E727B" w:rsidRDefault="003E727B">
      <w:pPr>
        <w:numPr>
          <w:ilvl w:val="1"/>
          <w:numId w:val="50"/>
        </w:numPr>
        <w:spacing w:after="0" w:line="240" w:lineRule="auto"/>
        <w:ind w:left="360"/>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se are în vedere existența și forma cererii de finanțare și a anexelor, valabilitatea documentelor, precum și respectarea criteriilor de eligibilitate menționate în prezentul ghid; </w:t>
      </w:r>
    </w:p>
    <w:p w14:paraId="78EDA12D" w14:textId="77777777" w:rsidR="003E727B" w:rsidRPr="003E727B" w:rsidRDefault="003E727B">
      <w:pPr>
        <w:numPr>
          <w:ilvl w:val="1"/>
          <w:numId w:val="50"/>
        </w:numPr>
        <w:spacing w:after="0" w:line="240" w:lineRule="auto"/>
        <w:ind w:left="360"/>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se verifică îndeplinirea criteriilor din grila de verificare administrativă și a eligibilității cererii de finanțare (anexă la prezentul ghid), respectiv:</w:t>
      </w:r>
    </w:p>
    <w:p w14:paraId="4F4D237F" w14:textId="0840C9AD" w:rsidR="003E727B" w:rsidRPr="003E727B" w:rsidRDefault="003E727B">
      <w:pPr>
        <w:numPr>
          <w:ilvl w:val="1"/>
          <w:numId w:val="51"/>
        </w:numPr>
        <w:spacing w:after="0" w:line="240" w:lineRule="auto"/>
        <w:ind w:left="709" w:hanging="283"/>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eligibilitatea solicitantului - se va verifica dacă solicitantul îndeplinește criteriile prevăzute în prezentul ghid / apel</w:t>
      </w:r>
      <w:r w:rsidR="00C96D76">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de proiecte</w:t>
      </w:r>
      <w:r w:rsidRPr="003E727B">
        <w:rPr>
          <w:rFonts w:asciiTheme="minorHAnsi" w:eastAsia="Calibri" w:hAnsiTheme="minorHAnsi" w:cstheme="minorHAnsi"/>
          <w:sz w:val="22"/>
          <w:u w:val="single"/>
          <w:lang w:val="ro-RO"/>
        </w:rPr>
        <w:t xml:space="preserve"> </w:t>
      </w:r>
    </w:p>
    <w:p w14:paraId="5D57AB8E" w14:textId="2EAFE592" w:rsidR="003E727B" w:rsidRPr="003E727B" w:rsidRDefault="003E727B">
      <w:pPr>
        <w:widowControl w:val="0"/>
        <w:numPr>
          <w:ilvl w:val="1"/>
          <w:numId w:val="51"/>
        </w:numPr>
        <w:spacing w:after="0" w:line="240" w:lineRule="auto"/>
        <w:ind w:left="709" w:hanging="283"/>
        <w:jc w:val="both"/>
        <w:rPr>
          <w:rFonts w:asciiTheme="minorHAnsi" w:eastAsiaTheme="minorEastAsia" w:hAnsiTheme="minorHAnsi" w:cstheme="minorHAnsi"/>
          <w:sz w:val="22"/>
          <w:lang w:val="ro-RO"/>
        </w:rPr>
      </w:pPr>
      <w:r w:rsidRPr="003E727B">
        <w:rPr>
          <w:rFonts w:asciiTheme="minorHAnsi" w:eastAsia="Calibri" w:hAnsiTheme="minorHAnsi" w:cstheme="minorHAnsi"/>
          <w:sz w:val="22"/>
          <w:lang w:val="ro-RO"/>
        </w:rPr>
        <w:t xml:space="preserve">eligibilitatea proiectului - se va verifica dacă proiectul și activitățile sale îndeplinesc criteriile prevăzute în prezentul ghid  </w:t>
      </w:r>
    </w:p>
    <w:p w14:paraId="075D606C" w14:textId="06917889" w:rsidR="003E727B" w:rsidRPr="003E727B" w:rsidRDefault="004C529B">
      <w:pPr>
        <w:numPr>
          <w:ilvl w:val="1"/>
          <w:numId w:val="50"/>
        </w:numPr>
        <w:spacing w:after="0" w:line="240" w:lineRule="auto"/>
        <w:ind w:left="360"/>
        <w:jc w:val="both"/>
        <w:rPr>
          <w:rFonts w:asciiTheme="minorHAnsi" w:eastAsia="Calibri" w:hAnsiTheme="minorHAnsi" w:cstheme="minorHAnsi"/>
          <w:sz w:val="22"/>
          <w:lang w:val="ro-RO"/>
        </w:rPr>
      </w:pPr>
      <w:r>
        <w:rPr>
          <w:rFonts w:asciiTheme="minorHAnsi" w:eastAsia="Calibri" w:hAnsiTheme="minorHAnsi" w:cstheme="minorHAnsi"/>
          <w:sz w:val="22"/>
          <w:lang w:val="ro-RO"/>
        </w:rPr>
        <w:t>e</w:t>
      </w:r>
      <w:r w:rsidRPr="003E727B">
        <w:rPr>
          <w:rFonts w:asciiTheme="minorHAnsi" w:eastAsia="Calibri" w:hAnsiTheme="minorHAnsi" w:cstheme="minorHAnsi"/>
          <w:sz w:val="22"/>
          <w:lang w:val="ro-RO"/>
        </w:rPr>
        <w:t xml:space="preserve">valuarea </w:t>
      </w:r>
      <w:r w:rsidR="003E727B" w:rsidRPr="003E727B">
        <w:rPr>
          <w:rFonts w:asciiTheme="minorHAnsi" w:eastAsia="Calibri" w:hAnsiTheme="minorHAnsi" w:cstheme="minorHAnsi"/>
          <w:sz w:val="22"/>
          <w:lang w:val="ro-RO"/>
        </w:rPr>
        <w:t xml:space="preserve">cererii de finanțare se realizează în conformitate cu </w:t>
      </w:r>
      <w:r w:rsidR="003E727B" w:rsidRPr="008A3D8C">
        <w:rPr>
          <w:rFonts w:asciiTheme="minorHAnsi" w:eastAsia="Calibri" w:hAnsiTheme="minorHAnsi" w:cstheme="minorHAnsi"/>
          <w:bCs/>
          <w:iCs/>
          <w:sz w:val="22"/>
          <w:lang w:val="ro-RO"/>
        </w:rPr>
        <w:t>secțiunea 4.</w:t>
      </w:r>
      <w:r w:rsidR="006418B0">
        <w:rPr>
          <w:rFonts w:asciiTheme="minorHAnsi" w:eastAsia="Calibri" w:hAnsiTheme="minorHAnsi" w:cstheme="minorHAnsi"/>
          <w:bCs/>
          <w:iCs/>
          <w:sz w:val="22"/>
          <w:lang w:val="ro-RO"/>
        </w:rPr>
        <w:t>1</w:t>
      </w:r>
      <w:r w:rsidR="003E727B" w:rsidRPr="008A3D8C">
        <w:rPr>
          <w:rFonts w:asciiTheme="minorHAnsi" w:eastAsia="Calibri" w:hAnsiTheme="minorHAnsi" w:cstheme="minorHAnsi"/>
          <w:bCs/>
          <w:iCs/>
          <w:sz w:val="22"/>
          <w:lang w:val="ro-RO"/>
        </w:rPr>
        <w:t xml:space="preserve"> din prezentul ghid</w:t>
      </w:r>
      <w:r w:rsidR="003E727B" w:rsidRPr="008A3D8C">
        <w:rPr>
          <w:rFonts w:asciiTheme="minorHAnsi" w:eastAsia="Calibri" w:hAnsiTheme="minorHAnsi" w:cstheme="minorHAnsi"/>
          <w:sz w:val="22"/>
          <w:lang w:val="ro-RO"/>
        </w:rPr>
        <w:t>.</w:t>
      </w:r>
    </w:p>
    <w:p w14:paraId="2448D00D" w14:textId="77777777" w:rsidR="003E727B" w:rsidRPr="003E727B" w:rsidRDefault="003E727B" w:rsidP="003E727B">
      <w:pPr>
        <w:spacing w:after="0" w:line="240" w:lineRule="auto"/>
        <w:jc w:val="both"/>
        <w:rPr>
          <w:rFonts w:asciiTheme="minorHAnsi" w:eastAsia="Calibri" w:hAnsiTheme="minorHAnsi" w:cstheme="minorHAnsi"/>
          <w:sz w:val="22"/>
          <w:lang w:val="ro-RO"/>
        </w:rPr>
      </w:pPr>
    </w:p>
    <w:p w14:paraId="18623AC6" w14:textId="77777777" w:rsidR="003E727B" w:rsidRPr="003E727B" w:rsidRDefault="003E727B" w:rsidP="00A272FF">
      <w:pPr>
        <w:widowControl w:val="0"/>
        <w:pBdr>
          <w:top w:val="single" w:sz="12" w:space="1" w:color="FF0000"/>
          <w:left w:val="single" w:sz="12" w:space="4" w:color="FF0000"/>
          <w:bottom w:val="single" w:sz="12" w:space="0" w:color="FF0000"/>
          <w:right w:val="single" w:sz="12" w:space="4" w:color="FF0000"/>
        </w:pBdr>
        <w:spacing w:after="0" w:line="240" w:lineRule="auto"/>
        <w:jc w:val="both"/>
        <w:rPr>
          <w:rFonts w:asciiTheme="minorHAnsi" w:eastAsiaTheme="minorEastAsia" w:hAnsiTheme="minorHAnsi" w:cstheme="minorHAnsi"/>
          <w:b/>
          <w:color w:val="FF0000"/>
          <w:sz w:val="22"/>
          <w:lang w:val="ro-RO"/>
        </w:rPr>
      </w:pPr>
      <w:r w:rsidRPr="003E727B">
        <w:rPr>
          <w:rFonts w:asciiTheme="minorHAnsi" w:hAnsiTheme="minorHAnsi" w:cstheme="minorHAnsi"/>
          <w:b/>
          <w:iCs/>
          <w:color w:val="FF0000"/>
          <w:sz w:val="22"/>
          <w:lang w:val="ro-RO"/>
        </w:rPr>
        <w:t>Atenţie</w:t>
      </w:r>
      <w:r w:rsidRPr="003E727B">
        <w:rPr>
          <w:rFonts w:asciiTheme="minorHAnsi" w:eastAsiaTheme="minorEastAsia" w:hAnsiTheme="minorHAnsi" w:cstheme="minorHAnsi"/>
          <w:b/>
          <w:color w:val="FF0000"/>
          <w:sz w:val="22"/>
          <w:lang w:val="ro-RO"/>
        </w:rPr>
        <w:t>!</w:t>
      </w:r>
    </w:p>
    <w:p w14:paraId="0B756C50" w14:textId="77777777" w:rsidR="003E727B" w:rsidRPr="00743590" w:rsidRDefault="003E727B" w:rsidP="00A272FF">
      <w:pPr>
        <w:widowControl w:val="0"/>
        <w:pBdr>
          <w:top w:val="single" w:sz="12" w:space="1" w:color="FF0000"/>
          <w:left w:val="single" w:sz="12" w:space="4" w:color="FF0000"/>
          <w:bottom w:val="single" w:sz="12" w:space="0" w:color="FF0000"/>
          <w:right w:val="single" w:sz="12" w:space="4" w:color="FF0000"/>
        </w:pBdr>
        <w:spacing w:after="0" w:line="240" w:lineRule="auto"/>
        <w:jc w:val="both"/>
        <w:rPr>
          <w:rFonts w:asciiTheme="minorHAnsi" w:eastAsiaTheme="minorEastAsia" w:hAnsiTheme="minorHAnsi" w:cstheme="minorHAnsi"/>
          <w:b/>
          <w:i/>
          <w:sz w:val="22"/>
          <w:lang w:val="ro-RO"/>
        </w:rPr>
      </w:pPr>
      <w:r w:rsidRPr="00743590">
        <w:rPr>
          <w:rFonts w:asciiTheme="minorHAnsi" w:eastAsiaTheme="minorEastAsia" w:hAnsiTheme="minorHAnsi" w:cstheme="minorHAnsi"/>
          <w:b/>
          <w:sz w:val="22"/>
          <w:lang w:val="ro-RO"/>
        </w:rPr>
        <w:t xml:space="preserve">Pe tot parcursul procesului de evaluare, selecție și contractare </w:t>
      </w:r>
      <w:r w:rsidRPr="00F705CE">
        <w:rPr>
          <w:rFonts w:asciiTheme="minorHAnsi" w:eastAsiaTheme="minorEastAsia" w:hAnsiTheme="minorHAnsi" w:cstheme="minorHAnsi"/>
          <w:b/>
          <w:sz w:val="22"/>
          <w:lang w:val="ro-RO"/>
        </w:rPr>
        <w:t>nu vor fi solicitate clarificări,</w:t>
      </w:r>
      <w:r w:rsidRPr="00743590">
        <w:rPr>
          <w:rFonts w:asciiTheme="minorHAnsi" w:eastAsiaTheme="minorEastAsia" w:hAnsiTheme="minorHAnsi" w:cstheme="minorHAnsi"/>
          <w:b/>
          <w:sz w:val="22"/>
          <w:lang w:val="ro-RO"/>
        </w:rPr>
        <w:t xml:space="preserve"> nici în aplicația IMMRecover și nici în aplicația MySMIS</w:t>
      </w:r>
      <w:r w:rsidRPr="00743590">
        <w:rPr>
          <w:rFonts w:asciiTheme="minorHAnsi" w:eastAsiaTheme="minorEastAsia" w:hAnsiTheme="minorHAnsi" w:cstheme="minorHAnsi"/>
          <w:b/>
          <w:i/>
          <w:sz w:val="22"/>
          <w:lang w:val="ro-RO"/>
        </w:rPr>
        <w:t>.</w:t>
      </w:r>
    </w:p>
    <w:p w14:paraId="0E76C522" w14:textId="77777777" w:rsidR="003E3C65" w:rsidRPr="003E727B" w:rsidRDefault="003E3C65" w:rsidP="004C529B">
      <w:pPr>
        <w:widowControl w:val="0"/>
        <w:spacing w:after="0"/>
        <w:contextualSpacing/>
        <w:jc w:val="both"/>
        <w:rPr>
          <w:rFonts w:asciiTheme="minorHAnsi" w:hAnsiTheme="minorHAnsi" w:cstheme="minorHAnsi"/>
          <w:b/>
          <w:sz w:val="22"/>
          <w:lang w:val="ro-RO"/>
        </w:rPr>
      </w:pPr>
    </w:p>
    <w:p w14:paraId="7D7573FA" w14:textId="571CC2A0" w:rsidR="003E3C65" w:rsidRPr="003E727B" w:rsidRDefault="003E3C65" w:rsidP="003E3C65">
      <w:pPr>
        <w:spacing w:after="0" w:line="240" w:lineRule="auto"/>
        <w:jc w:val="both"/>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Nu se vor realiza plăți în cadrul contractului de finanțare decât ulterior derulării etapei C menționate la capitolul 2 al prezentului ghid, respectiv după emiterea de către AM</w:t>
      </w:r>
      <w:r w:rsidR="004C529B">
        <w:rPr>
          <w:rFonts w:asciiTheme="minorHAnsi" w:eastAsiaTheme="minorEastAsia" w:hAnsiTheme="minorHAnsi" w:cstheme="minorHAnsi"/>
          <w:sz w:val="22"/>
          <w:lang w:val="ro-RO"/>
        </w:rPr>
        <w:t xml:space="preserve"> </w:t>
      </w:r>
      <w:r w:rsidRPr="003E727B">
        <w:rPr>
          <w:rFonts w:asciiTheme="minorHAnsi" w:eastAsiaTheme="minorEastAsia" w:hAnsiTheme="minorHAnsi" w:cstheme="minorHAnsi"/>
          <w:sz w:val="22"/>
          <w:lang w:val="ro-RO"/>
        </w:rPr>
        <w:t>POIM a notei de aprobare finale a proiectului.</w:t>
      </w:r>
    </w:p>
    <w:p w14:paraId="0215AE53" w14:textId="2B3EEDC8" w:rsidR="00750EDC" w:rsidRPr="003E727B" w:rsidRDefault="00750EDC" w:rsidP="003E3C65">
      <w:pPr>
        <w:tabs>
          <w:tab w:val="left" w:pos="956"/>
        </w:tabs>
        <w:rPr>
          <w:rFonts w:asciiTheme="minorHAnsi" w:eastAsia="Calibri" w:hAnsiTheme="minorHAnsi" w:cstheme="minorHAnsi"/>
          <w:sz w:val="22"/>
          <w:lang w:val="ro-RO"/>
        </w:rPr>
      </w:pPr>
    </w:p>
    <w:p w14:paraId="3446204B" w14:textId="2C6B91A9" w:rsidR="009C181C" w:rsidRPr="003E727B" w:rsidRDefault="00ED181C"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1" w:name="_Toc116560373"/>
      <w:r w:rsidRPr="004C529B">
        <w:rPr>
          <w:rFonts w:asciiTheme="minorHAnsi" w:eastAsia="MS Mincho" w:hAnsiTheme="minorHAnsi" w:cstheme="minorHAnsi"/>
          <w:b/>
          <w:bCs/>
          <w:iCs/>
          <w:sz w:val="22"/>
          <w:lang w:val="ro-RO"/>
        </w:rPr>
        <w:t>2.1. Eligibilitatea</w:t>
      </w:r>
      <w:r w:rsidRPr="003E727B">
        <w:rPr>
          <w:rFonts w:asciiTheme="minorHAnsi" w:eastAsia="MS Mincho" w:hAnsiTheme="minorHAnsi" w:cstheme="minorHAnsi"/>
          <w:b/>
          <w:bCs/>
          <w:iCs/>
          <w:sz w:val="22"/>
          <w:lang w:val="ro-RO"/>
        </w:rPr>
        <w:t xml:space="preserve"> </w:t>
      </w:r>
      <w:r w:rsidR="00621379" w:rsidRPr="003E727B">
        <w:rPr>
          <w:rFonts w:asciiTheme="minorHAnsi" w:eastAsia="MS Mincho" w:hAnsiTheme="minorHAnsi" w:cstheme="minorHAnsi"/>
          <w:b/>
          <w:bCs/>
          <w:iCs/>
          <w:sz w:val="22"/>
          <w:lang w:val="ro-RO"/>
        </w:rPr>
        <w:t>solicitantului</w:t>
      </w:r>
      <w:bookmarkEnd w:id="31"/>
    </w:p>
    <w:p w14:paraId="0151AD80" w14:textId="77777777" w:rsidR="00157FD5" w:rsidRPr="003E727B" w:rsidRDefault="00157FD5" w:rsidP="006936E5">
      <w:pPr>
        <w:widowControl w:val="0"/>
        <w:spacing w:after="0"/>
        <w:contextualSpacing/>
        <w:jc w:val="both"/>
        <w:rPr>
          <w:rFonts w:asciiTheme="minorHAnsi" w:hAnsiTheme="minorHAnsi" w:cstheme="minorHAnsi"/>
          <w:b/>
          <w:sz w:val="22"/>
          <w:lang w:val="ro-RO"/>
        </w:rPr>
      </w:pPr>
    </w:p>
    <w:p w14:paraId="5D5C85F4" w14:textId="28C98DAD" w:rsidR="003E47F8" w:rsidRPr="003E727B" w:rsidRDefault="00157FD5" w:rsidP="00D76D28">
      <w:pPr>
        <w:widowControl w:val="0"/>
        <w:spacing w:after="0" w:line="240" w:lineRule="auto"/>
        <w:jc w:val="both"/>
        <w:rPr>
          <w:rFonts w:asciiTheme="minorHAnsi" w:hAnsiTheme="minorHAnsi" w:cstheme="minorHAnsi"/>
          <w:b/>
          <w:sz w:val="22"/>
          <w:lang w:val="ro-RO"/>
        </w:rPr>
      </w:pPr>
      <w:r w:rsidRPr="003E727B">
        <w:rPr>
          <w:rFonts w:asciiTheme="minorHAnsi" w:hAnsiTheme="minorHAnsi" w:cstheme="minorHAnsi"/>
          <w:b/>
          <w:sz w:val="22"/>
          <w:lang w:val="ro-RO"/>
        </w:rPr>
        <w:t>Solicitan</w:t>
      </w:r>
      <w:r w:rsidR="00477814" w:rsidRPr="003E727B">
        <w:rPr>
          <w:rFonts w:asciiTheme="minorHAnsi" w:hAnsiTheme="minorHAnsi" w:cstheme="minorHAnsi"/>
          <w:b/>
          <w:sz w:val="22"/>
          <w:lang w:val="ro-RO"/>
        </w:rPr>
        <w:t>ţ</w:t>
      </w:r>
      <w:r w:rsidRPr="003E727B">
        <w:rPr>
          <w:rFonts w:asciiTheme="minorHAnsi" w:hAnsiTheme="minorHAnsi" w:cstheme="minorHAnsi"/>
          <w:b/>
          <w:sz w:val="22"/>
          <w:lang w:val="ro-RO"/>
        </w:rPr>
        <w:t>ii trebuie să</w:t>
      </w:r>
      <w:r w:rsidR="00452CA4" w:rsidRPr="003E727B">
        <w:rPr>
          <w:rFonts w:asciiTheme="minorHAnsi" w:hAnsiTheme="minorHAnsi" w:cstheme="minorHAnsi"/>
          <w:b/>
          <w:sz w:val="22"/>
          <w:lang w:val="ro-RO"/>
        </w:rPr>
        <w:t xml:space="preserve"> </w:t>
      </w:r>
      <w:r w:rsidRPr="003E727B">
        <w:rPr>
          <w:rFonts w:asciiTheme="minorHAnsi" w:hAnsiTheme="minorHAnsi" w:cstheme="minorHAnsi"/>
          <w:b/>
          <w:sz w:val="22"/>
          <w:lang w:val="ro-RO"/>
        </w:rPr>
        <w:t>îndeplinească următoarele condi</w:t>
      </w:r>
      <w:r w:rsidR="00477814" w:rsidRPr="003E727B">
        <w:rPr>
          <w:rFonts w:asciiTheme="minorHAnsi" w:hAnsiTheme="minorHAnsi" w:cstheme="minorHAnsi"/>
          <w:b/>
          <w:sz w:val="22"/>
          <w:lang w:val="ro-RO"/>
        </w:rPr>
        <w:t>ţ</w:t>
      </w:r>
      <w:r w:rsidRPr="003E727B">
        <w:rPr>
          <w:rFonts w:asciiTheme="minorHAnsi" w:hAnsiTheme="minorHAnsi" w:cstheme="minorHAnsi"/>
          <w:b/>
          <w:sz w:val="22"/>
          <w:lang w:val="ro-RO"/>
        </w:rPr>
        <w:t>ii de natură instituţională, legală</w:t>
      </w:r>
      <w:r w:rsidR="003E47F8" w:rsidRPr="003E727B">
        <w:rPr>
          <w:rFonts w:asciiTheme="minorHAnsi" w:hAnsiTheme="minorHAnsi" w:cstheme="minorHAnsi"/>
          <w:b/>
          <w:sz w:val="22"/>
          <w:lang w:val="ro-RO"/>
        </w:rPr>
        <w:t xml:space="preserve"> </w:t>
      </w:r>
      <w:r w:rsidRPr="003E727B">
        <w:rPr>
          <w:rFonts w:asciiTheme="minorHAnsi" w:hAnsiTheme="minorHAnsi" w:cstheme="minorHAnsi"/>
          <w:b/>
          <w:sz w:val="22"/>
          <w:lang w:val="ro-RO"/>
        </w:rPr>
        <w:t>şi financiară</w:t>
      </w:r>
      <w:r w:rsidR="00F7077C" w:rsidRPr="003E727B">
        <w:rPr>
          <w:rFonts w:asciiTheme="minorHAnsi" w:hAnsiTheme="minorHAnsi" w:cstheme="minorHAnsi"/>
          <w:b/>
          <w:sz w:val="22"/>
          <w:lang w:val="ro-RO"/>
        </w:rPr>
        <w:t>:</w:t>
      </w:r>
    </w:p>
    <w:p w14:paraId="574CF007" w14:textId="77777777" w:rsidR="003E47F8" w:rsidRPr="003E727B" w:rsidRDefault="003E47F8" w:rsidP="00157FD5">
      <w:pPr>
        <w:widowControl w:val="0"/>
        <w:spacing w:after="0"/>
        <w:contextualSpacing/>
        <w:jc w:val="both"/>
        <w:rPr>
          <w:rFonts w:asciiTheme="minorHAnsi" w:hAnsiTheme="minorHAnsi" w:cstheme="minorHAnsi"/>
          <w:b/>
          <w:sz w:val="22"/>
          <w:lang w:val="ro-RO"/>
        </w:rPr>
      </w:pPr>
    </w:p>
    <w:p w14:paraId="4F3F91F3" w14:textId="01246274" w:rsidR="004B02FE" w:rsidRPr="003E727B" w:rsidRDefault="00B62736">
      <w:pPr>
        <w:pStyle w:val="ListParagraph"/>
        <w:numPr>
          <w:ilvl w:val="0"/>
          <w:numId w:val="55"/>
        </w:numPr>
        <w:rPr>
          <w:rFonts w:eastAsia="Calibri"/>
          <w:lang w:val="ro-RO"/>
        </w:rPr>
      </w:pPr>
      <w:r w:rsidRPr="00B62736">
        <w:rPr>
          <w:rFonts w:asciiTheme="minorHAnsi" w:hAnsiTheme="minorHAnsi" w:cstheme="minorHAnsi"/>
          <w:sz w:val="22"/>
          <w:lang w:val="ro-RO"/>
        </w:rPr>
        <w:t>Solicitantul este Unitate Administrativ Teritorial</w:t>
      </w:r>
      <w:r w:rsidRPr="00B62736">
        <w:rPr>
          <w:rFonts w:asciiTheme="minorHAnsi" w:hAnsiTheme="minorHAnsi" w:cstheme="minorHAnsi" w:hint="eastAsia"/>
          <w:sz w:val="22"/>
          <w:lang w:val="ro-RO"/>
        </w:rPr>
        <w:t>ă</w:t>
      </w:r>
      <w:r w:rsidRPr="00B62736">
        <w:rPr>
          <w:rFonts w:asciiTheme="minorHAnsi" w:hAnsiTheme="minorHAnsi" w:cstheme="minorHAnsi"/>
          <w:sz w:val="22"/>
          <w:lang w:val="ro-RO"/>
        </w:rPr>
        <w:t>, definit</w:t>
      </w:r>
      <w:r w:rsidRPr="00B62736">
        <w:rPr>
          <w:rFonts w:asciiTheme="minorHAnsi" w:hAnsiTheme="minorHAnsi" w:cstheme="minorHAnsi" w:hint="eastAsia"/>
          <w:sz w:val="22"/>
          <w:lang w:val="ro-RO"/>
        </w:rPr>
        <w:t>ă</w:t>
      </w:r>
      <w:r w:rsidRPr="00B62736">
        <w:rPr>
          <w:rFonts w:asciiTheme="minorHAnsi" w:hAnsiTheme="minorHAnsi" w:cstheme="minorHAnsi"/>
          <w:sz w:val="22"/>
          <w:lang w:val="ro-RO"/>
        </w:rPr>
        <w:t xml:space="preserve"> conform prevederilor OUG nr. 57/2019 privind Codul administrativ, cu modific</w:t>
      </w:r>
      <w:r w:rsidRPr="00B62736">
        <w:rPr>
          <w:rFonts w:asciiTheme="minorHAnsi" w:hAnsiTheme="minorHAnsi" w:cstheme="minorHAnsi" w:hint="eastAsia"/>
          <w:sz w:val="22"/>
          <w:lang w:val="ro-RO"/>
        </w:rPr>
        <w:t>ă</w:t>
      </w:r>
      <w:r w:rsidRPr="00B62736">
        <w:rPr>
          <w:rFonts w:asciiTheme="minorHAnsi" w:hAnsiTheme="minorHAnsi" w:cstheme="minorHAnsi"/>
          <w:sz w:val="22"/>
          <w:lang w:val="ro-RO"/>
        </w:rPr>
        <w:t>rile și complet</w:t>
      </w:r>
      <w:r w:rsidRPr="00B62736">
        <w:rPr>
          <w:rFonts w:asciiTheme="minorHAnsi" w:hAnsiTheme="minorHAnsi" w:cstheme="minorHAnsi" w:hint="eastAsia"/>
          <w:sz w:val="22"/>
          <w:lang w:val="ro-RO"/>
        </w:rPr>
        <w:t>ă</w:t>
      </w:r>
      <w:r w:rsidRPr="00B62736">
        <w:rPr>
          <w:rFonts w:asciiTheme="minorHAnsi" w:hAnsiTheme="minorHAnsi" w:cstheme="minorHAnsi"/>
          <w:sz w:val="22"/>
          <w:lang w:val="ro-RO"/>
        </w:rPr>
        <w:t>rile ulterioare</w:t>
      </w:r>
      <w:r w:rsidRPr="00B62736" w:rsidDel="00B62736">
        <w:rPr>
          <w:rFonts w:asciiTheme="minorHAnsi" w:hAnsiTheme="minorHAnsi" w:cstheme="minorHAnsi"/>
          <w:sz w:val="22"/>
          <w:lang w:val="ro-RO"/>
        </w:rPr>
        <w:t xml:space="preserve"> </w:t>
      </w:r>
    </w:p>
    <w:p w14:paraId="1C016ECC" w14:textId="77777777" w:rsidR="002C5033" w:rsidRPr="003E727B" w:rsidRDefault="002C5033" w:rsidP="008E07F6">
      <w:pPr>
        <w:pStyle w:val="ListParagraph"/>
        <w:widowControl w:val="0"/>
        <w:ind w:left="720"/>
        <w:contextualSpacing/>
        <w:rPr>
          <w:rFonts w:asciiTheme="minorHAnsi" w:eastAsiaTheme="minorEastAsia" w:hAnsiTheme="minorHAnsi" w:cstheme="minorHAnsi"/>
          <w:sz w:val="22"/>
          <w:lang w:val="ro-RO"/>
        </w:rPr>
      </w:pPr>
      <w:r w:rsidRPr="003E727B">
        <w:rPr>
          <w:rFonts w:asciiTheme="minorHAnsi" w:eastAsiaTheme="minorEastAsia" w:hAnsiTheme="minorHAnsi" w:cstheme="minorHAnsi"/>
          <w:i/>
          <w:iCs/>
          <w:sz w:val="22"/>
          <w:lang w:val="ro-RO"/>
        </w:rPr>
        <w:t>Se probează prin</w:t>
      </w:r>
      <w:r w:rsidR="002C61B7" w:rsidRPr="003E727B">
        <w:rPr>
          <w:rFonts w:asciiTheme="minorHAnsi" w:eastAsiaTheme="minorEastAsia" w:hAnsiTheme="minorHAnsi" w:cstheme="minorHAnsi"/>
          <w:i/>
          <w:iCs/>
          <w:sz w:val="22"/>
          <w:lang w:val="ro-RO"/>
        </w:rPr>
        <w:t>:</w:t>
      </w:r>
    </w:p>
    <w:p w14:paraId="36A7EF30" w14:textId="306C1FD1" w:rsidR="00EC2E05" w:rsidRPr="003E727B" w:rsidRDefault="00B8011D" w:rsidP="00DA51C8">
      <w:pPr>
        <w:widowControl w:val="0"/>
        <w:spacing w:after="0" w:line="240" w:lineRule="auto"/>
        <w:contextualSpacing/>
        <w:jc w:val="both"/>
        <w:rPr>
          <w:rFonts w:asciiTheme="minorHAnsi" w:hAnsiTheme="minorHAnsi" w:cstheme="minorHAnsi"/>
          <w:sz w:val="22"/>
          <w:lang w:val="ro-RO"/>
        </w:rPr>
      </w:pPr>
      <w:r w:rsidRPr="003E727B">
        <w:rPr>
          <w:rFonts w:asciiTheme="minorHAnsi" w:hAnsiTheme="minorHAnsi" w:cstheme="minorHAnsi"/>
          <w:sz w:val="22"/>
          <w:lang w:val="ro-RO"/>
        </w:rPr>
        <w:t>Pentru unități administrativ teritoriale comună, oraș municipiu, m</w:t>
      </w:r>
      <w:r w:rsidR="001E401E" w:rsidRPr="003E727B">
        <w:rPr>
          <w:rFonts w:asciiTheme="minorHAnsi" w:hAnsiTheme="minorHAnsi" w:cstheme="minorHAnsi"/>
          <w:sz w:val="22"/>
          <w:lang w:val="ro-RO"/>
        </w:rPr>
        <w:t>u</w:t>
      </w:r>
      <w:r w:rsidRPr="003E727B">
        <w:rPr>
          <w:rFonts w:asciiTheme="minorHAnsi" w:hAnsiTheme="minorHAnsi" w:cstheme="minorHAnsi"/>
          <w:sz w:val="22"/>
          <w:lang w:val="ro-RO"/>
        </w:rPr>
        <w:t xml:space="preserve">nicipiu reședință de județ </w:t>
      </w:r>
    </w:p>
    <w:p w14:paraId="61B8DBE0" w14:textId="77777777" w:rsidR="00042499" w:rsidRPr="00641111" w:rsidRDefault="00042499">
      <w:pPr>
        <w:numPr>
          <w:ilvl w:val="0"/>
          <w:numId w:val="45"/>
        </w:numPr>
        <w:spacing w:after="0" w:line="240" w:lineRule="auto"/>
        <w:ind w:left="993" w:hanging="284"/>
        <w:contextualSpacing/>
        <w:jc w:val="both"/>
        <w:rPr>
          <w:rFonts w:asciiTheme="minorHAnsi" w:eastAsia="Calibri" w:hAnsiTheme="minorHAnsi" w:cstheme="minorHAnsi"/>
          <w:sz w:val="22"/>
          <w:lang w:val="ro-RO"/>
        </w:rPr>
      </w:pPr>
      <w:r w:rsidRPr="00641111">
        <w:rPr>
          <w:rFonts w:asciiTheme="minorHAnsi" w:eastAsia="Calibri" w:hAnsiTheme="minorHAnsi" w:cstheme="minorHAnsi"/>
          <w:i/>
          <w:iCs/>
          <w:sz w:val="22"/>
          <w:lang w:val="ro-RO"/>
        </w:rPr>
        <w:t>Hotărâre judecătorească de validare primar și Hotărârea Consiliului Local de constituire și Ordin prefect privind constatarea îndeplinirii condițiilor legale de constituire a Consiliului Local sau / Hotărâre de validare a Consiliului Local</w:t>
      </w:r>
    </w:p>
    <w:p w14:paraId="446E62E5" w14:textId="2E0C56B4" w:rsidR="00B8011D" w:rsidRPr="003E727B" w:rsidRDefault="00B8011D" w:rsidP="008E07F6">
      <w:pPr>
        <w:widowControl w:val="0"/>
        <w:spacing w:after="0" w:line="240" w:lineRule="auto"/>
        <w:contextualSpacing/>
        <w:rPr>
          <w:rFonts w:asciiTheme="minorHAnsi" w:hAnsiTheme="minorHAnsi" w:cstheme="minorHAnsi"/>
          <w:sz w:val="22"/>
          <w:lang w:val="ro-RO"/>
        </w:rPr>
      </w:pPr>
      <w:r w:rsidRPr="003E727B">
        <w:rPr>
          <w:rFonts w:asciiTheme="minorHAnsi" w:hAnsiTheme="minorHAnsi" w:cstheme="minorHAnsi"/>
          <w:sz w:val="22"/>
          <w:lang w:val="ro-RO"/>
        </w:rPr>
        <w:t xml:space="preserve">Pentru unități administrativ teritoriale județ </w:t>
      </w:r>
    </w:p>
    <w:p w14:paraId="0EC933FC" w14:textId="77777777" w:rsidR="00176D3E" w:rsidRPr="003E727B" w:rsidRDefault="00DA51C8">
      <w:pPr>
        <w:pStyle w:val="ListParagraph"/>
        <w:widowControl w:val="0"/>
        <w:numPr>
          <w:ilvl w:val="0"/>
          <w:numId w:val="17"/>
        </w:numPr>
        <w:ind w:left="993" w:hanging="284"/>
        <w:contextualSpacing/>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 xml:space="preserve">Hotărârea judecătorească de validare a Preşedintelui Consiliului judeţean și Hotărârea Consiliului judeţean constituire și Ordin prefect privind constatarea îndeplinirii condițiilor legale de constituire a CJ </w:t>
      </w:r>
    </w:p>
    <w:p w14:paraId="00F243D9" w14:textId="67140F5A" w:rsidR="00B8011D" w:rsidRPr="003E727B" w:rsidRDefault="00DA51C8" w:rsidP="00176D3E">
      <w:pPr>
        <w:pStyle w:val="ListParagraph"/>
        <w:widowControl w:val="0"/>
        <w:ind w:left="993"/>
        <w:contextualSpacing/>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 xml:space="preserve">sau Hotărâre de validare a Consiliului Judeţean/ Hotărârea Consiliului judeţean de alegere a Preşedintelui Consiliului judeţean </w:t>
      </w:r>
    </w:p>
    <w:p w14:paraId="277B5AFA" w14:textId="77777777" w:rsidR="004B02FE" w:rsidRPr="003E727B" w:rsidRDefault="004B02FE" w:rsidP="00B8011D">
      <w:pPr>
        <w:pStyle w:val="ListParagraph"/>
        <w:widowControl w:val="0"/>
        <w:spacing w:after="120"/>
        <w:ind w:left="993"/>
        <w:contextualSpacing/>
        <w:rPr>
          <w:rFonts w:asciiTheme="minorHAnsi" w:hAnsiTheme="minorHAnsi" w:cstheme="minorHAnsi"/>
          <w:sz w:val="22"/>
          <w:lang w:val="ro-RO"/>
        </w:rPr>
      </w:pPr>
    </w:p>
    <w:p w14:paraId="368AEC35" w14:textId="334E8AB3" w:rsidR="00AF07B0" w:rsidRPr="003E727B" w:rsidRDefault="008E7524">
      <w:pPr>
        <w:pStyle w:val="ListParagraph"/>
        <w:numPr>
          <w:ilvl w:val="0"/>
          <w:numId w:val="55"/>
        </w:numPr>
        <w:rPr>
          <w:rFonts w:asciiTheme="minorHAnsi" w:hAnsiTheme="minorHAnsi" w:cstheme="minorHAnsi"/>
          <w:sz w:val="22"/>
          <w:lang w:val="ro-RO"/>
        </w:rPr>
      </w:pPr>
      <w:r w:rsidRPr="003E727B">
        <w:rPr>
          <w:rFonts w:asciiTheme="minorHAnsi" w:hAnsiTheme="minorHAnsi" w:cstheme="minorHAnsi"/>
          <w:sz w:val="22"/>
          <w:lang w:val="ro-RO"/>
        </w:rPr>
        <w:t>Solicitantul se</w:t>
      </w:r>
      <w:r w:rsidR="00AF07B0" w:rsidRPr="003E727B">
        <w:rPr>
          <w:rFonts w:asciiTheme="minorHAnsi" w:hAnsiTheme="minorHAnsi" w:cstheme="minorHAnsi"/>
          <w:sz w:val="22"/>
          <w:lang w:val="ro-RO"/>
        </w:rPr>
        <w:t xml:space="preserv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745E1552" w14:textId="77777777" w:rsidR="004B02FE" w:rsidRPr="003E727B" w:rsidRDefault="004B02FE" w:rsidP="008D432D">
      <w:pPr>
        <w:pStyle w:val="ListParagraph"/>
        <w:widowControl w:val="0"/>
        <w:ind w:left="993"/>
        <w:contextualSpacing/>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Se probează prin:</w:t>
      </w:r>
    </w:p>
    <w:p w14:paraId="41C4971C" w14:textId="526A52A9" w:rsidR="008E7524" w:rsidRPr="003E727B" w:rsidRDefault="008D432D">
      <w:pPr>
        <w:pStyle w:val="ListParagraph"/>
        <w:widowControl w:val="0"/>
        <w:numPr>
          <w:ilvl w:val="0"/>
          <w:numId w:val="17"/>
        </w:numPr>
        <w:contextualSpacing/>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Declarația de angajament</w:t>
      </w:r>
      <w:r w:rsidR="009205C1" w:rsidRPr="003E727B">
        <w:rPr>
          <w:rFonts w:asciiTheme="minorHAnsi" w:eastAsiaTheme="minorEastAsia" w:hAnsiTheme="minorHAnsi" w:cstheme="minorHAnsi"/>
          <w:i/>
          <w:sz w:val="22"/>
          <w:lang w:val="ro-RO"/>
        </w:rPr>
        <w:t>,</w:t>
      </w:r>
      <w:r w:rsidRPr="003E727B">
        <w:rPr>
          <w:rFonts w:asciiTheme="minorHAnsi" w:eastAsiaTheme="minorEastAsia" w:hAnsiTheme="minorHAnsi" w:cstheme="minorHAnsi"/>
          <w:i/>
          <w:sz w:val="22"/>
          <w:lang w:val="ro-RO"/>
        </w:rPr>
        <w:t xml:space="preserve"> Declarația de eligibilitate</w:t>
      </w:r>
      <w:r w:rsidR="009205C1" w:rsidRPr="003E727B">
        <w:rPr>
          <w:rFonts w:asciiTheme="minorHAnsi" w:eastAsiaTheme="minorEastAsia" w:hAnsiTheme="minorHAnsi" w:cstheme="minorHAnsi"/>
          <w:i/>
          <w:sz w:val="22"/>
          <w:lang w:val="ro-RO"/>
        </w:rPr>
        <w:t xml:space="preserve">, Hotărârea de aprobare a </w:t>
      </w:r>
      <w:r w:rsidR="00FE6B1F" w:rsidRPr="003E727B">
        <w:rPr>
          <w:rFonts w:asciiTheme="minorHAnsi" w:eastAsiaTheme="minorEastAsia" w:hAnsiTheme="minorHAnsi" w:cstheme="minorHAnsi"/>
          <w:i/>
          <w:sz w:val="22"/>
          <w:lang w:val="ro-RO"/>
        </w:rPr>
        <w:t xml:space="preserve">documentației </w:t>
      </w:r>
      <w:r w:rsidR="009205C1" w:rsidRPr="003E727B">
        <w:rPr>
          <w:rFonts w:asciiTheme="minorHAnsi" w:eastAsiaTheme="minorEastAsia" w:hAnsiTheme="minorHAnsi" w:cstheme="minorHAnsi"/>
          <w:i/>
          <w:sz w:val="22"/>
          <w:lang w:val="ro-RO"/>
        </w:rPr>
        <w:t>proiectului și a indicatorilor tehnico-economici</w:t>
      </w:r>
      <w:r w:rsidRPr="003E727B">
        <w:rPr>
          <w:rFonts w:asciiTheme="minorHAnsi" w:eastAsiaTheme="minorEastAsia" w:hAnsiTheme="minorHAnsi" w:cstheme="minorHAnsi"/>
          <w:i/>
          <w:sz w:val="22"/>
          <w:lang w:val="ro-RO"/>
        </w:rPr>
        <w:t>.</w:t>
      </w:r>
    </w:p>
    <w:p w14:paraId="229F187E" w14:textId="77777777" w:rsidR="004B02FE" w:rsidRPr="003E727B" w:rsidRDefault="004B02FE" w:rsidP="008D432D">
      <w:pPr>
        <w:pStyle w:val="ListParagraph"/>
        <w:widowControl w:val="0"/>
        <w:ind w:left="993"/>
        <w:contextualSpacing/>
        <w:rPr>
          <w:rFonts w:asciiTheme="minorHAnsi" w:hAnsiTheme="minorHAnsi" w:cstheme="minorHAnsi"/>
          <w:i/>
          <w:iCs/>
          <w:sz w:val="22"/>
          <w:u w:val="single"/>
          <w:lang w:val="ro-RO"/>
        </w:rPr>
      </w:pPr>
    </w:p>
    <w:p w14:paraId="0A948752" w14:textId="07EDE4B6" w:rsidR="00AF07B0" w:rsidRPr="003E727B" w:rsidRDefault="008D432D">
      <w:pPr>
        <w:pStyle w:val="ListParagraph"/>
        <w:numPr>
          <w:ilvl w:val="0"/>
          <w:numId w:val="55"/>
        </w:numPr>
        <w:rPr>
          <w:rFonts w:asciiTheme="minorHAnsi" w:hAnsiTheme="minorHAnsi" w:cstheme="minorHAnsi"/>
          <w:sz w:val="22"/>
          <w:lang w:val="ro-RO"/>
        </w:rPr>
      </w:pPr>
      <w:r w:rsidRPr="003E727B">
        <w:rPr>
          <w:rFonts w:asciiTheme="minorHAnsi" w:hAnsiTheme="minorHAnsi" w:cstheme="minorHAnsi"/>
          <w:sz w:val="22"/>
          <w:lang w:val="ro-RO"/>
        </w:rPr>
        <w:lastRenderedPageBreak/>
        <w:t xml:space="preserve">Solicitantul </w:t>
      </w:r>
      <w:r w:rsidR="00AF07B0" w:rsidRPr="003E727B">
        <w:rPr>
          <w:rFonts w:asciiTheme="minorHAnsi" w:hAnsiTheme="minorHAnsi" w:cstheme="minorHAnsi"/>
          <w:sz w:val="22"/>
          <w:lang w:val="ro-RO"/>
        </w:rPr>
        <w:t>dispun</w:t>
      </w:r>
      <w:r w:rsidR="008E07F6" w:rsidRPr="003E727B">
        <w:rPr>
          <w:rFonts w:asciiTheme="minorHAnsi" w:hAnsiTheme="minorHAnsi" w:cstheme="minorHAnsi"/>
          <w:sz w:val="22"/>
          <w:lang w:val="ro-RO"/>
        </w:rPr>
        <w:t>e</w:t>
      </w:r>
      <w:r w:rsidR="00AF07B0" w:rsidRPr="003E727B">
        <w:rPr>
          <w:rFonts w:asciiTheme="minorHAnsi" w:hAnsiTheme="minorHAnsi" w:cstheme="minorHAnsi"/>
          <w:sz w:val="22"/>
          <w:lang w:val="ro-RO"/>
        </w:rPr>
        <w:t xml:space="preserve"> de cofinanțare proprie a proiectului stabilită în conformitate cu prevederile legale ale cadrului financiar multianual 2014—2020;</w:t>
      </w:r>
    </w:p>
    <w:p w14:paraId="3B4AC60C" w14:textId="6E2AA51A" w:rsidR="004B02FE" w:rsidRPr="003E727B" w:rsidRDefault="004B02FE" w:rsidP="008D432D">
      <w:pPr>
        <w:pStyle w:val="ListParagraph"/>
        <w:widowControl w:val="0"/>
        <w:ind w:left="993"/>
        <w:contextualSpacing/>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Se probează prin:</w:t>
      </w:r>
    </w:p>
    <w:p w14:paraId="591E6D4D" w14:textId="77777777" w:rsidR="00F0073B" w:rsidRPr="00F0073B" w:rsidRDefault="00F0073B">
      <w:pPr>
        <w:pStyle w:val="ListParagraph"/>
        <w:widowControl w:val="0"/>
        <w:numPr>
          <w:ilvl w:val="0"/>
          <w:numId w:val="17"/>
        </w:numPr>
        <w:contextualSpacing/>
        <w:rPr>
          <w:rFonts w:asciiTheme="minorHAnsi" w:eastAsiaTheme="minorEastAsia" w:hAnsiTheme="minorHAnsi" w:cstheme="minorHAnsi"/>
          <w:i/>
          <w:sz w:val="22"/>
          <w:lang w:val="ro-RO"/>
        </w:rPr>
      </w:pPr>
      <w:r w:rsidRPr="00F0073B">
        <w:rPr>
          <w:rFonts w:asciiTheme="minorHAnsi" w:eastAsiaTheme="minorEastAsia" w:hAnsiTheme="minorHAnsi" w:cstheme="minorHAnsi"/>
          <w:i/>
          <w:sz w:val="22"/>
          <w:lang w:val="ro-RO"/>
        </w:rPr>
        <w:t>Bugetul aprobat sau documentele care dovedesc realizarea demersurilor realizate pentru includerea în bugetul instituției publice care cofinanțează proiectul, în conformitate cu prevederile OUG nr. 40/2015;</w:t>
      </w:r>
    </w:p>
    <w:p w14:paraId="7F53FBAF" w14:textId="77777777" w:rsidR="00F0073B" w:rsidRPr="00F0073B" w:rsidRDefault="00F0073B">
      <w:pPr>
        <w:pStyle w:val="ListParagraph"/>
        <w:widowControl w:val="0"/>
        <w:numPr>
          <w:ilvl w:val="0"/>
          <w:numId w:val="17"/>
        </w:numPr>
        <w:contextualSpacing/>
        <w:rPr>
          <w:rFonts w:asciiTheme="minorHAnsi" w:eastAsiaTheme="minorEastAsia" w:hAnsiTheme="minorHAnsi" w:cstheme="minorHAnsi"/>
          <w:i/>
          <w:sz w:val="22"/>
          <w:lang w:val="ro-RO"/>
        </w:rPr>
      </w:pPr>
      <w:r w:rsidRPr="00F0073B">
        <w:rPr>
          <w:rFonts w:asciiTheme="minorHAnsi" w:eastAsiaTheme="minorEastAsia" w:hAnsiTheme="minorHAnsi" w:cstheme="minorHAnsi"/>
          <w:i/>
          <w:sz w:val="22"/>
          <w:lang w:val="ro-RO"/>
        </w:rPr>
        <w:t>Declaraţia de angajament corelată cu descrierea din secţiunea Capacitate financiară din Cererea de finanţare.</w:t>
      </w:r>
    </w:p>
    <w:p w14:paraId="53EB6B2C" w14:textId="45129F81" w:rsidR="00F0073B" w:rsidRPr="00F0073B" w:rsidRDefault="00F0073B">
      <w:pPr>
        <w:pStyle w:val="ListParagraph"/>
        <w:widowControl w:val="0"/>
        <w:numPr>
          <w:ilvl w:val="0"/>
          <w:numId w:val="17"/>
        </w:numPr>
        <w:contextualSpacing/>
        <w:rPr>
          <w:rFonts w:asciiTheme="minorHAnsi" w:eastAsiaTheme="minorEastAsia" w:hAnsiTheme="minorHAnsi" w:cstheme="minorHAnsi"/>
          <w:i/>
          <w:sz w:val="22"/>
          <w:lang w:val="ro-RO"/>
        </w:rPr>
      </w:pPr>
      <w:r w:rsidRPr="00F0073B">
        <w:rPr>
          <w:rFonts w:asciiTheme="minorHAnsi" w:eastAsiaTheme="minorEastAsia" w:hAnsiTheme="minorHAnsi" w:cstheme="minorHAnsi"/>
          <w:i/>
          <w:sz w:val="22"/>
          <w:lang w:val="ro-RO"/>
        </w:rPr>
        <w:t>Hotărârea consiliului local/ judeţean privind aprobarea documentației proiectului și a indicatorilor tehnico economici ai proiectului.</w:t>
      </w:r>
    </w:p>
    <w:p w14:paraId="4AA93F24" w14:textId="53151D9F" w:rsidR="00AF07B0" w:rsidRPr="00B62736" w:rsidRDefault="008D432D">
      <w:pPr>
        <w:pStyle w:val="ListParagraph"/>
        <w:numPr>
          <w:ilvl w:val="0"/>
          <w:numId w:val="55"/>
        </w:numPr>
        <w:rPr>
          <w:rFonts w:asciiTheme="minorHAnsi" w:hAnsiTheme="minorHAnsi" w:cstheme="minorHAnsi"/>
          <w:sz w:val="22"/>
          <w:lang w:val="ro-RO"/>
        </w:rPr>
      </w:pPr>
      <w:r w:rsidRPr="00B62736">
        <w:rPr>
          <w:rFonts w:asciiTheme="minorHAnsi" w:hAnsiTheme="minorHAnsi" w:cstheme="minorHAnsi"/>
          <w:sz w:val="22"/>
          <w:lang w:val="ro-RO"/>
        </w:rPr>
        <w:t xml:space="preserve">Solicitantul nu a mai </w:t>
      </w:r>
      <w:r w:rsidR="00AF07B0" w:rsidRPr="00B62736">
        <w:rPr>
          <w:rFonts w:asciiTheme="minorHAnsi" w:hAnsiTheme="minorHAnsi" w:cstheme="minorHAnsi"/>
          <w:sz w:val="22"/>
          <w:lang w:val="ro-RO"/>
        </w:rPr>
        <w:t xml:space="preserve">beneficiat de sprijin financiar din fonduri publice, inclusiv fonduri UE, în ultimii 5 ani pentru aceleași activități </w:t>
      </w:r>
      <w:r w:rsidR="00B02B8B">
        <w:rPr>
          <w:rFonts w:asciiTheme="minorHAnsi" w:hAnsiTheme="minorHAnsi" w:cstheme="minorHAnsi"/>
          <w:sz w:val="22"/>
          <w:lang w:val="ro-RO"/>
        </w:rPr>
        <w:t>-</w:t>
      </w:r>
      <w:r w:rsidR="00B02B8B" w:rsidRPr="00B62736">
        <w:rPr>
          <w:rFonts w:asciiTheme="minorHAnsi" w:hAnsiTheme="minorHAnsi" w:cstheme="minorHAnsi"/>
          <w:sz w:val="22"/>
          <w:lang w:val="ro-RO"/>
        </w:rPr>
        <w:t xml:space="preserve"> </w:t>
      </w:r>
      <w:r w:rsidR="00AF07B0" w:rsidRPr="00B62736">
        <w:rPr>
          <w:rFonts w:asciiTheme="minorHAnsi" w:hAnsiTheme="minorHAnsi" w:cstheme="minorHAnsi"/>
          <w:sz w:val="22"/>
          <w:lang w:val="ro-RO"/>
        </w:rPr>
        <w:t xml:space="preserve">costuri eligibile </w:t>
      </w:r>
      <w:r w:rsidR="00B02B8B">
        <w:rPr>
          <w:rFonts w:asciiTheme="minorHAnsi" w:hAnsiTheme="minorHAnsi" w:cstheme="minorHAnsi"/>
          <w:sz w:val="22"/>
          <w:lang w:val="ro-RO"/>
        </w:rPr>
        <w:t>-</w:t>
      </w:r>
      <w:r w:rsidR="00B02B8B" w:rsidRPr="00B62736">
        <w:rPr>
          <w:rFonts w:asciiTheme="minorHAnsi" w:hAnsiTheme="minorHAnsi" w:cstheme="minorHAnsi"/>
          <w:sz w:val="22"/>
          <w:lang w:val="ro-RO"/>
        </w:rPr>
        <w:t xml:space="preserve"> </w:t>
      </w:r>
      <w:r w:rsidR="00AF07B0" w:rsidRPr="00B62736">
        <w:rPr>
          <w:rFonts w:asciiTheme="minorHAnsi" w:hAnsiTheme="minorHAnsi" w:cstheme="minorHAnsi"/>
          <w:sz w:val="22"/>
          <w:lang w:val="ro-RO"/>
        </w:rPr>
        <w:t>sau nu derulează proiecte finanțate în prezent, parțial sau în totalitate, din alte surse publice, pentru aceleași activități;</w:t>
      </w:r>
    </w:p>
    <w:p w14:paraId="708166E4" w14:textId="0E930CC1" w:rsidR="004B02FE" w:rsidRPr="003E727B" w:rsidRDefault="004B02FE" w:rsidP="004B02FE">
      <w:pPr>
        <w:pStyle w:val="ListParagraph"/>
        <w:widowControl w:val="0"/>
        <w:spacing w:after="120"/>
        <w:ind w:left="450" w:firstLine="630"/>
        <w:rPr>
          <w:rFonts w:asciiTheme="minorHAnsi" w:eastAsiaTheme="minorEastAsia" w:hAnsiTheme="minorHAnsi" w:cstheme="minorHAnsi"/>
          <w:i/>
          <w:sz w:val="22"/>
          <w:lang w:val="ro-RO"/>
        </w:rPr>
      </w:pPr>
      <w:r w:rsidRPr="003E727B">
        <w:rPr>
          <w:rFonts w:asciiTheme="minorHAnsi" w:eastAsiaTheme="minorEastAsia" w:hAnsiTheme="minorHAnsi" w:cstheme="minorHAnsi"/>
          <w:i/>
          <w:sz w:val="22"/>
          <w:lang w:val="ro-RO"/>
        </w:rPr>
        <w:t>Se probează prin:</w:t>
      </w:r>
    </w:p>
    <w:p w14:paraId="3F8F70DF" w14:textId="24F0A048" w:rsidR="008D432D" w:rsidRPr="003E727B" w:rsidRDefault="008D432D">
      <w:pPr>
        <w:pStyle w:val="ListParagraph"/>
        <w:widowControl w:val="0"/>
        <w:numPr>
          <w:ilvl w:val="0"/>
          <w:numId w:val="17"/>
        </w:numPr>
        <w:spacing w:after="120"/>
        <w:ind w:left="720" w:firstLine="270"/>
        <w:rPr>
          <w:rFonts w:asciiTheme="minorHAnsi" w:hAnsiTheme="minorHAnsi" w:cstheme="minorHAnsi"/>
          <w:sz w:val="22"/>
          <w:lang w:val="ro-RO"/>
        </w:rPr>
      </w:pPr>
      <w:r w:rsidRPr="003E727B">
        <w:rPr>
          <w:rFonts w:asciiTheme="minorHAnsi" w:eastAsiaTheme="minorEastAsia" w:hAnsiTheme="minorHAnsi" w:cstheme="minorHAnsi"/>
          <w:i/>
          <w:sz w:val="22"/>
          <w:lang w:val="ro-RO"/>
        </w:rPr>
        <w:t>Declarația de eligibilitate</w:t>
      </w:r>
    </w:p>
    <w:p w14:paraId="07BAE8C1" w14:textId="6F6354F2" w:rsidR="00C06B99" w:rsidRPr="003E727B" w:rsidRDefault="00C06B99">
      <w:pPr>
        <w:pStyle w:val="ListParagraph"/>
        <w:numPr>
          <w:ilvl w:val="0"/>
          <w:numId w:val="55"/>
        </w:numPr>
        <w:rPr>
          <w:rFonts w:asciiTheme="minorHAnsi" w:hAnsiTheme="minorHAnsi" w:cstheme="minorHAnsi"/>
          <w:sz w:val="22"/>
          <w:lang w:val="ro-RO"/>
        </w:rPr>
      </w:pPr>
      <w:r w:rsidRPr="003E727B">
        <w:rPr>
          <w:rFonts w:asciiTheme="minorHAnsi" w:hAnsiTheme="minorHAnsi" w:cstheme="minorHAnsi"/>
          <w:sz w:val="22"/>
          <w:lang w:val="ro-RO"/>
        </w:rPr>
        <w:t xml:space="preserve">Solicitantul nu se încadrează în următoarele situații </w:t>
      </w:r>
    </w:p>
    <w:p w14:paraId="622181D1" w14:textId="133CA5D1" w:rsidR="006D52E5" w:rsidRPr="003E727B" w:rsidRDefault="006D52E5">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este în incapacitate de plată/în stare de insolvență, conform Ordonanței de urgență a Guvernului nr. 46/2013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
    <w:p w14:paraId="0137B901" w14:textId="16FCE899" w:rsidR="00B203BA" w:rsidRPr="003E727B" w:rsidRDefault="00B203BA">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228F31AB" w14:textId="77777777" w:rsidR="005D17D7" w:rsidRPr="003E727B" w:rsidRDefault="005D17D7">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 xml:space="preserve">nu și-a îndeplinit obligațiile de plată a impozitelor, taxelor și contribuțiilor de asigurări sociale către bugetele componente ale bugetului general consolidat, inclusiv către bugetele locale;  </w:t>
      </w:r>
    </w:p>
    <w:p w14:paraId="51C11E33" w14:textId="77777777" w:rsidR="00B203BA" w:rsidRPr="003E727B" w:rsidRDefault="00B203BA">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solicitantul/reprezentantul legal al solicitantului nu a suferit condamnări definitive datorate unei conduite profesionale îndreptate împotriva legii, decizie formulată de o autoritate de judecată ce are forță de res judicata;</w:t>
      </w:r>
    </w:p>
    <w:p w14:paraId="78B06543" w14:textId="77777777" w:rsidR="00B203BA" w:rsidRPr="003E727B" w:rsidRDefault="00B203BA">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2229C5BC" w14:textId="77777777" w:rsidR="00B203BA" w:rsidRPr="003E727B" w:rsidRDefault="00B203BA">
      <w:pPr>
        <w:pStyle w:val="ListParagraph"/>
        <w:numPr>
          <w:ilvl w:val="0"/>
          <w:numId w:val="43"/>
        </w:numPr>
        <w:rPr>
          <w:rFonts w:asciiTheme="minorHAnsi" w:hAnsiTheme="minorHAnsi" w:cstheme="minorHAnsi"/>
          <w:sz w:val="22"/>
          <w:lang w:val="ro-RO"/>
        </w:rPr>
      </w:pPr>
      <w:r w:rsidRPr="003E727B">
        <w:rPr>
          <w:rFonts w:asciiTheme="minorHAnsi" w:hAnsiTheme="minorHAnsi" w:cstheme="minorHAnsi"/>
          <w:sz w:val="22"/>
          <w:lang w:val="ro-RO"/>
        </w:rPr>
        <w:t>Reprezentantul legal al solicitantului care își exercită atribuțiile de drept la data depunerii cererii de finanțare și pe perioada procesului de evaluare, selecție și contractare nu se află într-una din situațiile de mai jos:</w:t>
      </w:r>
    </w:p>
    <w:p w14:paraId="379383A8" w14:textId="047B2827" w:rsidR="00B203BA" w:rsidRPr="003E727B" w:rsidRDefault="00B203BA" w:rsidP="00743590">
      <w:pPr>
        <w:pStyle w:val="ListParagraph"/>
        <w:numPr>
          <w:ilvl w:val="0"/>
          <w:numId w:val="44"/>
        </w:numPr>
        <w:ind w:left="2127" w:hanging="142"/>
        <w:rPr>
          <w:rFonts w:asciiTheme="minorHAnsi" w:hAnsiTheme="minorHAnsi" w:cstheme="minorHAnsi"/>
          <w:sz w:val="22"/>
          <w:lang w:val="ro-RO"/>
        </w:rPr>
      </w:pPr>
      <w:r w:rsidRPr="003E727B">
        <w:rPr>
          <w:rFonts w:asciiTheme="minorHAnsi" w:hAnsiTheme="minorHAnsi" w:cstheme="minorHAnsi"/>
          <w:sz w:val="22"/>
          <w:lang w:val="ro-RO"/>
        </w:rPr>
        <w:t xml:space="preserve">este subiectul unui conflict de interese, definit în conformitate cu </w:t>
      </w:r>
      <w:r w:rsidR="001D3416">
        <w:rPr>
          <w:rFonts w:asciiTheme="minorHAnsi" w:hAnsiTheme="minorHAnsi" w:cstheme="minorHAnsi"/>
          <w:sz w:val="22"/>
          <w:lang w:val="ro-RO"/>
        </w:rPr>
        <w:t>prevederile naționale/europene</w:t>
      </w:r>
      <w:r w:rsidRPr="003E727B">
        <w:rPr>
          <w:rFonts w:asciiTheme="minorHAnsi" w:hAnsiTheme="minorHAnsi" w:cstheme="minorHAnsi"/>
          <w:sz w:val="22"/>
          <w:lang w:val="ro-RO"/>
        </w:rPr>
        <w:t xml:space="preserve"> în vigoare, sau se află într-o situație care are sau poate avea ca efect compromiterea obiectivității și imparțialității procesului de evaluare, selecție, contractare și implementare a proiectului;</w:t>
      </w:r>
    </w:p>
    <w:p w14:paraId="312E8D03" w14:textId="77777777" w:rsidR="00B203BA" w:rsidRPr="003E727B" w:rsidRDefault="00B203BA" w:rsidP="00743590">
      <w:pPr>
        <w:pStyle w:val="ListParagraph"/>
        <w:numPr>
          <w:ilvl w:val="0"/>
          <w:numId w:val="44"/>
        </w:numPr>
        <w:ind w:left="2127" w:hanging="142"/>
        <w:rPr>
          <w:rFonts w:asciiTheme="minorHAnsi" w:hAnsiTheme="minorHAnsi" w:cstheme="minorHAnsi"/>
          <w:sz w:val="22"/>
          <w:lang w:val="ro-RO"/>
        </w:rPr>
      </w:pPr>
      <w:r w:rsidRPr="003E727B">
        <w:rPr>
          <w:rFonts w:asciiTheme="minorHAnsi" w:hAnsiTheme="minorHAnsi" w:cstheme="minorHAnsi"/>
          <w:sz w:val="22"/>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1E482C8" w14:textId="77777777" w:rsidR="00B203BA" w:rsidRPr="003E727B" w:rsidRDefault="00B203BA" w:rsidP="00743590">
      <w:pPr>
        <w:pStyle w:val="ListParagraph"/>
        <w:numPr>
          <w:ilvl w:val="0"/>
          <w:numId w:val="44"/>
        </w:numPr>
        <w:ind w:left="2127" w:hanging="142"/>
        <w:rPr>
          <w:rFonts w:asciiTheme="minorHAnsi" w:hAnsiTheme="minorHAnsi" w:cstheme="minorHAnsi"/>
          <w:sz w:val="22"/>
          <w:lang w:val="ro-RO"/>
        </w:rPr>
      </w:pPr>
      <w:r w:rsidRPr="003E727B">
        <w:rPr>
          <w:rFonts w:asciiTheme="minorHAnsi" w:hAnsiTheme="minorHAnsi" w:cstheme="minorHAnsi"/>
          <w:sz w:val="22"/>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9F38824" w14:textId="77777777" w:rsidR="007371D9" w:rsidRPr="003E727B" w:rsidRDefault="007371D9" w:rsidP="007371D9">
      <w:pPr>
        <w:pStyle w:val="ListParagraph"/>
        <w:ind w:left="1310"/>
        <w:rPr>
          <w:rFonts w:asciiTheme="minorHAnsi" w:hAnsiTheme="minorHAnsi" w:cstheme="minorHAnsi"/>
          <w:sz w:val="22"/>
          <w:lang w:val="ro-RO"/>
        </w:rPr>
      </w:pPr>
    </w:p>
    <w:p w14:paraId="0EBAB3BC" w14:textId="77777777" w:rsidR="007371D9" w:rsidRPr="003E727B" w:rsidRDefault="007371D9" w:rsidP="007371D9">
      <w:pPr>
        <w:pStyle w:val="ListParagraph"/>
        <w:ind w:left="1310"/>
        <w:rPr>
          <w:rFonts w:asciiTheme="minorHAnsi" w:hAnsiTheme="minorHAnsi" w:cstheme="minorHAnsi"/>
          <w:i/>
          <w:iCs/>
          <w:sz w:val="22"/>
          <w:lang w:val="ro-RO"/>
        </w:rPr>
      </w:pPr>
      <w:r w:rsidRPr="003E727B">
        <w:rPr>
          <w:rFonts w:asciiTheme="minorHAnsi" w:hAnsiTheme="minorHAnsi" w:cstheme="minorHAnsi"/>
          <w:i/>
          <w:iCs/>
          <w:sz w:val="22"/>
          <w:lang w:val="ro-RO"/>
        </w:rPr>
        <w:t>Se probează prin:</w:t>
      </w:r>
    </w:p>
    <w:p w14:paraId="341D2B7C" w14:textId="0E6408F8" w:rsidR="008E07F6" w:rsidRPr="003E727B" w:rsidRDefault="008E07F6">
      <w:pPr>
        <w:pStyle w:val="ListParagraph"/>
        <w:numPr>
          <w:ilvl w:val="0"/>
          <w:numId w:val="18"/>
        </w:numPr>
        <w:rPr>
          <w:rFonts w:asciiTheme="minorHAnsi" w:hAnsiTheme="minorHAnsi" w:cstheme="minorHAnsi"/>
          <w:i/>
          <w:iCs/>
          <w:sz w:val="22"/>
          <w:lang w:val="ro-RO"/>
        </w:rPr>
      </w:pPr>
      <w:r w:rsidRPr="003E727B">
        <w:rPr>
          <w:rFonts w:asciiTheme="minorHAnsi" w:hAnsiTheme="minorHAnsi" w:cstheme="minorHAnsi"/>
          <w:i/>
          <w:iCs/>
          <w:sz w:val="22"/>
          <w:lang w:val="ro-RO"/>
        </w:rPr>
        <w:t>Declarația de eligibilitate</w:t>
      </w:r>
    </w:p>
    <w:p w14:paraId="78824B6D" w14:textId="51F57A2F" w:rsidR="00B203BA" w:rsidRPr="003E727B" w:rsidRDefault="007371D9">
      <w:pPr>
        <w:pStyle w:val="ListParagraph"/>
        <w:numPr>
          <w:ilvl w:val="0"/>
          <w:numId w:val="18"/>
        </w:numPr>
        <w:rPr>
          <w:rFonts w:asciiTheme="minorHAnsi" w:hAnsiTheme="minorHAnsi" w:cstheme="minorHAnsi"/>
          <w:i/>
          <w:iCs/>
          <w:sz w:val="22"/>
          <w:lang w:val="ro-RO"/>
        </w:rPr>
      </w:pPr>
      <w:r w:rsidRPr="003E727B">
        <w:rPr>
          <w:rFonts w:asciiTheme="minorHAnsi" w:hAnsiTheme="minorHAnsi" w:cstheme="minorHAnsi"/>
          <w:i/>
          <w:iCs/>
          <w:sz w:val="22"/>
          <w:lang w:val="ro-RO"/>
        </w:rPr>
        <w:t xml:space="preserve">Declarația de angajament a solicitantului </w:t>
      </w:r>
    </w:p>
    <w:p w14:paraId="36C48F5C" w14:textId="0CE5955E" w:rsidR="008E07F6" w:rsidRPr="003E727B" w:rsidRDefault="008E07F6">
      <w:pPr>
        <w:pStyle w:val="ListParagraph"/>
        <w:numPr>
          <w:ilvl w:val="0"/>
          <w:numId w:val="18"/>
        </w:numPr>
        <w:rPr>
          <w:rFonts w:asciiTheme="minorHAnsi" w:hAnsiTheme="minorHAnsi" w:cstheme="minorHAnsi"/>
          <w:i/>
          <w:iCs/>
          <w:sz w:val="22"/>
          <w:lang w:val="ro-RO"/>
        </w:rPr>
      </w:pPr>
      <w:r w:rsidRPr="003E727B">
        <w:rPr>
          <w:rFonts w:asciiTheme="minorHAnsi" w:hAnsiTheme="minorHAnsi" w:cstheme="minorHAnsi"/>
          <w:i/>
          <w:iCs/>
          <w:sz w:val="22"/>
          <w:lang w:val="ro-RO"/>
        </w:rPr>
        <w:t>Declarația privind evitarea conflictului de interese</w:t>
      </w:r>
    </w:p>
    <w:p w14:paraId="6D1DF954" w14:textId="353F41AB" w:rsidR="00C22E43" w:rsidRPr="003E727B" w:rsidRDefault="00C86555">
      <w:pPr>
        <w:pStyle w:val="ListParagraph"/>
        <w:numPr>
          <w:ilvl w:val="0"/>
          <w:numId w:val="18"/>
        </w:numPr>
        <w:ind w:left="1238"/>
        <w:rPr>
          <w:rFonts w:asciiTheme="minorHAnsi" w:hAnsiTheme="minorHAnsi" w:cstheme="minorHAnsi"/>
          <w:i/>
          <w:iCs/>
          <w:sz w:val="22"/>
          <w:lang w:val="ro-RO"/>
        </w:rPr>
      </w:pPr>
      <w:r>
        <w:rPr>
          <w:rFonts w:asciiTheme="minorHAnsi" w:hAnsiTheme="minorHAnsi" w:cstheme="minorHAnsi"/>
          <w:i/>
          <w:iCs/>
          <w:sz w:val="22"/>
          <w:lang w:val="ro-RO"/>
        </w:rPr>
        <w:lastRenderedPageBreak/>
        <w:t>C</w:t>
      </w:r>
      <w:r w:rsidR="00C22E43" w:rsidRPr="003E727B">
        <w:rPr>
          <w:rFonts w:asciiTheme="minorHAnsi" w:hAnsiTheme="minorHAnsi" w:cstheme="minorHAnsi"/>
          <w:i/>
          <w:iCs/>
          <w:sz w:val="22"/>
          <w:lang w:val="ro-RO"/>
        </w:rPr>
        <w:t xml:space="preserve">ertificatul de atestare fiscală emis de ANAF şi de Direcţia </w:t>
      </w:r>
      <w:r w:rsidR="00DA04D3" w:rsidRPr="003E727B">
        <w:rPr>
          <w:rFonts w:asciiTheme="minorHAnsi" w:hAnsiTheme="minorHAnsi" w:cstheme="minorHAnsi"/>
          <w:i/>
          <w:iCs/>
          <w:sz w:val="22"/>
          <w:lang w:val="ro-RO"/>
        </w:rPr>
        <w:t xml:space="preserve">locală </w:t>
      </w:r>
      <w:r w:rsidR="00C22E43" w:rsidRPr="003E727B">
        <w:rPr>
          <w:rFonts w:asciiTheme="minorHAnsi" w:hAnsiTheme="minorHAnsi" w:cstheme="minorHAnsi"/>
          <w:i/>
          <w:iCs/>
          <w:sz w:val="22"/>
          <w:lang w:val="ro-RO"/>
        </w:rPr>
        <w:t>de taxe şi impozite</w:t>
      </w:r>
      <w:r w:rsidR="00DA04D3" w:rsidRPr="003E727B">
        <w:rPr>
          <w:rFonts w:asciiTheme="minorHAnsi" w:hAnsiTheme="minorHAnsi" w:cstheme="minorHAnsi"/>
          <w:i/>
          <w:iCs/>
          <w:sz w:val="22"/>
          <w:lang w:val="ro-RO"/>
        </w:rPr>
        <w:t>,</w:t>
      </w:r>
      <w:r w:rsidR="00C22E43" w:rsidRPr="003E727B">
        <w:rPr>
          <w:rFonts w:asciiTheme="minorHAnsi" w:hAnsiTheme="minorHAnsi" w:cstheme="minorHAnsi"/>
          <w:i/>
          <w:iCs/>
          <w:sz w:val="22"/>
          <w:lang w:val="ro-RO"/>
        </w:rPr>
        <w:t xml:space="preserve"> aflate în termenul de valabilitate,</w:t>
      </w:r>
      <w:r w:rsidR="00F0073B">
        <w:rPr>
          <w:rFonts w:asciiTheme="minorHAnsi" w:hAnsiTheme="minorHAnsi" w:cstheme="minorHAnsi"/>
          <w:i/>
          <w:iCs/>
          <w:sz w:val="22"/>
          <w:lang w:val="ro-RO"/>
        </w:rPr>
        <w:t xml:space="preserve"> </w:t>
      </w:r>
      <w:r w:rsidR="00C22E43" w:rsidRPr="003E727B">
        <w:rPr>
          <w:rFonts w:asciiTheme="minorHAnsi" w:hAnsiTheme="minorHAnsi" w:cstheme="minorHAnsi"/>
          <w:i/>
          <w:iCs/>
          <w:sz w:val="22"/>
          <w:lang w:val="ro-RO"/>
        </w:rPr>
        <w:t>conform formatului specific pentru solicitarea de finanţare prin fonduri europene nerambursabile</w:t>
      </w:r>
      <w:r>
        <w:rPr>
          <w:rFonts w:asciiTheme="minorHAnsi" w:hAnsiTheme="minorHAnsi" w:cstheme="minorHAnsi"/>
          <w:i/>
          <w:iCs/>
          <w:sz w:val="22"/>
          <w:lang w:val="ro-RO"/>
        </w:rPr>
        <w:t xml:space="preserve"> la data transmiterii cererii în IMM</w:t>
      </w:r>
      <w:r w:rsidR="00264C76">
        <w:rPr>
          <w:rFonts w:asciiTheme="minorHAnsi" w:hAnsiTheme="minorHAnsi" w:cstheme="minorHAnsi"/>
          <w:i/>
          <w:iCs/>
          <w:sz w:val="22"/>
          <w:lang w:val="ro-RO"/>
        </w:rPr>
        <w:t xml:space="preserve"> Recover</w:t>
      </w:r>
      <w:r w:rsidR="00C22E43" w:rsidRPr="003E727B">
        <w:rPr>
          <w:rFonts w:asciiTheme="minorHAnsi" w:hAnsiTheme="minorHAnsi" w:cstheme="minorHAnsi"/>
          <w:i/>
          <w:iCs/>
          <w:sz w:val="22"/>
          <w:lang w:val="ro-RO"/>
        </w:rPr>
        <w:t>; de asemenea, vor fi probate alte obligaţii prin Cazier fiscal al solicitantului aflate în termenul de valabilitate.</w:t>
      </w:r>
    </w:p>
    <w:p w14:paraId="259D6F7A" w14:textId="77777777" w:rsidR="004B02FE" w:rsidRDefault="004B02FE" w:rsidP="004B02FE">
      <w:pPr>
        <w:pStyle w:val="ListParagraph"/>
        <w:tabs>
          <w:tab w:val="left" w:pos="900"/>
        </w:tabs>
        <w:spacing w:before="60"/>
        <w:ind w:left="1080"/>
        <w:contextualSpacing/>
        <w:rPr>
          <w:rFonts w:asciiTheme="minorHAnsi" w:eastAsia="Calibri" w:hAnsiTheme="minorHAnsi" w:cstheme="minorHAnsi"/>
          <w:i/>
          <w:iCs/>
          <w:sz w:val="22"/>
          <w:lang w:val="ro-RO"/>
        </w:rPr>
      </w:pPr>
    </w:p>
    <w:p w14:paraId="039C22E5" w14:textId="0C4C0186" w:rsidR="005E63FE" w:rsidRPr="003E727B" w:rsidRDefault="005E63FE"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2" w:name="_Toc116560374"/>
      <w:r w:rsidRPr="003E727B">
        <w:rPr>
          <w:rFonts w:asciiTheme="minorHAnsi" w:eastAsia="MS Mincho" w:hAnsiTheme="minorHAnsi" w:cstheme="minorHAnsi"/>
          <w:b/>
          <w:bCs/>
          <w:iCs/>
          <w:sz w:val="22"/>
          <w:lang w:val="ro-RO"/>
        </w:rPr>
        <w:t>2.2. Eligibilitatea proiectului</w:t>
      </w:r>
      <w:bookmarkEnd w:id="32"/>
    </w:p>
    <w:p w14:paraId="17F36CE8" w14:textId="77777777" w:rsidR="005E63FE" w:rsidRPr="003E727B" w:rsidRDefault="005E63FE" w:rsidP="006D5662">
      <w:pPr>
        <w:widowControl w:val="0"/>
        <w:spacing w:after="0"/>
        <w:jc w:val="both"/>
        <w:rPr>
          <w:rFonts w:asciiTheme="minorHAnsi" w:eastAsiaTheme="minorEastAsia" w:hAnsiTheme="minorHAnsi" w:cstheme="minorHAnsi"/>
          <w:b/>
          <w:i/>
          <w:sz w:val="22"/>
          <w:lang w:val="ro-RO" w:eastAsia="sk-SK"/>
        </w:rPr>
      </w:pPr>
    </w:p>
    <w:p w14:paraId="70A5BF38" w14:textId="40EC0854" w:rsidR="00A80E5E" w:rsidRDefault="00A80E5E" w:rsidP="00F45B97">
      <w:pPr>
        <w:spacing w:after="0" w:line="240" w:lineRule="auto"/>
        <w:jc w:val="both"/>
        <w:rPr>
          <w:rFonts w:asciiTheme="minorHAnsi" w:eastAsiaTheme="minorEastAsia" w:hAnsiTheme="minorHAnsi" w:cstheme="minorHAnsi"/>
          <w:sz w:val="22"/>
          <w:lang w:val="ro-RO"/>
        </w:rPr>
      </w:pPr>
      <w:bookmarkStart w:id="33" w:name="_Toc422303907"/>
      <w:r w:rsidRPr="003E727B">
        <w:rPr>
          <w:rFonts w:asciiTheme="minorHAnsi" w:eastAsiaTheme="minorEastAsia" w:hAnsiTheme="minorHAnsi" w:cstheme="minorHAnsi"/>
          <w:sz w:val="22"/>
          <w:lang w:val="ro-RO"/>
        </w:rPr>
        <w:t xml:space="preserve">Proiectele depuse în cadrul </w:t>
      </w:r>
      <w:r w:rsidR="00FD224F">
        <w:rPr>
          <w:rFonts w:asciiTheme="minorHAnsi" w:eastAsiaTheme="minorEastAsia" w:hAnsiTheme="minorHAnsi" w:cstheme="minorHAnsi"/>
          <w:sz w:val="22"/>
          <w:lang w:val="ro-RO"/>
        </w:rPr>
        <w:t>O</w:t>
      </w:r>
      <w:r w:rsidR="00FD224F" w:rsidRPr="003E727B">
        <w:rPr>
          <w:rFonts w:asciiTheme="minorHAnsi" w:eastAsiaTheme="minorEastAsia" w:hAnsiTheme="minorHAnsi" w:cstheme="minorHAnsi"/>
          <w:sz w:val="22"/>
          <w:lang w:val="ro-RO"/>
        </w:rPr>
        <w:t xml:space="preserve">biectivului </w:t>
      </w:r>
      <w:r w:rsidR="00FD224F">
        <w:rPr>
          <w:rFonts w:asciiTheme="minorHAnsi" w:eastAsiaTheme="minorEastAsia" w:hAnsiTheme="minorHAnsi" w:cstheme="minorHAnsi"/>
          <w:sz w:val="22"/>
          <w:lang w:val="ro-RO"/>
        </w:rPr>
        <w:t>S</w:t>
      </w:r>
      <w:r w:rsidR="00FD224F" w:rsidRPr="003E727B">
        <w:rPr>
          <w:rFonts w:asciiTheme="minorHAnsi" w:eastAsiaTheme="minorEastAsia" w:hAnsiTheme="minorHAnsi" w:cstheme="minorHAnsi"/>
          <w:sz w:val="22"/>
          <w:lang w:val="ro-RO"/>
        </w:rPr>
        <w:t xml:space="preserve">pecific </w:t>
      </w:r>
      <w:r w:rsidR="00A63243" w:rsidRPr="003E727B">
        <w:rPr>
          <w:rFonts w:asciiTheme="minorHAnsi" w:eastAsiaTheme="minorEastAsia" w:hAnsiTheme="minorHAnsi" w:cstheme="minorHAnsi"/>
          <w:sz w:val="22"/>
          <w:lang w:val="ro-RO"/>
        </w:rPr>
        <w:t xml:space="preserve">11.2 </w:t>
      </w:r>
      <w:r w:rsidR="00386219" w:rsidRPr="003E727B">
        <w:rPr>
          <w:rFonts w:asciiTheme="minorHAnsi" w:eastAsiaTheme="minorEastAsia" w:hAnsiTheme="minorHAnsi" w:cstheme="minorHAnsi"/>
          <w:sz w:val="22"/>
          <w:lang w:val="ro-RO"/>
        </w:rPr>
        <w:t>-</w:t>
      </w:r>
      <w:r w:rsidRPr="003E727B">
        <w:rPr>
          <w:rFonts w:asciiTheme="minorHAnsi" w:eastAsiaTheme="minorEastAsia" w:hAnsiTheme="minorHAnsi" w:cstheme="minorHAnsi"/>
          <w:sz w:val="22"/>
          <w:lang w:val="ro-RO"/>
        </w:rPr>
        <w:t xml:space="preserve"> </w:t>
      </w:r>
      <w:r w:rsidR="00FD224F">
        <w:rPr>
          <w:rFonts w:asciiTheme="minorHAnsi" w:eastAsiaTheme="minorEastAsia" w:hAnsiTheme="minorHAnsi" w:cstheme="minorHAnsi"/>
          <w:sz w:val="22"/>
          <w:lang w:val="ro-RO"/>
        </w:rPr>
        <w:t>Utilizarea</w:t>
      </w:r>
      <w:r w:rsidR="00386219" w:rsidRPr="003E727B">
        <w:rPr>
          <w:rFonts w:asciiTheme="minorHAnsi" w:eastAsiaTheme="minorEastAsia" w:hAnsiTheme="minorHAnsi" w:cstheme="minorHAnsi"/>
          <w:sz w:val="22"/>
          <w:lang w:val="ro-RO"/>
        </w:rPr>
        <w:t xml:space="preserve"> energiei din surse regenerabile </w:t>
      </w:r>
      <w:r w:rsidR="00FD224F">
        <w:rPr>
          <w:rFonts w:asciiTheme="minorHAnsi" w:eastAsiaTheme="minorEastAsia" w:hAnsiTheme="minorHAnsi" w:cstheme="minorHAnsi"/>
          <w:sz w:val="22"/>
          <w:lang w:val="ro-RO"/>
        </w:rPr>
        <w:t>la nivelul</w:t>
      </w:r>
      <w:r w:rsidR="00FD224F" w:rsidRPr="003E727B">
        <w:rPr>
          <w:rFonts w:asciiTheme="minorHAnsi" w:eastAsiaTheme="minorEastAsia" w:hAnsiTheme="minorHAnsi" w:cstheme="minorHAnsi"/>
          <w:sz w:val="22"/>
          <w:lang w:val="ro-RO"/>
        </w:rPr>
        <w:t xml:space="preserve"> </w:t>
      </w:r>
      <w:r w:rsidR="00386219" w:rsidRPr="003E727B">
        <w:rPr>
          <w:rFonts w:asciiTheme="minorHAnsi" w:eastAsiaTheme="minorEastAsia" w:hAnsiTheme="minorHAnsi" w:cstheme="minorHAnsi"/>
          <w:sz w:val="22"/>
          <w:lang w:val="ro-RO"/>
        </w:rPr>
        <w:t xml:space="preserve">autorităților publice locale </w:t>
      </w:r>
      <w:r w:rsidR="00A63243" w:rsidRPr="003E727B">
        <w:rPr>
          <w:rFonts w:asciiTheme="minorHAnsi" w:eastAsiaTheme="minorEastAsia" w:hAnsiTheme="minorHAnsi" w:cstheme="minorHAnsi"/>
          <w:sz w:val="22"/>
          <w:lang w:val="ro-RO"/>
        </w:rPr>
        <w:t xml:space="preserve"> </w:t>
      </w:r>
      <w:r w:rsidRPr="003E727B">
        <w:rPr>
          <w:rFonts w:asciiTheme="minorHAnsi" w:eastAsiaTheme="minorEastAsia" w:hAnsiTheme="minorHAnsi" w:cstheme="minorHAnsi"/>
          <w:sz w:val="22"/>
          <w:lang w:val="ro-RO"/>
        </w:rPr>
        <w:t>trebuie să respecte următoarele condiții:</w:t>
      </w:r>
    </w:p>
    <w:p w14:paraId="2C939B7B" w14:textId="77777777" w:rsidR="00F45B97" w:rsidRPr="003E727B" w:rsidRDefault="00F45B97" w:rsidP="00F45B97">
      <w:pPr>
        <w:spacing w:after="0" w:line="240" w:lineRule="auto"/>
        <w:jc w:val="both"/>
        <w:rPr>
          <w:rFonts w:asciiTheme="minorHAnsi" w:eastAsiaTheme="minorEastAsia" w:hAnsiTheme="minorHAnsi" w:cstheme="minorHAnsi"/>
          <w:sz w:val="22"/>
          <w:lang w:val="ro-RO"/>
        </w:rPr>
      </w:pPr>
    </w:p>
    <w:p w14:paraId="21A5B75D" w14:textId="70F04971" w:rsidR="000342FB" w:rsidRPr="003E727B" w:rsidRDefault="007E2EF6">
      <w:pPr>
        <w:numPr>
          <w:ilvl w:val="0"/>
          <w:numId w:val="19"/>
        </w:numPr>
        <w:spacing w:after="0" w:line="240" w:lineRule="auto"/>
        <w:contextualSpacing/>
        <w:jc w:val="both"/>
        <w:rPr>
          <w:rFonts w:asciiTheme="minorHAnsi" w:hAnsiTheme="minorHAnsi" w:cstheme="minorHAnsi"/>
          <w:color w:val="000000"/>
          <w:sz w:val="22"/>
          <w:lang w:val="ro-RO"/>
        </w:rPr>
      </w:pPr>
      <w:r w:rsidRPr="003E727B">
        <w:rPr>
          <w:rFonts w:asciiTheme="minorHAnsi" w:hAnsiTheme="minorHAnsi" w:cstheme="minorHAnsi"/>
          <w:color w:val="000000"/>
          <w:sz w:val="22"/>
          <w:lang w:val="ro-RO"/>
        </w:rPr>
        <w:t xml:space="preserve">Proiectul se încadrează în categoriile de acțiuni finanțabile menţionate în POIM, corespunzătoare Axei Prioritare </w:t>
      </w:r>
      <w:r w:rsidR="004129BE" w:rsidRPr="003E727B">
        <w:rPr>
          <w:rFonts w:asciiTheme="minorHAnsi" w:hAnsiTheme="minorHAnsi" w:cstheme="minorHAnsi"/>
          <w:color w:val="000000"/>
          <w:sz w:val="22"/>
          <w:lang w:val="ro-RO"/>
        </w:rPr>
        <w:t>11</w:t>
      </w:r>
      <w:r w:rsidRPr="003E727B">
        <w:rPr>
          <w:rFonts w:asciiTheme="minorHAnsi" w:hAnsiTheme="minorHAnsi" w:cstheme="minorHAnsi"/>
          <w:color w:val="000000"/>
          <w:sz w:val="22"/>
          <w:lang w:val="ro-RO"/>
        </w:rPr>
        <w:t xml:space="preserve">, Obiectivul </w:t>
      </w:r>
      <w:r w:rsidR="002D2B82">
        <w:rPr>
          <w:rFonts w:asciiTheme="minorHAnsi" w:hAnsiTheme="minorHAnsi" w:cstheme="minorHAnsi"/>
          <w:color w:val="000000"/>
          <w:sz w:val="22"/>
          <w:lang w:val="ro-RO"/>
        </w:rPr>
        <w:t>S</w:t>
      </w:r>
      <w:r w:rsidR="002D2B82" w:rsidRPr="003E727B">
        <w:rPr>
          <w:rFonts w:asciiTheme="minorHAnsi" w:hAnsiTheme="minorHAnsi" w:cstheme="minorHAnsi"/>
          <w:color w:val="000000"/>
          <w:sz w:val="22"/>
          <w:lang w:val="ro-RO"/>
        </w:rPr>
        <w:t xml:space="preserve">pecific </w:t>
      </w:r>
      <w:r w:rsidR="004129BE" w:rsidRPr="003E727B">
        <w:rPr>
          <w:rFonts w:asciiTheme="minorHAnsi" w:hAnsiTheme="minorHAnsi" w:cstheme="minorHAnsi"/>
          <w:color w:val="000000"/>
          <w:sz w:val="22"/>
          <w:lang w:val="ro-RO"/>
        </w:rPr>
        <w:t>11.2</w:t>
      </w:r>
      <w:r w:rsidR="00BC24C9" w:rsidRPr="003E727B">
        <w:rPr>
          <w:rFonts w:asciiTheme="minorHAnsi" w:hAnsiTheme="minorHAnsi" w:cstheme="minorHAnsi"/>
          <w:color w:val="000000"/>
          <w:sz w:val="22"/>
          <w:lang w:val="ro-RO"/>
        </w:rPr>
        <w:t xml:space="preserve"> </w:t>
      </w:r>
      <w:r w:rsidR="002D2B82">
        <w:rPr>
          <w:rFonts w:asciiTheme="minorHAnsi" w:hAnsiTheme="minorHAnsi" w:cstheme="minorHAnsi"/>
          <w:color w:val="000000"/>
          <w:sz w:val="22"/>
          <w:lang w:val="ro-RO"/>
        </w:rPr>
        <w:t>Utilizarea</w:t>
      </w:r>
      <w:r w:rsidR="001E537B" w:rsidRPr="003E727B">
        <w:rPr>
          <w:rFonts w:asciiTheme="minorHAnsi" w:hAnsiTheme="minorHAnsi" w:cstheme="minorHAnsi"/>
          <w:color w:val="000000"/>
          <w:sz w:val="22"/>
          <w:lang w:val="ro-RO"/>
        </w:rPr>
        <w:t xml:space="preserve"> energiei din surse regenerabile </w:t>
      </w:r>
      <w:r w:rsidR="002D2B82">
        <w:rPr>
          <w:rFonts w:asciiTheme="minorHAnsi" w:hAnsiTheme="minorHAnsi" w:cstheme="minorHAnsi"/>
          <w:color w:val="000000"/>
          <w:sz w:val="22"/>
          <w:lang w:val="ro-RO"/>
        </w:rPr>
        <w:t>la nivelul</w:t>
      </w:r>
      <w:r w:rsidR="002D2B82" w:rsidRPr="003E727B">
        <w:rPr>
          <w:rFonts w:asciiTheme="minorHAnsi" w:hAnsiTheme="minorHAnsi" w:cstheme="minorHAnsi"/>
          <w:color w:val="000000"/>
          <w:sz w:val="22"/>
          <w:lang w:val="ro-RO"/>
        </w:rPr>
        <w:t xml:space="preserve"> </w:t>
      </w:r>
      <w:r w:rsidR="001E537B" w:rsidRPr="003E727B">
        <w:rPr>
          <w:rFonts w:asciiTheme="minorHAnsi" w:hAnsiTheme="minorHAnsi" w:cstheme="minorHAnsi"/>
          <w:color w:val="000000"/>
          <w:sz w:val="22"/>
          <w:lang w:val="ro-RO"/>
        </w:rPr>
        <w:t>autorităților publice locale</w:t>
      </w:r>
      <w:r w:rsidR="00BC24C9" w:rsidRPr="003E727B">
        <w:rPr>
          <w:rFonts w:asciiTheme="minorHAnsi" w:hAnsiTheme="minorHAnsi" w:cstheme="minorHAnsi"/>
          <w:color w:val="000000"/>
          <w:sz w:val="22"/>
          <w:lang w:val="ro-RO"/>
        </w:rPr>
        <w:t>,</w:t>
      </w:r>
      <w:r w:rsidRPr="003E727B">
        <w:rPr>
          <w:rFonts w:asciiTheme="minorHAnsi" w:hAnsiTheme="minorHAnsi" w:cstheme="minorHAnsi"/>
          <w:color w:val="000000"/>
          <w:sz w:val="22"/>
          <w:lang w:val="ro-RO"/>
        </w:rPr>
        <w:t xml:space="preserve"> definit</w:t>
      </w:r>
      <w:r w:rsidR="00BC24C9" w:rsidRPr="003E727B">
        <w:rPr>
          <w:rFonts w:asciiTheme="minorHAnsi" w:hAnsiTheme="minorHAnsi" w:cstheme="minorHAnsi"/>
          <w:color w:val="000000"/>
          <w:sz w:val="22"/>
          <w:lang w:val="ro-RO"/>
        </w:rPr>
        <w:t>e</w:t>
      </w:r>
      <w:r w:rsidRPr="003E727B">
        <w:rPr>
          <w:rFonts w:asciiTheme="minorHAnsi" w:hAnsiTheme="minorHAnsi" w:cstheme="minorHAnsi"/>
          <w:color w:val="000000"/>
          <w:sz w:val="22"/>
          <w:lang w:val="ro-RO"/>
        </w:rPr>
        <w:t xml:space="preserve"> în p</w:t>
      </w:r>
      <w:r w:rsidR="000342FB" w:rsidRPr="003E727B">
        <w:rPr>
          <w:rFonts w:asciiTheme="minorHAnsi" w:hAnsiTheme="minorHAnsi" w:cstheme="minorHAnsi"/>
          <w:color w:val="000000"/>
          <w:sz w:val="22"/>
          <w:lang w:val="ro-RO"/>
        </w:rPr>
        <w:t>rezentul ghid al solicitantului</w:t>
      </w:r>
      <w:r w:rsidR="007740EC" w:rsidRPr="003E727B">
        <w:rPr>
          <w:rFonts w:asciiTheme="minorHAnsi" w:hAnsiTheme="minorHAnsi" w:cstheme="minorHAnsi"/>
          <w:color w:val="000000"/>
          <w:sz w:val="22"/>
          <w:lang w:val="ro-RO"/>
        </w:rPr>
        <w:t xml:space="preserve"> și demonstrează contribuția la rezultatele OS </w:t>
      </w:r>
      <w:r w:rsidR="002D45DB" w:rsidRPr="003E727B">
        <w:rPr>
          <w:rFonts w:asciiTheme="minorHAnsi" w:hAnsiTheme="minorHAnsi" w:cstheme="minorHAnsi"/>
          <w:color w:val="000000"/>
          <w:sz w:val="22"/>
          <w:lang w:val="ro-RO"/>
        </w:rPr>
        <w:t>11</w:t>
      </w:r>
      <w:r w:rsidR="007740EC" w:rsidRPr="003E727B">
        <w:rPr>
          <w:rFonts w:asciiTheme="minorHAnsi" w:hAnsiTheme="minorHAnsi" w:cstheme="minorHAnsi"/>
          <w:color w:val="000000"/>
          <w:sz w:val="22"/>
          <w:lang w:val="ro-RO"/>
        </w:rPr>
        <w:t>.</w:t>
      </w:r>
      <w:r w:rsidR="00386219" w:rsidRPr="003E727B">
        <w:rPr>
          <w:rFonts w:asciiTheme="minorHAnsi" w:hAnsiTheme="minorHAnsi" w:cstheme="minorHAnsi"/>
          <w:color w:val="000000"/>
          <w:sz w:val="22"/>
          <w:lang w:val="ro-RO"/>
        </w:rPr>
        <w:t>2</w:t>
      </w:r>
      <w:r w:rsidR="000342FB" w:rsidRPr="003E727B">
        <w:rPr>
          <w:rFonts w:asciiTheme="minorHAnsi" w:hAnsiTheme="minorHAnsi" w:cstheme="minorHAnsi"/>
          <w:color w:val="000000"/>
          <w:sz w:val="22"/>
          <w:lang w:val="ro-RO"/>
        </w:rPr>
        <w:t>.</w:t>
      </w:r>
    </w:p>
    <w:p w14:paraId="7D24EE31" w14:textId="77777777" w:rsidR="00F45B97" w:rsidRPr="003E727B" w:rsidRDefault="00F45B97" w:rsidP="009D4159">
      <w:pPr>
        <w:spacing w:after="0" w:line="240" w:lineRule="auto"/>
        <w:ind w:left="360"/>
        <w:contextualSpacing/>
        <w:jc w:val="both"/>
        <w:rPr>
          <w:rFonts w:asciiTheme="minorHAnsi" w:hAnsiTheme="minorHAnsi" w:cstheme="minorHAnsi"/>
          <w:color w:val="000000"/>
          <w:sz w:val="22"/>
          <w:lang w:val="ro-RO"/>
        </w:rPr>
      </w:pPr>
    </w:p>
    <w:p w14:paraId="6D78338A" w14:textId="43D9AE88" w:rsidR="00FB5699" w:rsidRPr="003E727B" w:rsidRDefault="00F45B97" w:rsidP="009D4159">
      <w:pPr>
        <w:pStyle w:val="ListParagraph"/>
        <w:ind w:left="1310"/>
        <w:rPr>
          <w:rFonts w:asciiTheme="minorHAnsi" w:hAnsiTheme="minorHAnsi" w:cstheme="minorHAnsi"/>
          <w:i/>
          <w:iCs/>
          <w:sz w:val="22"/>
          <w:lang w:val="ro-RO"/>
        </w:rPr>
      </w:pPr>
      <w:r w:rsidRPr="00F45B97">
        <w:rPr>
          <w:rFonts w:asciiTheme="minorHAnsi" w:hAnsiTheme="minorHAnsi" w:cstheme="minorHAnsi"/>
          <w:i/>
          <w:iCs/>
          <w:sz w:val="22"/>
          <w:lang w:val="ro-RO"/>
        </w:rPr>
        <w:t xml:space="preserve">Se probează prin </w:t>
      </w:r>
      <w:r w:rsidR="000342FB" w:rsidRPr="003E727B">
        <w:rPr>
          <w:rFonts w:asciiTheme="minorHAnsi" w:hAnsiTheme="minorHAnsi" w:cstheme="minorHAnsi"/>
          <w:i/>
          <w:iCs/>
          <w:sz w:val="22"/>
          <w:lang w:val="ro-RO"/>
        </w:rPr>
        <w:t xml:space="preserve"> secțiunea Obiective proiect</w:t>
      </w:r>
      <w:r w:rsidR="00BC24C9" w:rsidRPr="003E727B">
        <w:rPr>
          <w:rFonts w:asciiTheme="minorHAnsi" w:hAnsiTheme="minorHAnsi" w:cstheme="minorHAnsi"/>
          <w:i/>
          <w:iCs/>
          <w:sz w:val="22"/>
          <w:lang w:val="ro-RO"/>
        </w:rPr>
        <w:t xml:space="preserve"> și Descriere investiție</w:t>
      </w:r>
      <w:r w:rsidR="000342FB" w:rsidRPr="003E727B">
        <w:rPr>
          <w:rFonts w:asciiTheme="minorHAnsi" w:hAnsiTheme="minorHAnsi" w:cstheme="minorHAnsi"/>
          <w:i/>
          <w:iCs/>
          <w:sz w:val="22"/>
          <w:lang w:val="ro-RO"/>
        </w:rPr>
        <w:t>, din Cererea de finanţare</w:t>
      </w:r>
      <w:r>
        <w:rPr>
          <w:rFonts w:asciiTheme="minorHAnsi" w:hAnsiTheme="minorHAnsi" w:cstheme="minorHAnsi"/>
          <w:i/>
          <w:iCs/>
          <w:sz w:val="22"/>
          <w:lang w:val="ro-RO"/>
        </w:rPr>
        <w:t xml:space="preserve"> MYSMIS,</w:t>
      </w:r>
      <w:r w:rsidR="00C86555">
        <w:rPr>
          <w:rFonts w:asciiTheme="minorHAnsi" w:hAnsiTheme="minorHAnsi" w:cstheme="minorHAnsi"/>
          <w:i/>
          <w:iCs/>
          <w:sz w:val="22"/>
          <w:lang w:val="ro-RO"/>
        </w:rPr>
        <w:t xml:space="preserve"> declarația de eligibilitate,</w:t>
      </w:r>
      <w:r>
        <w:rPr>
          <w:rFonts w:asciiTheme="minorHAnsi" w:hAnsiTheme="minorHAnsi" w:cstheme="minorHAnsi"/>
          <w:i/>
          <w:iCs/>
          <w:sz w:val="22"/>
          <w:lang w:val="ro-RO"/>
        </w:rPr>
        <w:t xml:space="preserve"> HCL/HCJ de aprobare a documentației proiectului și a indicatorilor tehnico-economici</w:t>
      </w:r>
      <w:r w:rsidR="00A77BA4" w:rsidRPr="003E727B">
        <w:rPr>
          <w:rFonts w:asciiTheme="minorHAnsi" w:hAnsiTheme="minorHAnsi" w:cstheme="minorHAnsi"/>
          <w:i/>
          <w:iCs/>
          <w:sz w:val="22"/>
          <w:lang w:val="ro-RO"/>
        </w:rPr>
        <w:t>.</w:t>
      </w:r>
    </w:p>
    <w:p w14:paraId="375E1D49" w14:textId="77777777" w:rsidR="0049261B" w:rsidRPr="003E727B" w:rsidRDefault="0049261B" w:rsidP="0049261B">
      <w:pPr>
        <w:pStyle w:val="ListParagraph"/>
        <w:tabs>
          <w:tab w:val="left" w:pos="2160"/>
        </w:tabs>
        <w:ind w:left="1080"/>
        <w:rPr>
          <w:rFonts w:asciiTheme="minorHAnsi" w:hAnsiTheme="minorHAnsi" w:cstheme="minorHAnsi"/>
          <w:color w:val="000000"/>
          <w:sz w:val="22"/>
          <w:lang w:val="ro-RO"/>
        </w:rPr>
      </w:pPr>
    </w:p>
    <w:p w14:paraId="52967730" w14:textId="6BF5A744" w:rsidR="009648E9" w:rsidRPr="003E727B" w:rsidRDefault="009648E9">
      <w:pPr>
        <w:widowControl w:val="0"/>
        <w:numPr>
          <w:ilvl w:val="0"/>
          <w:numId w:val="19"/>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Peri</w:t>
      </w:r>
      <w:r w:rsidR="009D4159" w:rsidRPr="003E727B">
        <w:rPr>
          <w:rFonts w:asciiTheme="minorHAnsi" w:eastAsia="Calibri" w:hAnsiTheme="minorHAnsi" w:cstheme="minorHAnsi"/>
          <w:sz w:val="22"/>
          <w:lang w:val="ro-RO"/>
        </w:rPr>
        <w:t>o</w:t>
      </w:r>
      <w:r w:rsidRPr="003E727B">
        <w:rPr>
          <w:rFonts w:asciiTheme="minorHAnsi" w:eastAsia="Calibri" w:hAnsiTheme="minorHAnsi" w:cstheme="minorHAnsi"/>
          <w:sz w:val="22"/>
          <w:lang w:val="ro-RO"/>
        </w:rPr>
        <w:t xml:space="preserve">ada de implementare a proiectului nu depășește data de 31 decembrie 2023. </w:t>
      </w:r>
    </w:p>
    <w:p w14:paraId="0C8C948A" w14:textId="7C1F70E9" w:rsidR="009648E9" w:rsidRPr="003E727B" w:rsidRDefault="009648E9" w:rsidP="009648E9">
      <w:pPr>
        <w:pStyle w:val="ListParagraph"/>
        <w:ind w:left="360"/>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  </w:t>
      </w:r>
    </w:p>
    <w:p w14:paraId="3FA1C374" w14:textId="677D868D" w:rsidR="008D3717" w:rsidRPr="00F45B97" w:rsidRDefault="00F45B97" w:rsidP="00F45B97">
      <w:pPr>
        <w:pStyle w:val="ListParagraph"/>
        <w:ind w:left="1310"/>
        <w:rPr>
          <w:rFonts w:asciiTheme="minorHAnsi" w:hAnsiTheme="minorHAnsi" w:cstheme="minorHAnsi"/>
          <w:i/>
          <w:iCs/>
          <w:sz w:val="22"/>
          <w:lang w:val="ro-RO"/>
        </w:rPr>
      </w:pPr>
      <w:r w:rsidRPr="00F45B97">
        <w:rPr>
          <w:rFonts w:asciiTheme="minorHAnsi" w:hAnsiTheme="minorHAnsi" w:cstheme="minorHAnsi"/>
          <w:i/>
          <w:iCs/>
          <w:sz w:val="22"/>
          <w:lang w:val="ro-RO"/>
        </w:rPr>
        <w:t xml:space="preserve">Se probează prin </w:t>
      </w:r>
      <w:r w:rsidR="000A1033" w:rsidRPr="00F45B97">
        <w:rPr>
          <w:rFonts w:asciiTheme="minorHAnsi" w:hAnsiTheme="minorHAnsi" w:cstheme="minorHAnsi"/>
          <w:i/>
          <w:iCs/>
          <w:sz w:val="22"/>
          <w:lang w:val="ro-RO"/>
        </w:rPr>
        <w:t>cererea de finanțare</w:t>
      </w:r>
      <w:r w:rsidRPr="00F45B97">
        <w:rPr>
          <w:rFonts w:asciiTheme="minorHAnsi" w:hAnsiTheme="minorHAnsi" w:cstheme="minorHAnsi"/>
          <w:i/>
          <w:iCs/>
          <w:sz w:val="22"/>
          <w:lang w:val="ro-RO"/>
        </w:rPr>
        <w:t xml:space="preserve"> </w:t>
      </w:r>
      <w:r w:rsidR="002D2B82" w:rsidRPr="00F45B97">
        <w:rPr>
          <w:rFonts w:asciiTheme="minorHAnsi" w:hAnsiTheme="minorHAnsi" w:cstheme="minorHAnsi"/>
          <w:i/>
          <w:iCs/>
          <w:sz w:val="22"/>
          <w:lang w:val="ro-RO"/>
        </w:rPr>
        <w:t>M</w:t>
      </w:r>
      <w:r w:rsidR="002D2B82">
        <w:rPr>
          <w:rFonts w:asciiTheme="minorHAnsi" w:hAnsiTheme="minorHAnsi" w:cstheme="minorHAnsi"/>
          <w:i/>
          <w:iCs/>
          <w:sz w:val="22"/>
          <w:lang w:val="ro-RO"/>
        </w:rPr>
        <w:t>y</w:t>
      </w:r>
      <w:r w:rsidR="002D2B82" w:rsidRPr="00F45B97">
        <w:rPr>
          <w:rFonts w:asciiTheme="minorHAnsi" w:hAnsiTheme="minorHAnsi" w:cstheme="minorHAnsi"/>
          <w:i/>
          <w:iCs/>
          <w:sz w:val="22"/>
          <w:lang w:val="ro-RO"/>
        </w:rPr>
        <w:t>SMIS</w:t>
      </w:r>
      <w:r w:rsidR="000A1033" w:rsidRPr="00F45B97">
        <w:rPr>
          <w:rFonts w:asciiTheme="minorHAnsi" w:hAnsiTheme="minorHAnsi" w:cstheme="minorHAnsi"/>
          <w:i/>
          <w:iCs/>
          <w:sz w:val="22"/>
          <w:lang w:val="ro-RO"/>
        </w:rPr>
        <w:t xml:space="preserve">, </w:t>
      </w:r>
      <w:r w:rsidR="006018CB" w:rsidRPr="00C86555">
        <w:rPr>
          <w:rFonts w:asciiTheme="minorHAnsi" w:hAnsiTheme="minorHAnsi" w:cstheme="minorHAnsi"/>
          <w:i/>
          <w:iCs/>
          <w:sz w:val="22"/>
          <w:lang w:val="ro-RO"/>
        </w:rPr>
        <w:t>declara</w:t>
      </w:r>
      <w:r w:rsidR="006018CB">
        <w:rPr>
          <w:rFonts w:asciiTheme="minorHAnsi" w:hAnsiTheme="minorHAnsi" w:cstheme="minorHAnsi"/>
          <w:i/>
          <w:iCs/>
          <w:sz w:val="22"/>
          <w:lang w:val="ro-RO"/>
        </w:rPr>
        <w:t>ț</w:t>
      </w:r>
      <w:r w:rsidR="006018CB" w:rsidRPr="00C86555">
        <w:rPr>
          <w:rFonts w:asciiTheme="minorHAnsi" w:hAnsiTheme="minorHAnsi" w:cstheme="minorHAnsi"/>
          <w:i/>
          <w:iCs/>
          <w:sz w:val="22"/>
          <w:lang w:val="ro-RO"/>
        </w:rPr>
        <w:t xml:space="preserve">ia </w:t>
      </w:r>
      <w:r w:rsidR="00C86555" w:rsidRPr="00C86555">
        <w:rPr>
          <w:rFonts w:asciiTheme="minorHAnsi" w:hAnsiTheme="minorHAnsi" w:cstheme="minorHAnsi"/>
          <w:i/>
          <w:iCs/>
          <w:sz w:val="22"/>
          <w:lang w:val="ro-RO"/>
        </w:rPr>
        <w:t xml:space="preserve">privind </w:t>
      </w:r>
      <w:r w:rsidR="006018CB" w:rsidRPr="00C86555">
        <w:rPr>
          <w:rFonts w:asciiTheme="minorHAnsi" w:hAnsiTheme="minorHAnsi" w:cstheme="minorHAnsi"/>
          <w:i/>
          <w:iCs/>
          <w:sz w:val="22"/>
          <w:lang w:val="ro-RO"/>
        </w:rPr>
        <w:t>activit</w:t>
      </w:r>
      <w:r w:rsidR="006018CB">
        <w:rPr>
          <w:rFonts w:asciiTheme="minorHAnsi" w:hAnsiTheme="minorHAnsi" w:cstheme="minorHAnsi"/>
          <w:i/>
          <w:iCs/>
          <w:sz w:val="22"/>
          <w:lang w:val="ro-RO"/>
        </w:rPr>
        <w:t>ăț</w:t>
      </w:r>
      <w:r w:rsidR="006018CB" w:rsidRPr="00C86555">
        <w:rPr>
          <w:rFonts w:asciiTheme="minorHAnsi" w:hAnsiTheme="minorHAnsi" w:cstheme="minorHAnsi"/>
          <w:i/>
          <w:iCs/>
          <w:sz w:val="22"/>
          <w:lang w:val="ro-RO"/>
        </w:rPr>
        <w:t>ile desf</w:t>
      </w:r>
      <w:r w:rsidR="006018CB">
        <w:rPr>
          <w:rFonts w:asciiTheme="minorHAnsi" w:hAnsiTheme="minorHAnsi" w:cstheme="minorHAnsi"/>
          <w:i/>
          <w:iCs/>
          <w:sz w:val="22"/>
          <w:lang w:val="ro-RO"/>
        </w:rPr>
        <w:t>ăș</w:t>
      </w:r>
      <w:r w:rsidR="006018CB" w:rsidRPr="00C86555">
        <w:rPr>
          <w:rFonts w:asciiTheme="minorHAnsi" w:hAnsiTheme="minorHAnsi" w:cstheme="minorHAnsi"/>
          <w:i/>
          <w:iCs/>
          <w:sz w:val="22"/>
          <w:lang w:val="ro-RO"/>
        </w:rPr>
        <w:t>urate</w:t>
      </w:r>
      <w:r w:rsidR="00C86555" w:rsidRPr="00C86555">
        <w:rPr>
          <w:rFonts w:asciiTheme="minorHAnsi" w:hAnsiTheme="minorHAnsi" w:cstheme="minorHAnsi"/>
          <w:i/>
          <w:iCs/>
          <w:sz w:val="22"/>
          <w:lang w:val="ro-RO"/>
        </w:rPr>
        <w:t xml:space="preserve">, alte grafice si planuri solicitate </w:t>
      </w:r>
      <w:r w:rsidR="000A1033" w:rsidRPr="00F45B97">
        <w:rPr>
          <w:rFonts w:asciiTheme="minorHAnsi" w:hAnsiTheme="minorHAnsi" w:cstheme="minorHAnsi"/>
          <w:i/>
          <w:iCs/>
          <w:sz w:val="22"/>
          <w:lang w:val="ro-RO"/>
        </w:rPr>
        <w:t xml:space="preserve">și </w:t>
      </w:r>
      <w:r w:rsidRPr="00F45B97">
        <w:rPr>
          <w:rFonts w:asciiTheme="minorHAnsi" w:hAnsiTheme="minorHAnsi" w:cstheme="minorHAnsi"/>
          <w:i/>
          <w:iCs/>
          <w:sz w:val="22"/>
          <w:lang w:val="ro-RO"/>
        </w:rPr>
        <w:t>declarația de an</w:t>
      </w:r>
      <w:r w:rsidR="00C86555">
        <w:rPr>
          <w:rFonts w:asciiTheme="minorHAnsi" w:hAnsiTheme="minorHAnsi" w:cstheme="minorHAnsi"/>
          <w:i/>
          <w:iCs/>
          <w:sz w:val="22"/>
          <w:lang w:val="ro-RO"/>
        </w:rPr>
        <w:t>g</w:t>
      </w:r>
      <w:r w:rsidRPr="00F45B97">
        <w:rPr>
          <w:rFonts w:asciiTheme="minorHAnsi" w:hAnsiTheme="minorHAnsi" w:cstheme="minorHAnsi"/>
          <w:i/>
          <w:iCs/>
          <w:sz w:val="22"/>
          <w:lang w:val="ro-RO"/>
        </w:rPr>
        <w:t>ajament și de eligibilitate.</w:t>
      </w:r>
    </w:p>
    <w:p w14:paraId="3BD41441" w14:textId="77777777" w:rsidR="00544820" w:rsidRPr="003E727B" w:rsidRDefault="00544820" w:rsidP="008D3717">
      <w:pPr>
        <w:widowControl w:val="0"/>
        <w:spacing w:after="0" w:line="240" w:lineRule="auto"/>
        <w:jc w:val="both"/>
        <w:rPr>
          <w:rFonts w:asciiTheme="minorHAnsi" w:eastAsia="Calibri" w:hAnsiTheme="minorHAnsi" w:cstheme="minorHAnsi"/>
          <w:sz w:val="22"/>
          <w:lang w:val="ro-RO"/>
        </w:rPr>
      </w:pPr>
    </w:p>
    <w:p w14:paraId="5219D6A8" w14:textId="59F2672A" w:rsidR="00544820" w:rsidRPr="003E727B" w:rsidRDefault="00544820">
      <w:pPr>
        <w:widowControl w:val="0"/>
        <w:numPr>
          <w:ilvl w:val="0"/>
          <w:numId w:val="19"/>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Nu sunt propuse operațiuni care sunt încheiate în mod fizic sau implementate integral, indiferent dacă toate pl</w:t>
      </w:r>
      <w:r w:rsidR="00290154" w:rsidRPr="003E727B">
        <w:rPr>
          <w:rFonts w:asciiTheme="minorHAnsi" w:eastAsia="Calibri" w:hAnsiTheme="minorHAnsi" w:cstheme="minorHAnsi"/>
          <w:sz w:val="22"/>
          <w:lang w:val="ro-RO"/>
        </w:rPr>
        <w:t>ăț</w:t>
      </w:r>
      <w:r w:rsidR="009E4BAE" w:rsidRPr="003E727B">
        <w:rPr>
          <w:rFonts w:asciiTheme="minorHAnsi" w:eastAsia="Calibri" w:hAnsiTheme="minorHAnsi" w:cstheme="minorHAnsi"/>
          <w:sz w:val="22"/>
          <w:lang w:val="ro-RO"/>
        </w:rPr>
        <w:t>ile aferente au fost efectuate</w:t>
      </w:r>
      <w:r w:rsidRPr="003E727B">
        <w:rPr>
          <w:rFonts w:asciiTheme="minorHAnsi" w:eastAsia="Calibri" w:hAnsiTheme="minorHAnsi" w:cstheme="minorHAnsi"/>
          <w:sz w:val="22"/>
          <w:lang w:val="ro-RO"/>
        </w:rPr>
        <w:t xml:space="preserve"> iar contribuția publică relevantă a fost plătită beneficiarilor la momentul depunerii cererii de finanțare, în conformitate cu art</w:t>
      </w:r>
      <w:r w:rsidR="009E4BAE" w:rsidRPr="003E727B">
        <w:rPr>
          <w:rFonts w:asciiTheme="minorHAnsi" w:eastAsia="Calibri" w:hAnsiTheme="minorHAnsi" w:cstheme="minorHAnsi"/>
          <w:sz w:val="22"/>
          <w:lang w:val="ro-RO"/>
        </w:rPr>
        <w:t>.</w:t>
      </w:r>
      <w:r w:rsidRPr="003E727B">
        <w:rPr>
          <w:rFonts w:asciiTheme="minorHAnsi" w:eastAsia="Calibri" w:hAnsiTheme="minorHAnsi" w:cstheme="minorHAnsi"/>
          <w:sz w:val="22"/>
          <w:lang w:val="ro-RO"/>
        </w:rPr>
        <w:t xml:space="preserve"> 65 alin.6, din Regulamentul UE nr. 1303/2013</w:t>
      </w:r>
      <w:r w:rsidR="009E4BAE" w:rsidRPr="003E727B">
        <w:rPr>
          <w:rFonts w:asciiTheme="minorHAnsi" w:eastAsia="Calibri" w:hAnsiTheme="minorHAnsi" w:cstheme="minorHAnsi"/>
          <w:sz w:val="22"/>
          <w:lang w:val="ro-RO"/>
        </w:rPr>
        <w:t xml:space="preserve"> </w:t>
      </w:r>
    </w:p>
    <w:p w14:paraId="6DAF5E44" w14:textId="77777777" w:rsidR="009648E9" w:rsidRPr="003E727B" w:rsidRDefault="009648E9" w:rsidP="009648E9">
      <w:pPr>
        <w:widowControl w:val="0"/>
        <w:spacing w:after="0" w:line="240" w:lineRule="auto"/>
        <w:ind w:left="360"/>
        <w:jc w:val="both"/>
        <w:rPr>
          <w:rFonts w:asciiTheme="minorHAnsi" w:eastAsia="Calibri" w:hAnsiTheme="minorHAnsi" w:cstheme="minorHAnsi"/>
          <w:sz w:val="22"/>
          <w:lang w:val="ro-RO"/>
        </w:rPr>
      </w:pPr>
    </w:p>
    <w:p w14:paraId="6F064CC8" w14:textId="559FCC80" w:rsidR="009C5B3C" w:rsidRPr="003E727B" w:rsidRDefault="009C5B3C" w:rsidP="009D4159">
      <w:pPr>
        <w:pStyle w:val="ListParagraph"/>
        <w:widowControl w:val="0"/>
        <w:spacing w:before="60"/>
        <w:ind w:left="360"/>
        <w:contextualSpacing/>
        <w:rPr>
          <w:rFonts w:asciiTheme="minorHAnsi" w:hAnsiTheme="minorHAnsi" w:cstheme="minorHAnsi"/>
          <w:sz w:val="22"/>
          <w:lang w:val="fr-FR"/>
        </w:rPr>
      </w:pPr>
      <w:r w:rsidRPr="003E727B">
        <w:rPr>
          <w:rFonts w:asciiTheme="minorHAnsi" w:hAnsiTheme="minorHAnsi" w:cstheme="minorHAnsi"/>
          <w:sz w:val="22"/>
          <w:lang w:val="fr-FR"/>
        </w:rPr>
        <w:t>Dacă proiectul conţine investiţii realizate înainte de depunerea cererii de finanţare,</w:t>
      </w:r>
      <w:r w:rsidR="009648E9" w:rsidRPr="003E727B">
        <w:rPr>
          <w:rFonts w:asciiTheme="minorHAnsi" w:hAnsiTheme="minorHAnsi" w:cstheme="minorHAnsi"/>
          <w:sz w:val="22"/>
          <w:lang w:val="fr-FR"/>
        </w:rPr>
        <w:t xml:space="preserve"> acestea nu trebuie să fie implementate integral (nu a fost efectuată recepția finală la terminarea lucrărilor</w:t>
      </w:r>
      <w:r w:rsidR="006018CB">
        <w:rPr>
          <w:rFonts w:asciiTheme="minorHAnsi" w:hAnsiTheme="minorHAnsi" w:cstheme="minorHAnsi"/>
          <w:sz w:val="22"/>
          <w:lang w:val="fr-FR"/>
        </w:rPr>
        <w:t>,</w:t>
      </w:r>
      <w:r w:rsidR="009648E9" w:rsidRPr="003E727B">
        <w:rPr>
          <w:rFonts w:asciiTheme="minorHAnsi" w:hAnsiTheme="minorHAnsi" w:cstheme="minorHAnsi"/>
          <w:sz w:val="22"/>
          <w:lang w:val="fr-FR"/>
        </w:rPr>
        <w:t xml:space="preserve"> iar în cazul echipamentelor procesul verbal de punere în funcțiune nu a fost încheiat)</w:t>
      </w:r>
      <w:r w:rsidR="00D412D2" w:rsidRPr="003E727B">
        <w:rPr>
          <w:rFonts w:asciiTheme="minorHAnsi" w:hAnsiTheme="minorHAnsi" w:cstheme="minorHAnsi"/>
          <w:sz w:val="22"/>
          <w:lang w:val="fr-FR"/>
        </w:rPr>
        <w:t>. Pentru aceste proiecte</w:t>
      </w:r>
      <w:r w:rsidRPr="003E727B">
        <w:rPr>
          <w:rFonts w:asciiTheme="minorHAnsi" w:hAnsiTheme="minorHAnsi" w:cstheme="minorHAnsi"/>
          <w:sz w:val="22"/>
          <w:lang w:val="fr-FR"/>
        </w:rPr>
        <w:t xml:space="preserve"> </w:t>
      </w:r>
      <w:r w:rsidR="00D412D2" w:rsidRPr="003E727B">
        <w:rPr>
          <w:rFonts w:asciiTheme="minorHAnsi" w:hAnsiTheme="minorHAnsi" w:cstheme="minorHAnsi"/>
          <w:sz w:val="22"/>
          <w:lang w:val="fr-FR"/>
        </w:rPr>
        <w:t xml:space="preserve">verificarea respectării </w:t>
      </w:r>
      <w:r w:rsidRPr="003E727B">
        <w:rPr>
          <w:rFonts w:asciiTheme="minorHAnsi" w:hAnsiTheme="minorHAnsi" w:cstheme="minorHAnsi"/>
          <w:sz w:val="22"/>
          <w:lang w:val="fr-FR"/>
        </w:rPr>
        <w:t xml:space="preserve"> legislaţiei în vigoare privind achiziţiile publice </w:t>
      </w:r>
      <w:r w:rsidR="00D412D2" w:rsidRPr="003E727B">
        <w:rPr>
          <w:rFonts w:asciiTheme="minorHAnsi" w:hAnsiTheme="minorHAnsi" w:cstheme="minorHAnsi"/>
          <w:sz w:val="22"/>
          <w:lang w:val="fr-FR"/>
        </w:rPr>
        <w:t>se va realiza ulterior intrării în vigoare a contractului de finanțare, dar nu mai târziu de data efectuării primei plăți în cadrul acestuia.</w:t>
      </w:r>
    </w:p>
    <w:p w14:paraId="0DB5FB56" w14:textId="77777777" w:rsidR="00F45B97" w:rsidRDefault="00F45B97" w:rsidP="00F45B97">
      <w:pPr>
        <w:tabs>
          <w:tab w:val="left" w:pos="1080"/>
          <w:tab w:val="left" w:pos="1134"/>
        </w:tabs>
        <w:spacing w:after="0" w:line="240" w:lineRule="auto"/>
        <w:ind w:left="1134"/>
        <w:jc w:val="both"/>
        <w:rPr>
          <w:rFonts w:asciiTheme="minorHAnsi" w:eastAsia="Calibri" w:hAnsiTheme="minorHAnsi" w:cstheme="minorHAnsi"/>
          <w:i/>
          <w:iCs/>
          <w:sz w:val="22"/>
          <w:lang w:val="ro-RO"/>
        </w:rPr>
      </w:pPr>
    </w:p>
    <w:p w14:paraId="34533368" w14:textId="522F6029" w:rsidR="00F45B97" w:rsidRDefault="00F45B97" w:rsidP="00F45B97">
      <w:pPr>
        <w:pStyle w:val="ListParagraph"/>
        <w:ind w:left="1310"/>
        <w:rPr>
          <w:rFonts w:asciiTheme="minorHAnsi" w:hAnsiTheme="minorHAnsi" w:cstheme="minorHAnsi"/>
          <w:i/>
          <w:iCs/>
          <w:sz w:val="22"/>
          <w:lang w:val="ro-RO"/>
        </w:rPr>
      </w:pPr>
      <w:r w:rsidRPr="00F45B97">
        <w:rPr>
          <w:rFonts w:asciiTheme="minorHAnsi" w:hAnsiTheme="minorHAnsi" w:cstheme="minorHAnsi"/>
          <w:i/>
          <w:iCs/>
          <w:sz w:val="22"/>
          <w:lang w:val="ro-RO"/>
        </w:rPr>
        <w:t xml:space="preserve">Se probează prin Declaraţia de eligibilitate a solicitantului,  Cererea de finanţare </w:t>
      </w:r>
      <w:r w:rsidR="00FD1ED7" w:rsidRPr="00F45B97">
        <w:rPr>
          <w:rFonts w:asciiTheme="minorHAnsi" w:hAnsiTheme="minorHAnsi" w:cstheme="minorHAnsi"/>
          <w:i/>
          <w:iCs/>
          <w:sz w:val="22"/>
          <w:lang w:val="ro-RO"/>
        </w:rPr>
        <w:t>M</w:t>
      </w:r>
      <w:r w:rsidR="00FD1ED7">
        <w:rPr>
          <w:rFonts w:asciiTheme="minorHAnsi" w:hAnsiTheme="minorHAnsi" w:cstheme="minorHAnsi"/>
          <w:i/>
          <w:iCs/>
          <w:sz w:val="22"/>
          <w:lang w:val="ro-RO"/>
        </w:rPr>
        <w:t>y</w:t>
      </w:r>
      <w:r w:rsidR="00FD1ED7" w:rsidRPr="00F45B97">
        <w:rPr>
          <w:rFonts w:asciiTheme="minorHAnsi" w:hAnsiTheme="minorHAnsi" w:cstheme="minorHAnsi"/>
          <w:i/>
          <w:iCs/>
          <w:sz w:val="22"/>
          <w:lang w:val="ro-RO"/>
        </w:rPr>
        <w:t>SMIS</w:t>
      </w:r>
      <w:r w:rsidRPr="00F45B97">
        <w:rPr>
          <w:rFonts w:asciiTheme="minorHAnsi" w:hAnsiTheme="minorHAnsi" w:cstheme="minorHAnsi"/>
          <w:i/>
          <w:iCs/>
          <w:sz w:val="22"/>
          <w:lang w:val="ro-RO"/>
        </w:rPr>
        <w:t>, analiza energetică</w:t>
      </w:r>
    </w:p>
    <w:p w14:paraId="0651B7B0" w14:textId="77777777" w:rsidR="00F45B97" w:rsidRPr="00F45B97" w:rsidRDefault="00F45B97" w:rsidP="00F45B97">
      <w:pPr>
        <w:pStyle w:val="ListParagraph"/>
        <w:ind w:left="1310"/>
        <w:rPr>
          <w:rFonts w:asciiTheme="minorHAnsi" w:hAnsiTheme="minorHAnsi" w:cstheme="minorHAnsi"/>
          <w:i/>
          <w:iCs/>
          <w:sz w:val="22"/>
          <w:lang w:val="ro-RO"/>
        </w:rPr>
      </w:pPr>
    </w:p>
    <w:p w14:paraId="0DD8D7C3" w14:textId="0CF0747B" w:rsidR="00290154" w:rsidRPr="003E727B" w:rsidRDefault="00290154">
      <w:pPr>
        <w:pStyle w:val="ListParagraph"/>
        <w:numPr>
          <w:ilvl w:val="0"/>
          <w:numId w:val="19"/>
        </w:numPr>
        <w:rPr>
          <w:rFonts w:asciiTheme="minorHAnsi" w:eastAsiaTheme="minorEastAsia" w:hAnsiTheme="minorHAnsi" w:cstheme="minorHAnsi"/>
          <w:sz w:val="22"/>
          <w:lang w:val="ro-RO"/>
        </w:rPr>
      </w:pPr>
      <w:r w:rsidRPr="003E727B">
        <w:rPr>
          <w:rFonts w:asciiTheme="minorHAnsi" w:eastAsiaTheme="minorEastAsia" w:hAnsiTheme="minorHAnsi" w:cstheme="minorHAnsi"/>
          <w:sz w:val="22"/>
          <w:lang w:val="ro-RO"/>
        </w:rPr>
        <w:t xml:space="preserve">Valoarea finanţării solicitate </w:t>
      </w:r>
      <w:r w:rsidR="00991100" w:rsidRPr="003E727B">
        <w:rPr>
          <w:rFonts w:asciiTheme="minorHAnsi" w:eastAsiaTheme="minorEastAsia" w:hAnsiTheme="minorHAnsi" w:cstheme="minorHAnsi"/>
          <w:sz w:val="22"/>
          <w:lang w:val="ro-RO"/>
        </w:rPr>
        <w:t xml:space="preserve">este </w:t>
      </w:r>
      <w:r w:rsidR="007D7DF0" w:rsidRPr="003E727B">
        <w:rPr>
          <w:rFonts w:asciiTheme="minorHAnsi" w:eastAsiaTheme="minorEastAsia" w:hAnsiTheme="minorHAnsi" w:cstheme="minorHAnsi"/>
          <w:sz w:val="22"/>
          <w:lang w:val="ro-RO"/>
        </w:rPr>
        <w:t xml:space="preserve">între </w:t>
      </w:r>
      <w:r w:rsidR="00176D3E" w:rsidRPr="003E727B">
        <w:rPr>
          <w:rFonts w:asciiTheme="minorHAnsi" w:eastAsiaTheme="minorEastAsia" w:hAnsiTheme="minorHAnsi" w:cstheme="minorHAnsi"/>
          <w:sz w:val="22"/>
          <w:lang w:val="ro-RO"/>
        </w:rPr>
        <w:t>5</w:t>
      </w:r>
      <w:r w:rsidR="00991100" w:rsidRPr="003E727B">
        <w:rPr>
          <w:rFonts w:asciiTheme="minorHAnsi" w:eastAsiaTheme="minorEastAsia" w:hAnsiTheme="minorHAnsi" w:cstheme="minorHAnsi"/>
          <w:sz w:val="22"/>
          <w:lang w:val="ro-RO"/>
        </w:rPr>
        <w:t xml:space="preserve">00.000 euro și </w:t>
      </w:r>
      <w:r w:rsidRPr="003E727B">
        <w:rPr>
          <w:rFonts w:asciiTheme="minorHAnsi" w:eastAsiaTheme="minorEastAsia" w:hAnsiTheme="minorHAnsi" w:cstheme="minorHAnsi"/>
          <w:sz w:val="22"/>
          <w:lang w:val="ro-RO"/>
        </w:rPr>
        <w:t>5.000.000 euro (</w:t>
      </w:r>
      <w:r w:rsidRPr="008B0286">
        <w:rPr>
          <w:rFonts w:asciiTheme="minorHAnsi" w:eastAsiaTheme="minorEastAsia" w:hAnsiTheme="minorHAnsi" w:cstheme="minorHAnsi"/>
          <w:sz w:val="22"/>
          <w:lang w:val="ro-RO"/>
        </w:rPr>
        <w:t xml:space="preserve">echivalent în lei la cursul Inforeuro </w:t>
      </w:r>
      <w:r w:rsidR="00F45B97" w:rsidRPr="008B0286">
        <w:rPr>
          <w:rFonts w:asciiTheme="minorHAnsi" w:eastAsiaTheme="minorEastAsia" w:hAnsiTheme="minorHAnsi" w:cstheme="minorHAnsi"/>
          <w:sz w:val="22"/>
          <w:lang w:val="ro-RO"/>
        </w:rPr>
        <w:t>din luna octombrie 2022, respectiv 4.9481 lei/euro</w:t>
      </w:r>
      <w:r w:rsidRPr="003E727B">
        <w:rPr>
          <w:rFonts w:asciiTheme="minorHAnsi" w:eastAsiaTheme="minorEastAsia" w:hAnsiTheme="minorHAnsi" w:cstheme="minorHAnsi"/>
          <w:sz w:val="22"/>
          <w:lang w:val="ro-RO"/>
        </w:rPr>
        <w:t>)</w:t>
      </w:r>
      <w:r w:rsidR="002D45DB" w:rsidRPr="003E727B">
        <w:rPr>
          <w:rFonts w:asciiTheme="minorHAnsi" w:eastAsiaTheme="minorEastAsia" w:hAnsiTheme="minorHAnsi" w:cstheme="minorHAnsi"/>
          <w:sz w:val="22"/>
          <w:lang w:val="ro-RO"/>
        </w:rPr>
        <w:t xml:space="preserve"> </w:t>
      </w:r>
    </w:p>
    <w:p w14:paraId="52DA18A0" w14:textId="03F03960" w:rsidR="00BE7C39" w:rsidRPr="003E727B" w:rsidRDefault="00290154" w:rsidP="009D4159">
      <w:pPr>
        <w:pStyle w:val="ListParagraph"/>
        <w:widowControl w:val="0"/>
        <w:spacing w:after="160"/>
        <w:ind w:left="1080"/>
        <w:rPr>
          <w:rFonts w:asciiTheme="minorHAnsi" w:eastAsiaTheme="minorEastAsia" w:hAnsiTheme="minorHAnsi" w:cstheme="minorHAnsi"/>
          <w:i/>
          <w:sz w:val="22"/>
          <w:lang w:val="ro-RO"/>
        </w:rPr>
      </w:pPr>
      <w:r w:rsidRPr="003E727B">
        <w:rPr>
          <w:rFonts w:asciiTheme="minorHAnsi" w:eastAsiaTheme="minorEastAsia" w:hAnsiTheme="minorHAnsi" w:cstheme="minorHAnsi"/>
          <w:i/>
          <w:iCs/>
          <w:sz w:val="22"/>
          <w:lang w:val="ro-RO"/>
        </w:rPr>
        <w:t>A se vedea</w:t>
      </w:r>
      <w:r w:rsidR="000A1033" w:rsidRPr="003E727B">
        <w:rPr>
          <w:rFonts w:asciiTheme="minorHAnsi" w:eastAsiaTheme="minorEastAsia" w:hAnsiTheme="minorHAnsi" w:cstheme="minorHAnsi"/>
          <w:i/>
          <w:iCs/>
          <w:sz w:val="22"/>
          <w:lang w:val="ro-RO"/>
        </w:rPr>
        <w:t xml:space="preserve"> Declarația de eligibilitate, Bugetul proiectului, Hotărârea de aprobare a proiectului</w:t>
      </w:r>
      <w:r w:rsidR="00F45B97">
        <w:rPr>
          <w:rFonts w:asciiTheme="minorHAnsi" w:eastAsiaTheme="minorEastAsia" w:hAnsiTheme="minorHAnsi" w:cstheme="minorHAnsi"/>
          <w:i/>
          <w:iCs/>
          <w:sz w:val="22"/>
          <w:lang w:val="ro-RO"/>
        </w:rPr>
        <w:t xml:space="preserve">, analiza energetică, secțiunea buget din cererea de finanțare </w:t>
      </w:r>
      <w:r w:rsidR="00391958">
        <w:rPr>
          <w:rFonts w:asciiTheme="minorHAnsi" w:eastAsiaTheme="minorEastAsia" w:hAnsiTheme="minorHAnsi" w:cstheme="minorHAnsi"/>
          <w:i/>
          <w:iCs/>
          <w:sz w:val="22"/>
          <w:lang w:val="ro-RO"/>
        </w:rPr>
        <w:t>MySMIS</w:t>
      </w:r>
    </w:p>
    <w:p w14:paraId="23083511" w14:textId="39528DDE" w:rsidR="00C2291E" w:rsidRPr="003E727B" w:rsidRDefault="00F8142E">
      <w:pPr>
        <w:pStyle w:val="ListParagraph"/>
        <w:numPr>
          <w:ilvl w:val="0"/>
          <w:numId w:val="19"/>
        </w:numPr>
        <w:contextualSpacing/>
        <w:rPr>
          <w:rFonts w:asciiTheme="minorHAnsi" w:eastAsia="Calibri" w:hAnsiTheme="minorHAnsi" w:cstheme="minorHAnsi"/>
          <w:i/>
          <w:iCs/>
          <w:sz w:val="22"/>
          <w:lang w:val="ro-RO"/>
        </w:rPr>
      </w:pPr>
      <w:r w:rsidRPr="003E727B">
        <w:rPr>
          <w:rFonts w:asciiTheme="minorHAnsi" w:hAnsiTheme="minorHAnsi" w:cstheme="minorHAnsi"/>
          <w:sz w:val="22"/>
          <w:lang w:val="ro-RO"/>
        </w:rPr>
        <w:t xml:space="preserve">Proiectul este localizat </w:t>
      </w:r>
      <w:r w:rsidR="00991100" w:rsidRPr="003E727B">
        <w:rPr>
          <w:rFonts w:asciiTheme="minorHAnsi" w:hAnsiTheme="minorHAnsi" w:cstheme="minorHAnsi"/>
          <w:sz w:val="22"/>
          <w:lang w:val="ro-RO"/>
        </w:rPr>
        <w:t>pe teritoriul României</w:t>
      </w:r>
      <w:r w:rsidR="00B47DDD" w:rsidRPr="003E727B">
        <w:rPr>
          <w:rFonts w:asciiTheme="minorHAnsi" w:hAnsiTheme="minorHAnsi" w:cstheme="minorHAnsi"/>
          <w:sz w:val="22"/>
          <w:lang w:val="ro-RO"/>
        </w:rPr>
        <w:t>.</w:t>
      </w:r>
    </w:p>
    <w:p w14:paraId="050BC74B" w14:textId="468CCF70" w:rsidR="00B712FE" w:rsidRPr="003E727B" w:rsidRDefault="007E2EF6" w:rsidP="009D4159">
      <w:pPr>
        <w:shd w:val="clear" w:color="auto" w:fill="FFFFFF" w:themeFill="background1"/>
        <w:tabs>
          <w:tab w:val="left" w:pos="1170"/>
        </w:tabs>
        <w:spacing w:after="0" w:line="240" w:lineRule="auto"/>
        <w:ind w:left="1134"/>
        <w:contextualSpacing/>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 xml:space="preserve">A se vedea secțiunea </w:t>
      </w:r>
      <w:r w:rsidR="002F4EA9" w:rsidRPr="003E727B">
        <w:rPr>
          <w:rFonts w:asciiTheme="minorHAnsi" w:eastAsia="Calibri" w:hAnsiTheme="minorHAnsi" w:cstheme="minorHAnsi"/>
          <w:i/>
          <w:iCs/>
          <w:sz w:val="22"/>
          <w:lang w:val="ro-RO"/>
        </w:rPr>
        <w:t xml:space="preserve">Localizare proiect </w:t>
      </w:r>
      <w:r w:rsidRPr="003E727B">
        <w:rPr>
          <w:rFonts w:asciiTheme="minorHAnsi" w:eastAsia="Calibri" w:hAnsiTheme="minorHAnsi" w:cstheme="minorHAnsi"/>
          <w:i/>
          <w:iCs/>
          <w:sz w:val="22"/>
          <w:lang w:val="ro-RO"/>
        </w:rPr>
        <w:t>din Cererea de finanțare</w:t>
      </w:r>
      <w:r w:rsidR="00F45B97">
        <w:rPr>
          <w:rFonts w:asciiTheme="minorHAnsi" w:eastAsia="Calibri" w:hAnsiTheme="minorHAnsi" w:cstheme="minorHAnsi"/>
          <w:i/>
          <w:iCs/>
          <w:sz w:val="22"/>
          <w:lang w:val="ro-RO"/>
        </w:rPr>
        <w:t xml:space="preserve"> </w:t>
      </w:r>
      <w:r w:rsidR="00391958">
        <w:rPr>
          <w:rFonts w:asciiTheme="minorHAnsi" w:eastAsia="Calibri" w:hAnsiTheme="minorHAnsi" w:cstheme="minorHAnsi"/>
          <w:i/>
          <w:iCs/>
          <w:sz w:val="22"/>
          <w:lang w:val="ro-RO"/>
        </w:rPr>
        <w:t>MySMIS</w:t>
      </w:r>
      <w:r w:rsidR="00F45B97">
        <w:rPr>
          <w:rFonts w:asciiTheme="minorHAnsi" w:eastAsia="Calibri" w:hAnsiTheme="minorHAnsi" w:cstheme="minorHAnsi"/>
          <w:i/>
          <w:iCs/>
          <w:sz w:val="22"/>
          <w:lang w:val="ro-RO"/>
        </w:rPr>
        <w:t>, Fișa IMM Recover, analiza energetică</w:t>
      </w:r>
    </w:p>
    <w:p w14:paraId="642756E0" w14:textId="77777777" w:rsidR="00B712FE" w:rsidRPr="003E727B" w:rsidRDefault="00B712FE" w:rsidP="00B712FE">
      <w:pPr>
        <w:shd w:val="clear" w:color="auto" w:fill="FFFFFF" w:themeFill="background1"/>
        <w:tabs>
          <w:tab w:val="left" w:pos="1170"/>
        </w:tabs>
        <w:spacing w:after="0" w:line="240" w:lineRule="auto"/>
        <w:ind w:left="709"/>
        <w:contextualSpacing/>
        <w:jc w:val="both"/>
        <w:rPr>
          <w:rFonts w:asciiTheme="minorHAnsi" w:eastAsia="Calibri" w:hAnsiTheme="minorHAnsi" w:cstheme="minorHAnsi"/>
          <w:i/>
          <w:iCs/>
          <w:sz w:val="22"/>
          <w:lang w:val="ro-RO"/>
        </w:rPr>
      </w:pPr>
    </w:p>
    <w:p w14:paraId="796073D7" w14:textId="4F394C0C" w:rsidR="00290154" w:rsidRPr="003E727B" w:rsidRDefault="00290154">
      <w:pPr>
        <w:pStyle w:val="ListParagraph"/>
        <w:numPr>
          <w:ilvl w:val="0"/>
          <w:numId w:val="19"/>
        </w:numPr>
        <w:contextualSpacing/>
        <w:rPr>
          <w:rFonts w:asciiTheme="minorHAnsi" w:hAnsiTheme="minorHAnsi" w:cstheme="minorHAnsi"/>
          <w:sz w:val="22"/>
          <w:lang w:val="ro-RO"/>
        </w:rPr>
      </w:pPr>
      <w:r w:rsidRPr="003E727B">
        <w:rPr>
          <w:rFonts w:asciiTheme="minorHAnsi" w:hAnsiTheme="minorHAnsi" w:cstheme="minorHAnsi"/>
          <w:sz w:val="22"/>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71A196FB" w14:textId="77777777" w:rsidR="005978B7" w:rsidRPr="003E727B" w:rsidRDefault="005978B7" w:rsidP="00290154">
      <w:pPr>
        <w:pStyle w:val="ListParagraph"/>
        <w:tabs>
          <w:tab w:val="left" w:pos="2160"/>
        </w:tabs>
        <w:ind w:left="360"/>
        <w:rPr>
          <w:rFonts w:asciiTheme="minorHAnsi" w:eastAsia="Calibri" w:hAnsiTheme="minorHAnsi" w:cstheme="minorHAnsi"/>
          <w:i/>
          <w:iCs/>
          <w:sz w:val="22"/>
          <w:lang w:val="ro-RO"/>
        </w:rPr>
      </w:pPr>
    </w:p>
    <w:p w14:paraId="0448F20D" w14:textId="77777777" w:rsidR="00290154" w:rsidRPr="003E727B" w:rsidRDefault="00290154" w:rsidP="00290154">
      <w:pPr>
        <w:pStyle w:val="ListParagraph"/>
        <w:tabs>
          <w:tab w:val="left" w:pos="2160"/>
        </w:tabs>
        <w:ind w:left="360"/>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Se probează prin:</w:t>
      </w:r>
    </w:p>
    <w:p w14:paraId="7D7A8268" w14:textId="0692BF97" w:rsidR="00290154" w:rsidRPr="003E727B" w:rsidRDefault="00290154">
      <w:pPr>
        <w:numPr>
          <w:ilvl w:val="0"/>
          <w:numId w:val="12"/>
        </w:numPr>
        <w:tabs>
          <w:tab w:val="left" w:pos="1440"/>
        </w:tabs>
        <w:spacing w:after="0" w:line="240" w:lineRule="auto"/>
        <w:ind w:left="1440" w:hanging="450"/>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Declarația de eligibilitate a solicitantului,</w:t>
      </w:r>
      <w:r w:rsidR="005978B7" w:rsidRPr="003E727B">
        <w:rPr>
          <w:rFonts w:asciiTheme="minorHAnsi" w:eastAsia="Calibri" w:hAnsiTheme="minorHAnsi" w:cstheme="minorHAnsi"/>
          <w:i/>
          <w:iCs/>
          <w:sz w:val="22"/>
          <w:lang w:val="ro-RO"/>
        </w:rPr>
        <w:t xml:space="preserve"> </w:t>
      </w:r>
      <w:r w:rsidRPr="003E727B">
        <w:rPr>
          <w:rFonts w:asciiTheme="minorHAnsi" w:eastAsia="Calibri" w:hAnsiTheme="minorHAnsi" w:cstheme="minorHAnsi"/>
          <w:i/>
          <w:iCs/>
          <w:sz w:val="22"/>
          <w:lang w:val="ro-RO"/>
        </w:rPr>
        <w:t>corelat cu secțiunea Principii orizontale</w:t>
      </w:r>
      <w:r w:rsidR="001E4A36">
        <w:rPr>
          <w:rFonts w:asciiTheme="minorHAnsi" w:eastAsia="Calibri" w:hAnsiTheme="minorHAnsi" w:cstheme="minorHAnsi"/>
          <w:i/>
          <w:iCs/>
          <w:sz w:val="22"/>
          <w:lang w:val="ro-RO"/>
        </w:rPr>
        <w:t xml:space="preserve"> </w:t>
      </w:r>
      <w:r w:rsidR="00F45B97">
        <w:rPr>
          <w:rFonts w:asciiTheme="minorHAnsi" w:eastAsia="Calibri" w:hAnsiTheme="minorHAnsi" w:cstheme="minorHAnsi"/>
          <w:i/>
          <w:iCs/>
          <w:sz w:val="22"/>
          <w:lang w:val="ro-RO"/>
        </w:rPr>
        <w:t>din cererea de finanțare MySMIS</w:t>
      </w:r>
      <w:r w:rsidR="001E4A36">
        <w:rPr>
          <w:rFonts w:asciiTheme="minorHAnsi" w:eastAsia="Calibri" w:hAnsiTheme="minorHAnsi" w:cstheme="minorHAnsi"/>
          <w:i/>
          <w:iCs/>
          <w:sz w:val="22"/>
          <w:lang w:val="ro-RO"/>
        </w:rPr>
        <w:t>, Declaratia privind activitatile desfasurate, alte grafice si planuri solicitate.</w:t>
      </w:r>
    </w:p>
    <w:p w14:paraId="7B868EA8" w14:textId="77777777" w:rsidR="007D7DF0" w:rsidRPr="003E727B" w:rsidRDefault="007D7DF0" w:rsidP="007D7DF0">
      <w:pPr>
        <w:spacing w:after="0" w:line="240" w:lineRule="auto"/>
        <w:ind w:left="1080"/>
        <w:jc w:val="both"/>
        <w:rPr>
          <w:rFonts w:asciiTheme="minorHAnsi" w:eastAsia="Times New Roman" w:hAnsiTheme="minorHAnsi" w:cstheme="minorHAnsi"/>
          <w:i/>
          <w:sz w:val="22"/>
          <w:lang w:val="fr-FR"/>
        </w:rPr>
      </w:pPr>
    </w:p>
    <w:p w14:paraId="3C0A4108" w14:textId="38FACE86" w:rsidR="00B963BF" w:rsidRPr="003E727B" w:rsidRDefault="00B963BF">
      <w:pPr>
        <w:pStyle w:val="ListParagraph"/>
        <w:widowControl w:val="0"/>
        <w:numPr>
          <w:ilvl w:val="0"/>
          <w:numId w:val="19"/>
        </w:numPr>
        <w:shd w:val="clear" w:color="auto" w:fill="FFFFFF" w:themeFill="background1"/>
        <w:contextualSpacing/>
        <w:rPr>
          <w:rFonts w:asciiTheme="minorHAnsi" w:eastAsia="Calibri" w:hAnsiTheme="minorHAnsi" w:cstheme="minorHAnsi"/>
          <w:strike/>
          <w:sz w:val="22"/>
          <w:lang w:val="ro-RO"/>
        </w:rPr>
      </w:pPr>
      <w:r w:rsidRPr="003E727B">
        <w:rPr>
          <w:rFonts w:asciiTheme="minorHAnsi" w:eastAsia="Calibri" w:hAnsiTheme="minorHAnsi" w:cstheme="minorHAnsi"/>
          <w:sz w:val="22"/>
          <w:lang w:val="ro-RO"/>
        </w:rPr>
        <w:lastRenderedPageBreak/>
        <w:t xml:space="preserve">Bugetul proiectului respectă indicaţiile privind încadrarea în categoriile de cheltuieli, conform Anexei </w:t>
      </w:r>
      <w:r w:rsidR="001E4A36">
        <w:rPr>
          <w:rFonts w:asciiTheme="minorHAnsi" w:eastAsia="Calibri" w:hAnsiTheme="minorHAnsi" w:cstheme="minorHAnsi"/>
          <w:sz w:val="22"/>
          <w:lang w:val="ro-RO"/>
        </w:rPr>
        <w:t>5</w:t>
      </w:r>
      <w:r w:rsidRPr="003E727B">
        <w:rPr>
          <w:rFonts w:asciiTheme="minorHAnsi" w:eastAsia="Calibri" w:hAnsiTheme="minorHAnsi" w:cstheme="minorHAnsi"/>
          <w:sz w:val="22"/>
          <w:lang w:val="ro-RO"/>
        </w:rPr>
        <w:t xml:space="preserve"> la prezentul ghid</w:t>
      </w:r>
    </w:p>
    <w:p w14:paraId="68F324E3" w14:textId="38AD5C8C" w:rsidR="00E417B6" w:rsidRPr="003E727B" w:rsidRDefault="00E417B6" w:rsidP="00E417B6">
      <w:pPr>
        <w:widowControl w:val="0"/>
        <w:spacing w:after="0" w:line="240" w:lineRule="auto"/>
        <w:ind w:left="360"/>
        <w:contextualSpacing/>
        <w:jc w:val="both"/>
        <w:rPr>
          <w:rFonts w:asciiTheme="minorHAnsi" w:eastAsia="Calibri" w:hAnsiTheme="minorHAnsi" w:cstheme="minorHAnsi"/>
          <w:i/>
          <w:iCs/>
          <w:sz w:val="22"/>
          <w:lang w:val="ro-RO"/>
        </w:rPr>
      </w:pPr>
    </w:p>
    <w:p w14:paraId="706D9643" w14:textId="691B3EA6" w:rsidR="00B963BF" w:rsidRPr="003E727B" w:rsidRDefault="00E417B6" w:rsidP="005978B7">
      <w:pPr>
        <w:widowControl w:val="0"/>
        <w:spacing w:after="0" w:line="240" w:lineRule="auto"/>
        <w:contextualSpacing/>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 xml:space="preserve">   </w:t>
      </w:r>
      <w:r w:rsidR="005978B7" w:rsidRPr="003E727B">
        <w:rPr>
          <w:rFonts w:asciiTheme="minorHAnsi" w:eastAsia="Calibri" w:hAnsiTheme="minorHAnsi" w:cstheme="minorHAnsi"/>
          <w:i/>
          <w:iCs/>
          <w:sz w:val="22"/>
          <w:lang w:val="ro-RO"/>
        </w:rPr>
        <w:t xml:space="preserve">  </w:t>
      </w:r>
      <w:r w:rsidR="00B963BF" w:rsidRPr="003E727B">
        <w:rPr>
          <w:rFonts w:asciiTheme="minorHAnsi" w:eastAsia="Calibri" w:hAnsiTheme="minorHAnsi" w:cstheme="minorHAnsi"/>
          <w:i/>
          <w:iCs/>
          <w:sz w:val="22"/>
          <w:lang w:val="ro-RO"/>
        </w:rPr>
        <w:t>Se probează prin:</w:t>
      </w:r>
    </w:p>
    <w:p w14:paraId="372A77AF" w14:textId="4240A111" w:rsidR="00B963BF" w:rsidRPr="003E727B" w:rsidRDefault="00B963BF">
      <w:pPr>
        <w:widowControl w:val="0"/>
        <w:numPr>
          <w:ilvl w:val="0"/>
          <w:numId w:val="26"/>
        </w:numPr>
        <w:spacing w:after="0" w:line="240" w:lineRule="auto"/>
        <w:ind w:left="1080" w:hanging="90"/>
        <w:contextualSpacing/>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Secţiunea Buget - Activități și cheltuieli din Cererea de finanţare</w:t>
      </w:r>
      <w:r w:rsidR="001E4A36">
        <w:rPr>
          <w:rFonts w:asciiTheme="minorHAnsi" w:eastAsia="Calibri" w:hAnsiTheme="minorHAnsi" w:cstheme="minorHAnsi"/>
          <w:i/>
          <w:iCs/>
          <w:sz w:val="22"/>
          <w:lang w:val="ro-RO"/>
        </w:rPr>
        <w:t xml:space="preserve"> </w:t>
      </w:r>
      <w:r w:rsidR="001C1C46">
        <w:rPr>
          <w:rFonts w:asciiTheme="minorHAnsi" w:eastAsia="Calibri" w:hAnsiTheme="minorHAnsi" w:cstheme="minorHAnsi"/>
          <w:i/>
          <w:iCs/>
          <w:sz w:val="22"/>
          <w:lang w:val="ro-RO"/>
        </w:rPr>
        <w:t>MySMIS</w:t>
      </w:r>
    </w:p>
    <w:p w14:paraId="733E4B6A" w14:textId="003128EE" w:rsidR="00B963BF" w:rsidRPr="00917A4B" w:rsidRDefault="001E4A36">
      <w:pPr>
        <w:widowControl w:val="0"/>
        <w:numPr>
          <w:ilvl w:val="0"/>
          <w:numId w:val="26"/>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Anexa 5 la ghid</w:t>
      </w:r>
      <w:r w:rsidR="00917A4B">
        <w:rPr>
          <w:rFonts w:asciiTheme="minorHAnsi" w:eastAsia="Calibri" w:hAnsiTheme="minorHAnsi" w:cstheme="minorHAnsi"/>
          <w:i/>
          <w:iCs/>
          <w:sz w:val="22"/>
          <w:lang w:val="ro-RO"/>
        </w:rPr>
        <w:t xml:space="preserve"> - </w:t>
      </w:r>
      <w:r w:rsidR="00917A4B" w:rsidRPr="00917A4B">
        <w:rPr>
          <w:rFonts w:asciiTheme="minorHAnsi" w:eastAsia="Calibri" w:hAnsiTheme="minorHAnsi" w:cstheme="minorHAnsi"/>
          <w:i/>
          <w:iCs/>
          <w:sz w:val="22"/>
          <w:lang w:val="ro-RO"/>
        </w:rPr>
        <w:t>Categorii de cheltuieli indicative pentru proiectele finanțate în cadrul  OS 11.2</w:t>
      </w:r>
    </w:p>
    <w:p w14:paraId="0F7CD805" w14:textId="24E772E1" w:rsidR="001E4A36" w:rsidRDefault="001E4A36">
      <w:pPr>
        <w:widowControl w:val="0"/>
        <w:numPr>
          <w:ilvl w:val="0"/>
          <w:numId w:val="26"/>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Analiza financiară recomandată</w:t>
      </w:r>
    </w:p>
    <w:p w14:paraId="5E2EDFB4" w14:textId="6ABBBB48" w:rsidR="001E4A36" w:rsidRPr="003E727B" w:rsidRDefault="001E4A36">
      <w:pPr>
        <w:widowControl w:val="0"/>
        <w:numPr>
          <w:ilvl w:val="0"/>
          <w:numId w:val="26"/>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Analiza energetică</w:t>
      </w:r>
    </w:p>
    <w:p w14:paraId="37E00F5B" w14:textId="77777777" w:rsidR="00B963BF" w:rsidRPr="003E727B" w:rsidRDefault="00B963BF" w:rsidP="00B963BF">
      <w:pPr>
        <w:widowControl w:val="0"/>
        <w:spacing w:after="0" w:line="240" w:lineRule="auto"/>
        <w:ind w:left="1080"/>
        <w:contextualSpacing/>
        <w:jc w:val="both"/>
        <w:rPr>
          <w:rFonts w:asciiTheme="minorHAnsi" w:eastAsia="Calibri" w:hAnsiTheme="minorHAnsi" w:cstheme="minorHAnsi"/>
          <w:i/>
          <w:iCs/>
          <w:sz w:val="22"/>
          <w:lang w:val="ro-RO"/>
        </w:rPr>
      </w:pPr>
    </w:p>
    <w:p w14:paraId="7212B0C0" w14:textId="23B3A137" w:rsidR="00CE210E" w:rsidRPr="00C744F2" w:rsidRDefault="003738E2">
      <w:pPr>
        <w:numPr>
          <w:ilvl w:val="0"/>
          <w:numId w:val="19"/>
        </w:numPr>
        <w:spacing w:after="0" w:line="240" w:lineRule="auto"/>
        <w:ind w:left="357" w:hanging="357"/>
        <w:jc w:val="both"/>
        <w:rPr>
          <w:rFonts w:asciiTheme="minorHAnsi" w:eastAsiaTheme="minorEastAsia" w:hAnsiTheme="minorHAnsi" w:cstheme="minorHAnsi"/>
          <w:bCs/>
          <w:sz w:val="22"/>
          <w:lang w:val="pt-BR" w:eastAsia="ro-RO"/>
        </w:rPr>
      </w:pPr>
      <w:bookmarkStart w:id="34" w:name="_Hlk115787999"/>
      <w:r w:rsidRPr="00C744F2">
        <w:rPr>
          <w:rFonts w:asciiTheme="minorHAnsi" w:eastAsiaTheme="minorEastAsia" w:hAnsiTheme="minorHAnsi" w:cstheme="minorHAnsi"/>
          <w:sz w:val="22"/>
          <w:lang w:val="ro-RO"/>
        </w:rPr>
        <w:t>Pentru instalațiile care utilizează bio</w:t>
      </w:r>
      <w:r w:rsidR="00696CA5" w:rsidRPr="00C744F2">
        <w:rPr>
          <w:rFonts w:asciiTheme="minorHAnsi" w:eastAsiaTheme="minorEastAsia" w:hAnsiTheme="minorHAnsi" w:cstheme="minorHAnsi"/>
          <w:sz w:val="22"/>
          <w:lang w:val="ro-RO"/>
        </w:rPr>
        <w:t>gazul</w:t>
      </w:r>
      <w:r w:rsidRPr="00C744F2">
        <w:rPr>
          <w:rFonts w:asciiTheme="minorHAnsi" w:eastAsiaTheme="minorEastAsia" w:hAnsiTheme="minorHAnsi" w:cstheme="minorHAnsi"/>
          <w:sz w:val="22"/>
          <w:lang w:val="ro-RO"/>
        </w:rPr>
        <w:t xml:space="preserve">, </w:t>
      </w:r>
      <w:r w:rsidR="00AB5192" w:rsidRPr="00C744F2">
        <w:rPr>
          <w:rFonts w:asciiTheme="minorHAnsi" w:eastAsiaTheme="minorEastAsia" w:hAnsiTheme="minorHAnsi" w:cstheme="minorHAnsi"/>
          <w:sz w:val="22"/>
          <w:lang w:val="ro-RO"/>
        </w:rPr>
        <w:t xml:space="preserve">nu sunt utilizați </w:t>
      </w:r>
      <w:r w:rsidRPr="00C744F2">
        <w:rPr>
          <w:rFonts w:asciiTheme="minorHAnsi" w:eastAsiaTheme="minorEastAsia" w:hAnsiTheme="minorHAnsi" w:cstheme="minorHAnsi"/>
          <w:sz w:val="22"/>
          <w:lang w:val="ro-RO"/>
        </w:rPr>
        <w:t>combustibilii fosili</w:t>
      </w:r>
      <w:r w:rsidR="00AB5192" w:rsidRPr="00C744F2">
        <w:rPr>
          <w:rFonts w:asciiTheme="minorHAnsi" w:eastAsiaTheme="minorEastAsia" w:hAnsiTheme="minorHAnsi" w:cstheme="minorHAnsi"/>
          <w:sz w:val="22"/>
          <w:lang w:val="ro-RO"/>
        </w:rPr>
        <w:t>/</w:t>
      </w:r>
      <w:r w:rsidR="00CE210E" w:rsidRPr="00C744F2">
        <w:rPr>
          <w:rFonts w:asciiTheme="minorHAnsi" w:eastAsiaTheme="minorEastAsia" w:hAnsiTheme="minorHAnsi" w:cstheme="minorHAnsi"/>
          <w:sz w:val="22"/>
          <w:lang w:val="ro-RO"/>
        </w:rPr>
        <w:t xml:space="preserve">sunt utilizați </w:t>
      </w:r>
      <w:r w:rsidR="00AB5192" w:rsidRPr="00C744F2">
        <w:rPr>
          <w:rFonts w:asciiTheme="minorHAnsi" w:eastAsiaTheme="minorEastAsia" w:hAnsiTheme="minorHAnsi" w:cstheme="minorHAnsi"/>
          <w:sz w:val="22"/>
          <w:lang w:val="ro-RO"/>
        </w:rPr>
        <w:t xml:space="preserve">combustibili fosili </w:t>
      </w:r>
      <w:r w:rsidR="00CE210E" w:rsidRPr="00C744F2">
        <w:rPr>
          <w:rFonts w:asciiTheme="minorHAnsi" w:eastAsiaTheme="minorEastAsia" w:hAnsiTheme="minorHAnsi" w:cstheme="minorHAnsi"/>
          <w:sz w:val="22"/>
          <w:lang w:val="ro-RO"/>
        </w:rPr>
        <w:t xml:space="preserve">doar pentru </w:t>
      </w:r>
      <w:r w:rsidR="00D23093" w:rsidRPr="00C744F2">
        <w:rPr>
          <w:rFonts w:asciiTheme="minorHAnsi" w:eastAsiaTheme="minorEastAsia" w:hAnsiTheme="minorHAnsi" w:cstheme="minorHAnsi"/>
          <w:sz w:val="22"/>
          <w:lang w:val="ro-RO"/>
        </w:rPr>
        <w:t>pornire</w:t>
      </w:r>
      <w:r w:rsidR="00CE210E" w:rsidRPr="00C744F2">
        <w:rPr>
          <w:rFonts w:asciiTheme="minorHAnsi" w:eastAsiaTheme="minorEastAsia" w:hAnsiTheme="minorHAnsi" w:cstheme="minorHAnsi"/>
          <w:sz w:val="22"/>
          <w:lang w:val="ro-RO"/>
        </w:rPr>
        <w:t xml:space="preserve"> și </w:t>
      </w:r>
      <w:r w:rsidR="00D23093" w:rsidRPr="00C744F2">
        <w:rPr>
          <w:rFonts w:asciiTheme="minorHAnsi" w:eastAsiaTheme="minorEastAsia" w:hAnsiTheme="minorHAnsi" w:cstheme="minorHAnsi"/>
          <w:sz w:val="22"/>
          <w:lang w:val="ro-RO"/>
        </w:rPr>
        <w:t>oprire</w:t>
      </w:r>
      <w:r w:rsidR="00B50CCE" w:rsidRPr="00C744F2">
        <w:rPr>
          <w:rFonts w:asciiTheme="minorHAnsi" w:eastAsiaTheme="minorEastAsia" w:hAnsiTheme="minorHAnsi" w:cstheme="minorHAnsi"/>
          <w:sz w:val="22"/>
          <w:lang w:val="ro-RO"/>
        </w:rPr>
        <w:t xml:space="preserve"> </w:t>
      </w:r>
      <w:r w:rsidR="00006B75" w:rsidRPr="00C744F2">
        <w:rPr>
          <w:rFonts w:asciiTheme="minorHAnsi" w:eastAsiaTheme="minorEastAsia" w:hAnsiTheme="minorHAnsi" w:cstheme="minorHAnsi"/>
          <w:sz w:val="22"/>
          <w:lang w:val="ro-RO" w:eastAsia="ro-RO"/>
        </w:rPr>
        <w:t>conform informaţiilor din Cererea de finanțare</w:t>
      </w:r>
      <w:r w:rsidR="00CE210E" w:rsidRPr="00C744F2">
        <w:rPr>
          <w:rFonts w:asciiTheme="minorHAnsi" w:eastAsiaTheme="minorEastAsia" w:hAnsiTheme="minorHAnsi" w:cstheme="minorHAnsi"/>
          <w:sz w:val="22"/>
          <w:lang w:val="ro-RO" w:eastAsia="ro-RO"/>
        </w:rPr>
        <w:t xml:space="preserve"> şi anexele la </w:t>
      </w:r>
      <w:r w:rsidR="00E04EAB" w:rsidRPr="00C744F2">
        <w:rPr>
          <w:rFonts w:asciiTheme="minorHAnsi" w:eastAsiaTheme="minorEastAsia" w:hAnsiTheme="minorHAnsi" w:cstheme="minorHAnsi"/>
          <w:sz w:val="22"/>
          <w:lang w:val="ro-RO" w:eastAsia="ro-RO"/>
        </w:rPr>
        <w:t>Cererea de finanțare</w:t>
      </w:r>
      <w:r w:rsidR="00CE210E" w:rsidRPr="00C744F2">
        <w:rPr>
          <w:rFonts w:asciiTheme="minorHAnsi" w:eastAsiaTheme="minorEastAsia" w:hAnsiTheme="minorHAnsi" w:cstheme="minorHAnsi"/>
          <w:b/>
          <w:sz w:val="22"/>
          <w:lang w:val="ro-RO" w:eastAsia="ro-RO"/>
        </w:rPr>
        <w:t>.</w:t>
      </w:r>
      <w:r w:rsidR="00B50CCE" w:rsidRPr="00C744F2">
        <w:rPr>
          <w:rFonts w:asciiTheme="minorHAnsi" w:eastAsiaTheme="minorEastAsia" w:hAnsiTheme="minorHAnsi" w:cstheme="minorHAnsi"/>
          <w:b/>
          <w:sz w:val="22"/>
          <w:lang w:val="ro-RO" w:eastAsia="ro-RO"/>
        </w:rPr>
        <w:t xml:space="preserve"> </w:t>
      </w:r>
      <w:r w:rsidR="00CE210E" w:rsidRPr="00C744F2">
        <w:rPr>
          <w:rFonts w:asciiTheme="minorHAnsi" w:eastAsiaTheme="minorEastAsia" w:hAnsiTheme="minorHAnsi" w:cstheme="minorHAnsi"/>
          <w:sz w:val="22"/>
          <w:lang w:val="ro-RO" w:eastAsia="ro-RO"/>
        </w:rPr>
        <w:t>Această condiţie se</w:t>
      </w:r>
      <w:r w:rsidR="00696CA5" w:rsidRPr="00C744F2">
        <w:rPr>
          <w:rFonts w:asciiTheme="minorHAnsi" w:eastAsiaTheme="minorEastAsia" w:hAnsiTheme="minorHAnsi" w:cstheme="minorHAnsi"/>
          <w:sz w:val="22"/>
          <w:lang w:val="ro-RO" w:eastAsia="ro-RO"/>
        </w:rPr>
        <w:t xml:space="preserve"> aplică tuturor solicitanţilor</w:t>
      </w:r>
      <w:r w:rsidR="00CE210E" w:rsidRPr="00C744F2">
        <w:rPr>
          <w:rFonts w:asciiTheme="minorHAnsi" w:eastAsiaTheme="minorEastAsia" w:hAnsiTheme="minorHAnsi" w:cstheme="minorHAnsi"/>
          <w:sz w:val="22"/>
          <w:lang w:val="ro-RO" w:eastAsia="ro-RO"/>
        </w:rPr>
        <w:t xml:space="preserve"> autorităţi publice locale.</w:t>
      </w:r>
      <w:r w:rsidR="00B50CCE" w:rsidRPr="00C744F2">
        <w:rPr>
          <w:rFonts w:asciiTheme="minorHAnsi" w:eastAsiaTheme="minorEastAsia" w:hAnsiTheme="minorHAnsi" w:cstheme="minorHAnsi"/>
          <w:sz w:val="22"/>
          <w:lang w:val="ro-RO" w:eastAsia="ro-RO"/>
        </w:rPr>
        <w:t xml:space="preserve"> </w:t>
      </w:r>
      <w:r w:rsidR="00CE210E" w:rsidRPr="00C744F2">
        <w:rPr>
          <w:rFonts w:asciiTheme="minorHAnsi" w:eastAsiaTheme="minorEastAsia" w:hAnsiTheme="minorHAnsi" w:cstheme="minorHAnsi"/>
          <w:sz w:val="22"/>
          <w:lang w:val="ro-RO" w:eastAsia="ro-RO"/>
        </w:rPr>
        <w:t>În vederea monitorizării respectării acestei condiţii, solicitantul va prevedea în cadrul proiectului (</w:t>
      </w:r>
      <w:r w:rsidR="00754034" w:rsidRPr="00C744F2">
        <w:rPr>
          <w:rFonts w:asciiTheme="minorHAnsi" w:eastAsiaTheme="minorEastAsia" w:hAnsiTheme="minorHAnsi" w:cstheme="minorHAnsi"/>
          <w:sz w:val="22"/>
          <w:lang w:val="ro-RO" w:eastAsia="ro-RO"/>
        </w:rPr>
        <w:t>documentație tehnică</w:t>
      </w:r>
      <w:r w:rsidR="00CE210E" w:rsidRPr="00C744F2">
        <w:rPr>
          <w:rFonts w:asciiTheme="minorHAnsi" w:eastAsiaTheme="minorEastAsia" w:hAnsiTheme="minorHAnsi" w:cstheme="minorHAnsi"/>
          <w:sz w:val="22"/>
          <w:lang w:val="ro-RO" w:eastAsia="ro-RO"/>
        </w:rPr>
        <w:t xml:space="preserve">) contorizarea intrărilor de combustibil. </w:t>
      </w:r>
      <w:r w:rsidR="00CE210E" w:rsidRPr="00C744F2">
        <w:rPr>
          <w:rFonts w:asciiTheme="minorHAnsi" w:eastAsiaTheme="minorEastAsia" w:hAnsiTheme="minorHAnsi" w:cstheme="minorHAnsi"/>
          <w:bCs/>
          <w:sz w:val="22"/>
          <w:lang w:val="ro-RO" w:eastAsia="ro-RO"/>
        </w:rPr>
        <w:t xml:space="preserve">În acest scop, instalaţia va fi prevazută cu grupuri de măsură separate pe fiecare combustibil şi înregistrare continuă a parametrilor de debit instantaneu, debit consumat între două opriri şi debit anual total. </w:t>
      </w:r>
      <w:r w:rsidR="00CE210E" w:rsidRPr="00C744F2">
        <w:rPr>
          <w:rFonts w:asciiTheme="minorHAnsi" w:eastAsiaTheme="minorEastAsia" w:hAnsiTheme="minorHAnsi" w:cstheme="minorHAnsi"/>
          <w:bCs/>
          <w:sz w:val="22"/>
          <w:lang w:val="pt-BR" w:eastAsia="ro-RO"/>
        </w:rPr>
        <w:t xml:space="preserve">Aparatura utilizată </w:t>
      </w:r>
      <w:r w:rsidR="00CE3655" w:rsidRPr="00C744F2">
        <w:rPr>
          <w:rFonts w:asciiTheme="minorHAnsi" w:eastAsiaTheme="minorEastAsia" w:hAnsiTheme="minorHAnsi" w:cstheme="minorHAnsi"/>
          <w:bCs/>
          <w:sz w:val="22"/>
          <w:lang w:val="ro-RO" w:eastAsia="ro-RO"/>
        </w:rPr>
        <w:t>va respecta reglementǎrile metrologice în domeniu emise de</w:t>
      </w:r>
      <w:r w:rsidR="00CE3655" w:rsidRPr="00C744F2">
        <w:rPr>
          <w:rFonts w:asciiTheme="minorHAnsi" w:eastAsiaTheme="minorEastAsia" w:hAnsiTheme="minorHAnsi" w:cstheme="minorHAnsi"/>
          <w:bCs/>
          <w:sz w:val="22"/>
          <w:lang w:val="pt-BR" w:eastAsia="ro-RO"/>
        </w:rPr>
        <w:t xml:space="preserve"> </w:t>
      </w:r>
      <w:r w:rsidR="00CE210E" w:rsidRPr="00C744F2">
        <w:rPr>
          <w:rFonts w:asciiTheme="minorHAnsi" w:eastAsiaTheme="minorEastAsia" w:hAnsiTheme="minorHAnsi" w:cstheme="minorHAnsi"/>
          <w:sz w:val="22"/>
          <w:lang w:val="pt-BR" w:eastAsia="ro-RO"/>
        </w:rPr>
        <w:t>Biroul Român de Metrologie Legală,</w:t>
      </w:r>
      <w:r w:rsidR="00CE210E" w:rsidRPr="00C744F2">
        <w:rPr>
          <w:rFonts w:asciiTheme="minorHAnsi" w:eastAsiaTheme="minorEastAsia" w:hAnsiTheme="minorHAnsi" w:cstheme="minorHAnsi"/>
          <w:bCs/>
          <w:sz w:val="22"/>
          <w:lang w:val="pt-BR" w:eastAsia="ro-RO"/>
        </w:rPr>
        <w:t xml:space="preserve"> iar schemele de instalare vor respecta normativele tehnice specifice.</w:t>
      </w:r>
    </w:p>
    <w:p w14:paraId="5213B640" w14:textId="764953DB" w:rsidR="00CE210E" w:rsidRPr="00C744F2" w:rsidRDefault="00CE210E" w:rsidP="009D4159">
      <w:pPr>
        <w:spacing w:after="0" w:line="240" w:lineRule="auto"/>
        <w:ind w:left="1170"/>
        <w:jc w:val="both"/>
        <w:rPr>
          <w:rFonts w:asciiTheme="minorHAnsi" w:eastAsiaTheme="minorEastAsia" w:hAnsiTheme="minorHAnsi" w:cstheme="minorHAnsi"/>
          <w:i/>
          <w:iCs/>
          <w:sz w:val="22"/>
          <w:lang w:val="ro-RO"/>
        </w:rPr>
      </w:pPr>
      <w:r w:rsidRPr="00C744F2">
        <w:rPr>
          <w:rFonts w:asciiTheme="minorHAnsi" w:eastAsiaTheme="minorEastAsia" w:hAnsiTheme="minorHAnsi" w:cstheme="minorHAnsi"/>
          <w:i/>
          <w:iCs/>
          <w:sz w:val="22"/>
          <w:lang w:val="ro-RO"/>
        </w:rPr>
        <w:t xml:space="preserve">Se probează </w:t>
      </w:r>
      <w:r w:rsidR="00AB5192" w:rsidRPr="00C744F2">
        <w:rPr>
          <w:rFonts w:asciiTheme="minorHAnsi" w:eastAsiaTheme="minorEastAsia" w:hAnsiTheme="minorHAnsi" w:cstheme="minorHAnsi"/>
          <w:i/>
          <w:iCs/>
          <w:sz w:val="22"/>
          <w:lang w:val="ro-RO"/>
        </w:rPr>
        <w:t xml:space="preserve">cu </w:t>
      </w:r>
      <w:r w:rsidR="006426F3" w:rsidRPr="00C744F2">
        <w:rPr>
          <w:rFonts w:asciiTheme="minorHAnsi" w:eastAsiaTheme="minorEastAsia" w:hAnsiTheme="minorHAnsi" w:cstheme="minorHAnsi"/>
          <w:i/>
          <w:iCs/>
          <w:sz w:val="22"/>
          <w:lang w:val="ro-RO"/>
        </w:rPr>
        <w:t xml:space="preserve"> Cererea de finanțare </w:t>
      </w:r>
      <w:r w:rsidR="009E3440" w:rsidRPr="00C744F2">
        <w:rPr>
          <w:rFonts w:asciiTheme="minorHAnsi" w:eastAsiaTheme="minorEastAsia" w:hAnsiTheme="minorHAnsi" w:cstheme="minorHAnsi"/>
          <w:i/>
          <w:iCs/>
          <w:sz w:val="22"/>
          <w:lang w:val="ro-RO"/>
        </w:rPr>
        <w:t>MySMIS</w:t>
      </w:r>
      <w:r w:rsidR="006426F3" w:rsidRPr="00C744F2">
        <w:rPr>
          <w:rFonts w:asciiTheme="minorHAnsi" w:eastAsiaTheme="minorEastAsia" w:hAnsiTheme="minorHAnsi" w:cstheme="minorHAnsi"/>
          <w:i/>
          <w:iCs/>
          <w:sz w:val="22"/>
          <w:lang w:val="ro-RO"/>
        </w:rPr>
        <w:t>, descrierea investiției, analiza energetică, avize/acorduri/autorizații obținute în baza prevderilor legale aplicabile pe parcursul implementării proiectului</w:t>
      </w:r>
    </w:p>
    <w:p w14:paraId="3A4A1411" w14:textId="77777777" w:rsidR="00226A5E" w:rsidRPr="00C744F2" w:rsidRDefault="00226A5E" w:rsidP="0026424E">
      <w:pPr>
        <w:spacing w:after="0" w:line="240" w:lineRule="auto"/>
        <w:ind w:left="1080" w:firstLine="90"/>
        <w:jc w:val="both"/>
        <w:rPr>
          <w:rFonts w:asciiTheme="minorHAnsi" w:eastAsiaTheme="minorEastAsia" w:hAnsiTheme="minorHAnsi" w:cstheme="minorHAnsi"/>
          <w:i/>
          <w:iCs/>
          <w:sz w:val="22"/>
          <w:lang w:val="ro-RO"/>
        </w:rPr>
      </w:pPr>
    </w:p>
    <w:p w14:paraId="36EBB3B4" w14:textId="3C9D189B" w:rsidR="00283333" w:rsidRPr="00C744F2" w:rsidRDefault="00283333">
      <w:pPr>
        <w:pStyle w:val="ListParagraph"/>
        <w:widowControl w:val="0"/>
        <w:numPr>
          <w:ilvl w:val="0"/>
          <w:numId w:val="19"/>
        </w:numPr>
        <w:rPr>
          <w:rFonts w:asciiTheme="minorHAnsi" w:hAnsiTheme="minorHAnsi" w:cstheme="minorHAnsi"/>
          <w:sz w:val="22"/>
          <w:lang w:val="ro-RO"/>
        </w:rPr>
      </w:pPr>
      <w:r w:rsidRPr="00C744F2">
        <w:rPr>
          <w:rFonts w:asciiTheme="minorHAnsi" w:hAnsiTheme="minorHAnsi" w:cstheme="minorHAnsi"/>
          <w:sz w:val="22"/>
          <w:lang w:val="ro-RO"/>
        </w:rPr>
        <w:t>În cazul cog</w:t>
      </w:r>
      <w:r w:rsidR="007039F6" w:rsidRPr="00C744F2">
        <w:rPr>
          <w:rFonts w:asciiTheme="minorHAnsi" w:hAnsiTheme="minorHAnsi" w:cstheme="minorHAnsi"/>
          <w:sz w:val="22"/>
          <w:lang w:val="ro-RO"/>
        </w:rPr>
        <w:t>enerării, aceasta este de înaltă</w:t>
      </w:r>
      <w:r w:rsidRPr="00C744F2">
        <w:rPr>
          <w:rFonts w:asciiTheme="minorHAnsi" w:hAnsiTheme="minorHAnsi" w:cstheme="minorHAnsi"/>
          <w:sz w:val="22"/>
          <w:lang w:val="ro-RO"/>
        </w:rPr>
        <w:t xml:space="preserve"> eficiență,</w:t>
      </w:r>
      <w:r w:rsidR="0019235D" w:rsidRPr="00C744F2">
        <w:rPr>
          <w:rFonts w:asciiTheme="minorHAnsi" w:hAnsiTheme="minorHAnsi" w:cstheme="minorHAnsi"/>
          <w:sz w:val="22"/>
          <w:lang w:val="ro-RO"/>
        </w:rPr>
        <w:t xml:space="preserve"> conform definiț</w:t>
      </w:r>
      <w:r w:rsidRPr="00C744F2">
        <w:rPr>
          <w:rFonts w:asciiTheme="minorHAnsi" w:hAnsiTheme="minorHAnsi" w:cstheme="minorHAnsi"/>
          <w:sz w:val="22"/>
          <w:lang w:val="ro-RO"/>
        </w:rPr>
        <w:t>iei din Directiva 2012/27/UE, iar tehnologiile de cogenerare sunt cele prevazute de Directiva 2012/27/UE.</w:t>
      </w:r>
    </w:p>
    <w:p w14:paraId="1B4C7AE5" w14:textId="2946723A" w:rsidR="00E839E0" w:rsidRPr="00C744F2" w:rsidRDefault="00226A5E" w:rsidP="009D4159">
      <w:pPr>
        <w:spacing w:after="0" w:line="240" w:lineRule="auto"/>
        <w:ind w:left="1170"/>
        <w:jc w:val="both"/>
        <w:rPr>
          <w:rFonts w:asciiTheme="minorHAnsi" w:eastAsiaTheme="minorEastAsia" w:hAnsiTheme="minorHAnsi" w:cstheme="minorHAnsi"/>
          <w:i/>
          <w:iCs/>
          <w:sz w:val="22"/>
          <w:lang w:val="ro-RO"/>
        </w:rPr>
      </w:pPr>
      <w:r w:rsidRPr="00C744F2">
        <w:rPr>
          <w:rFonts w:asciiTheme="minorHAnsi" w:eastAsiaTheme="minorEastAsia" w:hAnsiTheme="minorHAnsi" w:cstheme="minorHAnsi"/>
          <w:i/>
          <w:iCs/>
          <w:sz w:val="22"/>
          <w:lang w:val="ro-RO"/>
        </w:rPr>
        <w:t>Se probează cu Cererea d</w:t>
      </w:r>
      <w:r w:rsidR="00E839E0" w:rsidRPr="00C744F2">
        <w:rPr>
          <w:rFonts w:asciiTheme="minorHAnsi" w:eastAsiaTheme="minorEastAsia" w:hAnsiTheme="minorHAnsi" w:cstheme="minorHAnsi"/>
          <w:i/>
          <w:iCs/>
          <w:sz w:val="22"/>
          <w:lang w:val="ro-RO"/>
        </w:rPr>
        <w:t>e finanțare</w:t>
      </w:r>
      <w:r w:rsidR="006426F3" w:rsidRPr="00C744F2">
        <w:rPr>
          <w:rFonts w:asciiTheme="minorHAnsi" w:eastAsiaTheme="minorEastAsia" w:hAnsiTheme="minorHAnsi" w:cstheme="minorHAnsi"/>
          <w:i/>
          <w:iCs/>
          <w:sz w:val="22"/>
          <w:lang w:val="ro-RO"/>
        </w:rPr>
        <w:t xml:space="preserve"> </w:t>
      </w:r>
      <w:r w:rsidR="009E3440" w:rsidRPr="00C744F2">
        <w:rPr>
          <w:rFonts w:asciiTheme="minorHAnsi" w:eastAsiaTheme="minorEastAsia" w:hAnsiTheme="minorHAnsi" w:cstheme="minorHAnsi"/>
          <w:i/>
          <w:iCs/>
          <w:sz w:val="22"/>
          <w:lang w:val="ro-RO"/>
        </w:rPr>
        <w:t>MySMIS</w:t>
      </w:r>
      <w:r w:rsidR="006426F3" w:rsidRPr="00C744F2">
        <w:rPr>
          <w:rFonts w:asciiTheme="minorHAnsi" w:eastAsiaTheme="minorEastAsia" w:hAnsiTheme="minorHAnsi" w:cstheme="minorHAnsi"/>
          <w:i/>
          <w:iCs/>
          <w:sz w:val="22"/>
          <w:lang w:val="ro-RO"/>
        </w:rPr>
        <w:t>, descrierea investiției, analiza energetică, avize/acorduri/autorizații obținute în baza prevderilor legale aplicabile pe parcursul implementării proiectului</w:t>
      </w:r>
    </w:p>
    <w:p w14:paraId="23F61ACA" w14:textId="77777777" w:rsidR="00283333" w:rsidRPr="00C744F2" w:rsidRDefault="00283333" w:rsidP="0026424E">
      <w:pPr>
        <w:spacing w:after="0" w:line="240" w:lineRule="auto"/>
        <w:ind w:left="1170"/>
        <w:jc w:val="both"/>
        <w:rPr>
          <w:rFonts w:asciiTheme="minorHAnsi" w:eastAsiaTheme="minorEastAsia" w:hAnsiTheme="minorHAnsi" w:cstheme="minorHAnsi"/>
          <w:i/>
          <w:iCs/>
          <w:sz w:val="22"/>
          <w:lang w:val="ro-RO"/>
        </w:rPr>
      </w:pPr>
    </w:p>
    <w:p w14:paraId="2BD2379C" w14:textId="5C0DFE99" w:rsidR="00F926B7" w:rsidRPr="00C744F2" w:rsidRDefault="00F926B7">
      <w:pPr>
        <w:pStyle w:val="ListParagraph"/>
        <w:widowControl w:val="0"/>
        <w:numPr>
          <w:ilvl w:val="0"/>
          <w:numId w:val="19"/>
        </w:numPr>
        <w:rPr>
          <w:rFonts w:asciiTheme="minorHAnsi" w:eastAsiaTheme="minorEastAsia" w:hAnsiTheme="minorHAnsi" w:cstheme="minorHAnsi"/>
          <w:bCs/>
          <w:sz w:val="22"/>
          <w:lang w:val="it-IT"/>
        </w:rPr>
      </w:pPr>
      <w:r w:rsidRPr="00C744F2">
        <w:rPr>
          <w:rFonts w:asciiTheme="minorHAnsi" w:eastAsiaTheme="minorEastAsia" w:hAnsiTheme="minorHAnsi" w:cstheme="minorHAnsi"/>
          <w:bCs/>
          <w:sz w:val="22"/>
          <w:lang w:val="it-IT"/>
        </w:rPr>
        <w:t>În cazul proi</w:t>
      </w:r>
      <w:r w:rsidR="00696CA5" w:rsidRPr="00C744F2">
        <w:rPr>
          <w:rFonts w:asciiTheme="minorHAnsi" w:eastAsiaTheme="minorEastAsia" w:hAnsiTheme="minorHAnsi" w:cstheme="minorHAnsi"/>
          <w:bCs/>
          <w:sz w:val="22"/>
          <w:lang w:val="it-IT"/>
        </w:rPr>
        <w:t xml:space="preserve">ectelor care utilizează </w:t>
      </w:r>
      <w:r w:rsidRPr="00C744F2">
        <w:rPr>
          <w:rFonts w:asciiTheme="minorHAnsi" w:eastAsiaTheme="minorEastAsia" w:hAnsiTheme="minorHAnsi" w:cstheme="minorHAnsi"/>
          <w:bCs/>
          <w:sz w:val="22"/>
          <w:lang w:val="it-IT"/>
        </w:rPr>
        <w:t>biogazul, tehnologia adoptată respectă încadrarea în concentrațiile de emisii din gazele emanate în atmosferă, în conformitate</w:t>
      </w:r>
      <w:r w:rsidR="008038A5" w:rsidRPr="00C744F2">
        <w:rPr>
          <w:rFonts w:asciiTheme="minorHAnsi" w:eastAsiaTheme="minorEastAsia" w:hAnsiTheme="minorHAnsi" w:cstheme="minorHAnsi"/>
          <w:bCs/>
          <w:sz w:val="22"/>
          <w:lang w:val="it-IT"/>
        </w:rPr>
        <w:t xml:space="preserve"> cu</w:t>
      </w:r>
      <w:r w:rsidRPr="00C744F2">
        <w:rPr>
          <w:rFonts w:asciiTheme="minorHAnsi" w:eastAsiaTheme="minorEastAsia" w:hAnsiTheme="minorHAnsi" w:cstheme="minorHAnsi"/>
          <w:bCs/>
          <w:sz w:val="22"/>
          <w:lang w:val="it-IT"/>
        </w:rPr>
        <w:t xml:space="preserve"> </w:t>
      </w:r>
      <w:r w:rsidR="008038A5" w:rsidRPr="00C744F2">
        <w:rPr>
          <w:rFonts w:asciiTheme="minorHAnsi" w:eastAsiaTheme="minorEastAsia" w:hAnsiTheme="minorHAnsi" w:cstheme="minorHAnsi"/>
          <w:bCs/>
          <w:sz w:val="22"/>
          <w:lang w:val="it-IT"/>
        </w:rPr>
        <w:t>legislația specifică în vigoare (v. http://www.anpm.ro/domenii)</w:t>
      </w:r>
    </w:p>
    <w:p w14:paraId="3AAC221B" w14:textId="1EE92729" w:rsidR="00B501EE" w:rsidRPr="00C744F2" w:rsidRDefault="00006B75" w:rsidP="009D4159">
      <w:pPr>
        <w:pStyle w:val="ListParagraph"/>
        <w:widowControl w:val="0"/>
        <w:ind w:left="1080"/>
        <w:rPr>
          <w:rFonts w:asciiTheme="minorHAnsi" w:eastAsia="Times New Roman" w:hAnsiTheme="minorHAnsi" w:cstheme="minorHAnsi"/>
          <w:i/>
          <w:sz w:val="22"/>
          <w:lang w:val="ro-RO"/>
        </w:rPr>
      </w:pPr>
      <w:r w:rsidRPr="00C744F2">
        <w:rPr>
          <w:rFonts w:asciiTheme="minorHAnsi" w:eastAsia="Times New Roman" w:hAnsiTheme="minorHAnsi" w:cstheme="minorHAnsi"/>
          <w:i/>
          <w:sz w:val="22"/>
          <w:lang w:val="ro-RO"/>
        </w:rPr>
        <w:t>Se probează cu</w:t>
      </w:r>
      <w:r w:rsidR="006426F3" w:rsidRPr="00C744F2">
        <w:rPr>
          <w:rFonts w:asciiTheme="minorHAnsi" w:eastAsia="Times New Roman" w:hAnsiTheme="minorHAnsi" w:cstheme="minorHAnsi"/>
          <w:i/>
          <w:sz w:val="22"/>
          <w:lang w:val="ro-RO"/>
        </w:rPr>
        <w:t xml:space="preserve"> </w:t>
      </w:r>
      <w:r w:rsidR="006426F3" w:rsidRPr="00C744F2">
        <w:rPr>
          <w:rFonts w:asciiTheme="minorHAnsi" w:eastAsiaTheme="minorEastAsia" w:hAnsiTheme="minorHAnsi" w:cstheme="minorHAnsi"/>
          <w:i/>
          <w:iCs/>
          <w:sz w:val="22"/>
          <w:lang w:val="ro-RO"/>
        </w:rPr>
        <w:t xml:space="preserve">Cererea de finanțare </w:t>
      </w:r>
      <w:r w:rsidR="009E3440" w:rsidRPr="00C744F2">
        <w:rPr>
          <w:rFonts w:asciiTheme="minorHAnsi" w:eastAsiaTheme="minorEastAsia" w:hAnsiTheme="minorHAnsi" w:cstheme="minorHAnsi"/>
          <w:i/>
          <w:iCs/>
          <w:sz w:val="22"/>
          <w:lang w:val="ro-RO"/>
        </w:rPr>
        <w:t>MySMIS</w:t>
      </w:r>
      <w:r w:rsidR="006426F3" w:rsidRPr="00C744F2">
        <w:rPr>
          <w:rFonts w:asciiTheme="minorHAnsi" w:eastAsiaTheme="minorEastAsia" w:hAnsiTheme="minorHAnsi" w:cstheme="minorHAnsi"/>
          <w:i/>
          <w:iCs/>
          <w:sz w:val="22"/>
          <w:lang w:val="ro-RO"/>
        </w:rPr>
        <w:t xml:space="preserve">, descrierea investiției, analiza energetică, avize/acorduri/autorizații obținute în baza prevderilor legale aplicabile pe parcursul implementării proiectulu, </w:t>
      </w:r>
      <w:r w:rsidRPr="00C744F2">
        <w:rPr>
          <w:rFonts w:asciiTheme="minorHAnsi" w:eastAsia="Times New Roman" w:hAnsiTheme="minorHAnsi" w:cstheme="minorHAnsi"/>
          <w:i/>
          <w:sz w:val="22"/>
          <w:lang w:val="ro-RO"/>
        </w:rPr>
        <w:t>studiul privind încadrarea în normele precizate de legislația în vigoare</w:t>
      </w:r>
    </w:p>
    <w:p w14:paraId="699A5C0F" w14:textId="77777777" w:rsidR="006426F3" w:rsidRPr="00C744F2" w:rsidRDefault="006426F3" w:rsidP="009D4159">
      <w:pPr>
        <w:pStyle w:val="ListParagraph"/>
        <w:widowControl w:val="0"/>
        <w:ind w:left="1080"/>
        <w:rPr>
          <w:rFonts w:asciiTheme="minorHAnsi" w:eastAsia="Times New Roman" w:hAnsiTheme="minorHAnsi" w:cstheme="minorHAnsi"/>
          <w:i/>
          <w:sz w:val="22"/>
          <w:lang w:val="ro-RO"/>
        </w:rPr>
      </w:pPr>
    </w:p>
    <w:p w14:paraId="2BAED8F7" w14:textId="27D63D40" w:rsidR="00904B94" w:rsidRPr="00C744F2" w:rsidRDefault="00904B94">
      <w:pPr>
        <w:widowControl w:val="0"/>
        <w:numPr>
          <w:ilvl w:val="0"/>
          <w:numId w:val="19"/>
        </w:numPr>
        <w:spacing w:after="0" w:line="240" w:lineRule="auto"/>
        <w:ind w:left="357" w:hanging="357"/>
        <w:jc w:val="both"/>
        <w:rPr>
          <w:rFonts w:asciiTheme="minorHAnsi" w:eastAsiaTheme="minorEastAsia" w:hAnsiTheme="minorHAnsi" w:cstheme="minorHAnsi"/>
          <w:sz w:val="22"/>
          <w:lang w:val="fr-FR"/>
        </w:rPr>
      </w:pPr>
      <w:r w:rsidRPr="00C744F2">
        <w:rPr>
          <w:rFonts w:asciiTheme="minorHAnsi" w:eastAsiaTheme="minorEastAsia" w:hAnsiTheme="minorHAnsi" w:cstheme="minorHAnsi"/>
          <w:sz w:val="22"/>
          <w:lang w:val="fr-FR"/>
        </w:rPr>
        <w:t xml:space="preserve">În cazul proiectelor de valorificare a energiei geotermale </w:t>
      </w:r>
      <w:r w:rsidR="0021442C" w:rsidRPr="00C744F2">
        <w:rPr>
          <w:rFonts w:asciiTheme="minorHAnsi" w:eastAsiaTheme="minorEastAsia" w:hAnsiTheme="minorHAnsi" w:cstheme="minorHAnsi"/>
          <w:sz w:val="22"/>
          <w:lang w:val="fr-FR"/>
        </w:rPr>
        <w:t>care includ</w:t>
      </w:r>
      <w:r w:rsidR="00CE3655" w:rsidRPr="00C744F2">
        <w:rPr>
          <w:rFonts w:asciiTheme="minorHAnsi" w:eastAsiaTheme="minorEastAsia" w:hAnsiTheme="minorHAnsi" w:cstheme="minorHAnsi"/>
          <w:sz w:val="22"/>
          <w:lang w:val="fr-FR"/>
        </w:rPr>
        <w:t xml:space="preserve"> și pompele de caldură</w:t>
      </w:r>
      <w:r w:rsidRPr="00C744F2">
        <w:rPr>
          <w:rFonts w:asciiTheme="minorHAnsi" w:eastAsiaTheme="minorEastAsia" w:hAnsiTheme="minorHAnsi" w:cstheme="minorHAnsi"/>
          <w:sz w:val="22"/>
          <w:lang w:val="fr-FR"/>
        </w:rPr>
        <w:t>, aceste</w:t>
      </w:r>
      <w:r w:rsidR="002A3771" w:rsidRPr="00C744F2">
        <w:rPr>
          <w:rFonts w:asciiTheme="minorHAnsi" w:eastAsiaTheme="minorEastAsia" w:hAnsiTheme="minorHAnsi" w:cstheme="minorHAnsi"/>
          <w:sz w:val="22"/>
          <w:lang w:val="fr-FR"/>
        </w:rPr>
        <w:t>a</w:t>
      </w:r>
      <w:r w:rsidRPr="00C744F2">
        <w:rPr>
          <w:rFonts w:asciiTheme="minorHAnsi" w:eastAsiaTheme="minorEastAsia" w:hAnsiTheme="minorHAnsi" w:cstheme="minorHAnsi"/>
          <w:sz w:val="22"/>
          <w:lang w:val="fr-FR"/>
        </w:rPr>
        <w:t xml:space="preserve"> au un coeficient de performan</w:t>
      </w:r>
      <w:r w:rsidR="00F83E0C" w:rsidRPr="00C744F2">
        <w:rPr>
          <w:rFonts w:asciiTheme="minorHAnsi" w:eastAsiaTheme="minorEastAsia" w:hAnsiTheme="minorHAnsi" w:cstheme="minorHAnsi"/>
          <w:sz w:val="22"/>
          <w:lang w:val="fr-FR"/>
        </w:rPr>
        <w:t>ță</w:t>
      </w:r>
      <w:r w:rsidRPr="00C744F2">
        <w:rPr>
          <w:rFonts w:asciiTheme="minorHAnsi" w:eastAsiaTheme="minorEastAsia" w:hAnsiTheme="minorHAnsi" w:cstheme="minorHAnsi"/>
          <w:sz w:val="22"/>
          <w:lang w:val="fr-FR"/>
        </w:rPr>
        <w:t xml:space="preserve"> </w:t>
      </w:r>
      <w:r w:rsidR="0087089D" w:rsidRPr="00C744F2">
        <w:rPr>
          <w:rFonts w:asciiTheme="minorHAnsi" w:eastAsiaTheme="minorEastAsia" w:hAnsiTheme="minorHAnsi" w:cstheme="minorHAnsi"/>
          <w:sz w:val="22"/>
          <w:lang w:val="fr-FR"/>
        </w:rPr>
        <w:t>în conformitate cu prevederile Directivei 2009</w:t>
      </w:r>
      <w:r w:rsidR="00CE3655" w:rsidRPr="00C744F2">
        <w:rPr>
          <w:rFonts w:asciiTheme="minorHAnsi" w:eastAsiaTheme="minorEastAsia" w:hAnsiTheme="minorHAnsi" w:cstheme="minorHAnsi"/>
          <w:sz w:val="22"/>
          <w:lang w:val="fr-FR"/>
        </w:rPr>
        <w:t>/28/EC pentru promovarea utiliză</w:t>
      </w:r>
      <w:r w:rsidR="0087089D" w:rsidRPr="00C744F2">
        <w:rPr>
          <w:rFonts w:asciiTheme="minorHAnsi" w:eastAsiaTheme="minorEastAsia" w:hAnsiTheme="minorHAnsi" w:cstheme="minorHAnsi"/>
          <w:sz w:val="22"/>
          <w:lang w:val="fr-FR"/>
        </w:rPr>
        <w:t xml:space="preserve">rii energiei din surse regenerabile de energie (anexa VII). </w:t>
      </w:r>
    </w:p>
    <w:p w14:paraId="6DC650C6" w14:textId="3EEA10B2" w:rsidR="00904B94" w:rsidRPr="00C744F2" w:rsidRDefault="00904B94">
      <w:pPr>
        <w:pStyle w:val="ListParagraph"/>
        <w:numPr>
          <w:ilvl w:val="0"/>
          <w:numId w:val="32"/>
        </w:numPr>
        <w:tabs>
          <w:tab w:val="left" w:pos="0"/>
        </w:tabs>
        <w:rPr>
          <w:rFonts w:asciiTheme="minorHAnsi" w:eastAsia="Calibri" w:hAnsiTheme="minorHAnsi" w:cstheme="minorHAnsi"/>
          <w:i/>
          <w:iCs/>
          <w:sz w:val="22"/>
          <w:lang w:val="ro-RO"/>
        </w:rPr>
      </w:pPr>
      <w:r w:rsidRPr="00C744F2">
        <w:rPr>
          <w:rFonts w:asciiTheme="minorHAnsi" w:eastAsia="Calibri" w:hAnsiTheme="minorHAnsi" w:cstheme="minorHAnsi"/>
          <w:i/>
          <w:iCs/>
          <w:sz w:val="22"/>
          <w:lang w:val="ro-RO"/>
        </w:rPr>
        <w:t xml:space="preserve">Se probează prin </w:t>
      </w:r>
      <w:r w:rsidR="006426F3" w:rsidRPr="00C744F2">
        <w:rPr>
          <w:rFonts w:asciiTheme="minorHAnsi" w:eastAsiaTheme="minorEastAsia" w:hAnsiTheme="minorHAnsi" w:cstheme="minorHAnsi"/>
          <w:i/>
          <w:iCs/>
          <w:sz w:val="22"/>
          <w:lang w:val="ro-RO"/>
        </w:rPr>
        <w:t xml:space="preserve">Cererea de finanțare </w:t>
      </w:r>
      <w:r w:rsidR="009E3440" w:rsidRPr="00C744F2">
        <w:rPr>
          <w:rFonts w:asciiTheme="minorHAnsi" w:eastAsiaTheme="minorEastAsia" w:hAnsiTheme="minorHAnsi" w:cstheme="minorHAnsi"/>
          <w:i/>
          <w:iCs/>
          <w:sz w:val="22"/>
          <w:lang w:val="ro-RO"/>
        </w:rPr>
        <w:t>MySMIS</w:t>
      </w:r>
      <w:r w:rsidR="006426F3" w:rsidRPr="00C744F2">
        <w:rPr>
          <w:rFonts w:asciiTheme="minorHAnsi" w:eastAsiaTheme="minorEastAsia" w:hAnsiTheme="minorHAnsi" w:cstheme="minorHAnsi"/>
          <w:i/>
          <w:iCs/>
          <w:sz w:val="22"/>
          <w:lang w:val="ro-RO"/>
        </w:rPr>
        <w:t>, descrierea investiției, analiza energetică, avize/acorduri/autorizații obținute în baza prevderilor legale aplicabile pe parcursul implementării proiectului</w:t>
      </w:r>
      <w:r w:rsidR="006426F3" w:rsidRPr="00C744F2" w:rsidDel="006426F3">
        <w:rPr>
          <w:rFonts w:asciiTheme="minorHAnsi" w:eastAsia="Calibri" w:hAnsiTheme="minorHAnsi" w:cstheme="minorHAnsi"/>
          <w:i/>
          <w:iCs/>
          <w:sz w:val="22"/>
          <w:lang w:val="ro-RO"/>
        </w:rPr>
        <w:t xml:space="preserve"> </w:t>
      </w:r>
    </w:p>
    <w:bookmarkEnd w:id="34"/>
    <w:p w14:paraId="6C159BFC" w14:textId="77777777" w:rsidR="00904B94" w:rsidRPr="003E727B" w:rsidRDefault="00904B94" w:rsidP="0026424E">
      <w:pPr>
        <w:pStyle w:val="ListParagraph"/>
        <w:tabs>
          <w:tab w:val="left" w:pos="0"/>
        </w:tabs>
        <w:ind w:left="1530"/>
        <w:rPr>
          <w:rFonts w:asciiTheme="minorHAnsi" w:eastAsia="Calibri" w:hAnsiTheme="minorHAnsi" w:cstheme="minorHAnsi"/>
          <w:iCs/>
          <w:sz w:val="22"/>
          <w:lang w:val="ro-RO"/>
        </w:rPr>
      </w:pPr>
    </w:p>
    <w:p w14:paraId="140E0DA8" w14:textId="37D07718" w:rsidR="00A677C7" w:rsidRPr="003E727B" w:rsidRDefault="001B12A7">
      <w:pPr>
        <w:pStyle w:val="ListParagraph"/>
        <w:numPr>
          <w:ilvl w:val="0"/>
          <w:numId w:val="19"/>
        </w:numPr>
        <w:tabs>
          <w:tab w:val="left" w:pos="0"/>
        </w:tabs>
        <w:rPr>
          <w:rFonts w:asciiTheme="minorHAnsi" w:eastAsia="Calibri" w:hAnsiTheme="minorHAnsi" w:cstheme="minorHAnsi"/>
          <w:iCs/>
          <w:sz w:val="22"/>
          <w:lang w:val="ro-RO"/>
        </w:rPr>
      </w:pPr>
      <w:r w:rsidRPr="003E727B">
        <w:rPr>
          <w:rFonts w:asciiTheme="minorHAnsi" w:eastAsiaTheme="minorEastAsia" w:hAnsiTheme="minorHAnsi" w:cstheme="minorHAnsi"/>
          <w:sz w:val="22"/>
          <w:lang w:val="fr-FR"/>
        </w:rPr>
        <w:t xml:space="preserve">Solicitantul </w:t>
      </w:r>
      <w:r w:rsidR="00C731E4" w:rsidRPr="003E727B">
        <w:rPr>
          <w:rFonts w:asciiTheme="minorHAnsi" w:eastAsiaTheme="minorEastAsia" w:hAnsiTheme="minorHAnsi" w:cstheme="minorHAnsi"/>
          <w:sz w:val="22"/>
          <w:lang w:val="fr-FR"/>
        </w:rPr>
        <w:t>demonstr</w:t>
      </w:r>
      <w:r w:rsidRPr="003E727B">
        <w:rPr>
          <w:rFonts w:asciiTheme="minorHAnsi" w:eastAsiaTheme="minorEastAsia" w:hAnsiTheme="minorHAnsi" w:cstheme="minorHAnsi"/>
          <w:sz w:val="22"/>
          <w:lang w:val="fr-FR"/>
        </w:rPr>
        <w:t>e</w:t>
      </w:r>
      <w:r w:rsidR="00C731E4" w:rsidRPr="003E727B">
        <w:rPr>
          <w:rFonts w:asciiTheme="minorHAnsi" w:eastAsiaTheme="minorEastAsia" w:hAnsiTheme="minorHAnsi" w:cstheme="minorHAnsi"/>
          <w:sz w:val="22"/>
          <w:lang w:val="fr-FR"/>
        </w:rPr>
        <w:t>a</w:t>
      </w:r>
      <w:r w:rsidRPr="003E727B">
        <w:rPr>
          <w:rFonts w:asciiTheme="minorHAnsi" w:eastAsiaTheme="minorEastAsia" w:hAnsiTheme="minorHAnsi" w:cstheme="minorHAnsi"/>
          <w:sz w:val="22"/>
          <w:lang w:val="fr-FR"/>
        </w:rPr>
        <w:t>ză</w:t>
      </w:r>
      <w:r w:rsidR="00C731E4" w:rsidRPr="003E727B">
        <w:rPr>
          <w:rFonts w:asciiTheme="minorHAnsi" w:eastAsiaTheme="minorEastAsia" w:hAnsiTheme="minorHAnsi" w:cstheme="minorHAnsi"/>
          <w:sz w:val="22"/>
          <w:lang w:val="fr-FR"/>
        </w:rPr>
        <w:t xml:space="preserve"> dreptul de proprieta</w:t>
      </w:r>
      <w:r w:rsidR="009338F3">
        <w:rPr>
          <w:rFonts w:asciiTheme="minorHAnsi" w:eastAsiaTheme="minorEastAsia" w:hAnsiTheme="minorHAnsi" w:cstheme="minorHAnsi"/>
          <w:sz w:val="22"/>
          <w:lang w:val="fr-FR"/>
        </w:rPr>
        <w:t>te</w:t>
      </w:r>
      <w:r w:rsidR="00C731E4" w:rsidRPr="003E727B">
        <w:rPr>
          <w:rFonts w:asciiTheme="minorHAnsi" w:eastAsiaTheme="minorEastAsia" w:hAnsiTheme="minorHAnsi" w:cstheme="minorHAnsi"/>
          <w:sz w:val="22"/>
          <w:lang w:val="fr-FR"/>
        </w:rPr>
        <w:t>/superfici</w:t>
      </w:r>
      <w:r w:rsidR="009338F3">
        <w:rPr>
          <w:rFonts w:asciiTheme="minorHAnsi" w:eastAsiaTheme="minorEastAsia" w:hAnsiTheme="minorHAnsi" w:cstheme="minorHAnsi"/>
          <w:sz w:val="22"/>
          <w:lang w:val="fr-FR"/>
        </w:rPr>
        <w:t>e</w:t>
      </w:r>
      <w:r w:rsidR="00C731E4" w:rsidRPr="003E727B">
        <w:rPr>
          <w:rFonts w:asciiTheme="minorHAnsi" w:eastAsiaTheme="minorEastAsia" w:hAnsiTheme="minorHAnsi" w:cstheme="minorHAnsi"/>
          <w:sz w:val="22"/>
          <w:lang w:val="fr-FR"/>
        </w:rPr>
        <w:t>/administra</w:t>
      </w:r>
      <w:r w:rsidR="009338F3">
        <w:rPr>
          <w:rFonts w:asciiTheme="minorHAnsi" w:eastAsiaTheme="minorEastAsia" w:hAnsiTheme="minorHAnsi" w:cstheme="minorHAnsi"/>
          <w:sz w:val="22"/>
          <w:lang w:val="fr-FR"/>
        </w:rPr>
        <w:t>ție</w:t>
      </w:r>
      <w:r w:rsidR="00C731E4" w:rsidRPr="003E727B">
        <w:rPr>
          <w:rFonts w:asciiTheme="minorHAnsi" w:eastAsiaTheme="minorEastAsia" w:hAnsiTheme="minorHAnsi" w:cstheme="minorHAnsi"/>
          <w:sz w:val="22"/>
          <w:lang w:val="fr-FR"/>
        </w:rPr>
        <w:t>/titular al unui drept de folosință/</w:t>
      </w:r>
      <w:r w:rsidR="00C731E4" w:rsidRPr="00886F32">
        <w:rPr>
          <w:rFonts w:asciiTheme="minorHAnsi" w:eastAsiaTheme="minorEastAsia" w:hAnsiTheme="minorHAnsi" w:cstheme="minorHAnsi"/>
          <w:sz w:val="22"/>
          <w:lang w:val="fr-FR"/>
        </w:rPr>
        <w:t>concesionar/</w:t>
      </w:r>
      <w:r w:rsidR="00C731E4" w:rsidRPr="003E727B">
        <w:rPr>
          <w:rFonts w:asciiTheme="minorHAnsi" w:eastAsiaTheme="minorEastAsia" w:hAnsiTheme="minorHAnsi" w:cstheme="minorHAnsi"/>
          <w:sz w:val="22"/>
          <w:lang w:val="fr-FR"/>
        </w:rPr>
        <w:t xml:space="preserve">locatar pentru imobilul în care se implementează proiectul </w:t>
      </w:r>
      <w:r w:rsidR="008B3EBB" w:rsidRPr="003E727B">
        <w:rPr>
          <w:rFonts w:asciiTheme="minorHAnsi" w:eastAsiaTheme="minorEastAsia" w:hAnsiTheme="minorHAnsi" w:cstheme="minorHAnsi"/>
          <w:sz w:val="22"/>
          <w:lang w:val="fr-FR"/>
        </w:rPr>
        <w:t xml:space="preserve">în favoarea </w:t>
      </w:r>
      <w:r w:rsidR="00C731E4" w:rsidRPr="003E727B">
        <w:rPr>
          <w:rFonts w:asciiTheme="minorHAnsi" w:eastAsiaTheme="minorEastAsia" w:hAnsiTheme="minorHAnsi" w:cstheme="minorHAnsi"/>
          <w:sz w:val="22"/>
          <w:lang w:val="fr-FR"/>
        </w:rPr>
        <w:t xml:space="preserve">beneficiarului și/sau instituției publice locale aflate în subordine pentru care justifică consumul propriu plătit de către unitatea administrativ-teritorială sau </w:t>
      </w:r>
      <w:r w:rsidR="009338F3">
        <w:rPr>
          <w:rFonts w:asciiTheme="minorHAnsi" w:eastAsiaTheme="minorEastAsia" w:hAnsiTheme="minorHAnsi" w:cstheme="minorHAnsi"/>
          <w:sz w:val="22"/>
          <w:lang w:val="fr-FR"/>
        </w:rPr>
        <w:t>este</w:t>
      </w:r>
      <w:r w:rsidR="001D3416">
        <w:rPr>
          <w:rFonts w:asciiTheme="minorHAnsi" w:eastAsiaTheme="minorEastAsia" w:hAnsiTheme="minorHAnsi" w:cstheme="minorHAnsi"/>
          <w:sz w:val="22"/>
          <w:lang w:val="fr-FR"/>
        </w:rPr>
        <w:t xml:space="preserve"> proprietar/comodatar/titular</w:t>
      </w:r>
      <w:r w:rsidR="00C731E4" w:rsidRPr="003E727B">
        <w:rPr>
          <w:rFonts w:asciiTheme="minorHAnsi" w:eastAsiaTheme="minorEastAsia" w:hAnsiTheme="minorHAnsi" w:cstheme="minorHAnsi"/>
          <w:sz w:val="22"/>
          <w:lang w:val="fr-FR"/>
        </w:rPr>
        <w:t xml:space="preserve">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r w:rsidR="00A26902" w:rsidRPr="003E727B">
        <w:rPr>
          <w:rFonts w:asciiTheme="minorHAnsi" w:eastAsia="Calibri" w:hAnsiTheme="minorHAnsi" w:cstheme="minorHAnsi"/>
          <w:iCs/>
          <w:sz w:val="22"/>
          <w:lang w:val="ro-RO"/>
        </w:rPr>
        <w:t>.</w:t>
      </w:r>
    </w:p>
    <w:p w14:paraId="257AA649" w14:textId="77777777" w:rsidR="00C731E4" w:rsidRPr="003E727B" w:rsidRDefault="00C731E4" w:rsidP="00D517A1">
      <w:pPr>
        <w:pStyle w:val="ListParagraph"/>
        <w:tabs>
          <w:tab w:val="left" w:pos="0"/>
        </w:tabs>
        <w:ind w:left="1530"/>
        <w:rPr>
          <w:rFonts w:asciiTheme="minorHAnsi" w:eastAsia="Calibri" w:hAnsiTheme="minorHAnsi" w:cstheme="minorHAnsi"/>
          <w:sz w:val="22"/>
          <w:lang w:val="ro-RO"/>
        </w:rPr>
      </w:pPr>
    </w:p>
    <w:p w14:paraId="4281ABB4" w14:textId="77777777" w:rsidR="00C731E4" w:rsidRPr="003E727B" w:rsidRDefault="00C731E4" w:rsidP="006018CB">
      <w:pPr>
        <w:spacing w:after="0" w:line="240" w:lineRule="auto"/>
        <w:rPr>
          <w:rFonts w:asciiTheme="minorHAnsi" w:eastAsia="Calibri" w:hAnsiTheme="minorHAnsi" w:cstheme="minorHAnsi"/>
          <w:b/>
          <w:sz w:val="22"/>
          <w:lang w:val="ro-RO"/>
        </w:rPr>
      </w:pPr>
      <w:r w:rsidRPr="003E727B">
        <w:rPr>
          <w:rFonts w:asciiTheme="minorHAnsi" w:eastAsia="Calibri" w:hAnsiTheme="minorHAnsi" w:cstheme="minorHAnsi"/>
          <w:sz w:val="22"/>
          <w:lang w:val="ro-RO"/>
        </w:rPr>
        <w:t>De asemenea, îndeplineşte cumulativ următoarele condiţii</w:t>
      </w:r>
      <w:r w:rsidRPr="003E727B">
        <w:rPr>
          <w:rFonts w:asciiTheme="minorHAnsi" w:eastAsia="Calibri" w:hAnsiTheme="minorHAnsi" w:cstheme="minorHAnsi"/>
          <w:b/>
          <w:sz w:val="22"/>
          <w:lang w:val="ro-RO"/>
        </w:rPr>
        <w:t>:</w:t>
      </w:r>
    </w:p>
    <w:p w14:paraId="03A4E39F" w14:textId="59C238A5" w:rsidR="00C731E4" w:rsidRPr="003E727B" w:rsidRDefault="00C731E4" w:rsidP="00AD6796">
      <w:pPr>
        <w:pStyle w:val="ListParagraph"/>
        <w:ind w:left="709" w:hanging="283"/>
        <w:rPr>
          <w:rFonts w:asciiTheme="minorHAnsi" w:eastAsia="Calibri" w:hAnsiTheme="minorHAnsi" w:cstheme="minorHAnsi"/>
          <w:sz w:val="22"/>
          <w:lang w:val="ro-RO"/>
        </w:rPr>
      </w:pPr>
      <w:r w:rsidRPr="003E727B">
        <w:rPr>
          <w:rFonts w:asciiTheme="minorHAnsi" w:eastAsia="Calibri" w:hAnsiTheme="minorHAnsi" w:cstheme="minorHAnsi"/>
          <w:sz w:val="22"/>
          <w:lang w:val="ro-RO"/>
        </w:rPr>
        <w:t>1. Nu sunt afectate de limitări legale, convenţionale, judiciare ale dreptului real invocat, astfel cum sunt definite prin Codul civil, incompatibile cu realizarea activităţilor proiectului;</w:t>
      </w:r>
    </w:p>
    <w:p w14:paraId="67BD0C52" w14:textId="7E88F0B6" w:rsidR="00C731E4" w:rsidRPr="003E727B" w:rsidRDefault="00C731E4" w:rsidP="00AD6796">
      <w:pPr>
        <w:spacing w:after="0" w:line="240" w:lineRule="auto"/>
        <w:ind w:left="709" w:hanging="283"/>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2.</w:t>
      </w:r>
      <w:r w:rsidR="00FD1ED7">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Nu fac obiectul unor litigii în curs de soluţionare la instanţele judecătoreşti cu privire la situaţia juridică;</w:t>
      </w:r>
    </w:p>
    <w:p w14:paraId="5A8EA384" w14:textId="668784EE" w:rsidR="00C731E4" w:rsidRPr="003E727B" w:rsidRDefault="00C731E4" w:rsidP="00AD6796">
      <w:pPr>
        <w:tabs>
          <w:tab w:val="left" w:pos="990"/>
        </w:tabs>
        <w:spacing w:after="0" w:line="240" w:lineRule="auto"/>
        <w:ind w:left="709" w:hanging="283"/>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3.</w:t>
      </w:r>
      <w:r w:rsidR="00FD1ED7">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Nu fac obiectul revendicărilor potrivit unor legi speciale în materie sau dreptului comun.</w:t>
      </w:r>
    </w:p>
    <w:p w14:paraId="582892DE" w14:textId="5AAC054F" w:rsidR="00C731E4" w:rsidRPr="00614BB4" w:rsidRDefault="00C731E4" w:rsidP="00614BB4">
      <w:pPr>
        <w:pStyle w:val="ListParagraph"/>
        <w:tabs>
          <w:tab w:val="left" w:pos="0"/>
        </w:tabs>
        <w:ind w:left="360"/>
        <w:rPr>
          <w:rFonts w:asciiTheme="minorHAnsi" w:eastAsiaTheme="minorEastAsia" w:hAnsiTheme="minorHAnsi" w:cstheme="minorHAnsi"/>
          <w:sz w:val="22"/>
          <w:lang w:val="fr-FR"/>
        </w:rPr>
      </w:pPr>
    </w:p>
    <w:p w14:paraId="61EAF13E" w14:textId="506E7701" w:rsidR="00614BB4" w:rsidRPr="00614BB4" w:rsidRDefault="00614BB4" w:rsidP="00614BB4">
      <w:pPr>
        <w:pStyle w:val="ListParagraph"/>
        <w:tabs>
          <w:tab w:val="left" w:pos="0"/>
        </w:tabs>
        <w:ind w:left="360"/>
        <w:rPr>
          <w:rFonts w:asciiTheme="minorHAnsi" w:eastAsiaTheme="minorEastAsia" w:hAnsiTheme="minorHAnsi" w:cstheme="minorHAnsi"/>
          <w:sz w:val="22"/>
          <w:lang w:val="fr-FR"/>
        </w:rPr>
      </w:pPr>
      <w:r w:rsidRPr="00614BB4">
        <w:rPr>
          <w:rFonts w:asciiTheme="minorHAnsi" w:eastAsiaTheme="minorEastAsia" w:hAnsiTheme="minorHAnsi" w:cstheme="minorHAnsi"/>
          <w:sz w:val="22"/>
          <w:lang w:val="fr-FR"/>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D35C556" w14:textId="77777777" w:rsidR="00614BB4" w:rsidRPr="00614BB4" w:rsidRDefault="00614BB4" w:rsidP="00614BB4">
      <w:pPr>
        <w:pStyle w:val="ListParagraph"/>
        <w:tabs>
          <w:tab w:val="left" w:pos="0"/>
        </w:tabs>
        <w:ind w:left="360"/>
        <w:rPr>
          <w:rFonts w:asciiTheme="minorHAnsi" w:eastAsiaTheme="minorEastAsia" w:hAnsiTheme="minorHAnsi" w:cstheme="minorHAnsi"/>
          <w:sz w:val="22"/>
          <w:lang w:val="fr-FR"/>
        </w:rPr>
      </w:pPr>
    </w:p>
    <w:p w14:paraId="62E01BF4" w14:textId="77777777" w:rsidR="00614BB4" w:rsidRPr="00C744F2" w:rsidRDefault="00614BB4" w:rsidP="00614BB4">
      <w:pPr>
        <w:pStyle w:val="ListParagraph"/>
        <w:tabs>
          <w:tab w:val="left" w:pos="0"/>
        </w:tabs>
        <w:ind w:left="360"/>
        <w:rPr>
          <w:rFonts w:asciiTheme="minorHAnsi" w:eastAsiaTheme="minorEastAsia" w:hAnsiTheme="minorHAnsi" w:cstheme="minorHAnsi"/>
          <w:sz w:val="22"/>
          <w:lang w:val="fr-FR"/>
        </w:rPr>
      </w:pPr>
      <w:r w:rsidRPr="00C744F2">
        <w:rPr>
          <w:rFonts w:asciiTheme="minorHAnsi" w:eastAsiaTheme="minorEastAsia" w:hAnsiTheme="minorHAnsi" w:cstheme="minorHAnsi"/>
          <w:sz w:val="22"/>
          <w:lang w:val="fr-FR"/>
        </w:rPr>
        <w:t>Notă:</w:t>
      </w:r>
    </w:p>
    <w:p w14:paraId="4A9D43D2" w14:textId="00C303E6" w:rsidR="00614BB4" w:rsidRPr="00C744F2" w:rsidRDefault="00614BB4" w:rsidP="00614BB4">
      <w:pPr>
        <w:pStyle w:val="ListParagraph"/>
        <w:tabs>
          <w:tab w:val="left" w:pos="0"/>
        </w:tabs>
        <w:ind w:left="360"/>
        <w:rPr>
          <w:rFonts w:asciiTheme="minorHAnsi" w:eastAsiaTheme="minorEastAsia" w:hAnsiTheme="minorHAnsi" w:cstheme="minorHAnsi"/>
          <w:sz w:val="22"/>
          <w:lang w:val="fr-FR"/>
        </w:rPr>
      </w:pPr>
      <w:r w:rsidRPr="00C744F2">
        <w:rPr>
          <w:rFonts w:asciiTheme="minorHAnsi" w:eastAsiaTheme="minorEastAsia" w:hAnsiTheme="minorHAnsi" w:cstheme="minorHAnsi"/>
          <w:sz w:val="22"/>
          <w:lang w:val="fr-FR"/>
        </w:rPr>
        <w:t>(1)</w:t>
      </w:r>
      <w:r w:rsidRPr="00C744F2" w:rsidDel="00D1681B">
        <w:rPr>
          <w:rFonts w:asciiTheme="minorHAnsi" w:eastAsiaTheme="minorEastAsia" w:hAnsiTheme="minorHAnsi" w:cstheme="minorHAnsi"/>
          <w:sz w:val="22"/>
          <w:lang w:val="fr-FR"/>
        </w:rPr>
        <w:t xml:space="preserve"> </w:t>
      </w:r>
      <w:r w:rsidRPr="00C744F2">
        <w:rPr>
          <w:rFonts w:asciiTheme="minorHAnsi" w:eastAsiaTheme="minorEastAsia" w:hAnsiTheme="minorHAnsi" w:cstheme="minorHAnsi"/>
          <w:sz w:val="22"/>
          <w:lang w:val="fr-FR"/>
        </w:rPr>
        <w:t>Se acceptă dreptul de administrare înscris în cartea funciară în favoarea unei structuri subordonate solicitantului.</w:t>
      </w:r>
    </w:p>
    <w:p w14:paraId="0E3FA383" w14:textId="38D85341" w:rsidR="00614BB4" w:rsidRPr="00614BB4" w:rsidRDefault="00614BB4" w:rsidP="00614BB4">
      <w:pPr>
        <w:pStyle w:val="ListParagraph"/>
        <w:tabs>
          <w:tab w:val="left" w:pos="0"/>
        </w:tabs>
        <w:ind w:left="360"/>
        <w:rPr>
          <w:rFonts w:asciiTheme="minorHAnsi" w:eastAsiaTheme="minorEastAsia" w:hAnsiTheme="minorHAnsi" w:cstheme="minorHAnsi"/>
          <w:sz w:val="22"/>
          <w:lang w:val="fr-FR"/>
        </w:rPr>
      </w:pPr>
      <w:r w:rsidRPr="00C744F2">
        <w:rPr>
          <w:rFonts w:asciiTheme="minorHAnsi" w:eastAsiaTheme="minorEastAsia" w:hAnsiTheme="minorHAnsi" w:cstheme="minorHAnsi"/>
          <w:sz w:val="22"/>
          <w:lang w:val="fr-FR"/>
        </w:rPr>
        <w:t>(2) Proiectul devine neeligibil dacă intervine o hotărâre judecătorească definitivă până la finalizarea perioadei de durabilitate, care să afecteze dreptul invocat de către solicitant pentru realizarea proiectului.</w:t>
      </w:r>
    </w:p>
    <w:p w14:paraId="3A70925C" w14:textId="77777777" w:rsidR="00614BB4" w:rsidRPr="008309BF" w:rsidRDefault="00614BB4" w:rsidP="00614BB4">
      <w:pPr>
        <w:spacing w:after="0"/>
        <w:jc w:val="both"/>
        <w:rPr>
          <w:szCs w:val="20"/>
          <w:lang w:val="fr-FR"/>
        </w:rPr>
      </w:pPr>
    </w:p>
    <w:p w14:paraId="279741E4" w14:textId="4B0CC4E4" w:rsidR="00C731E4" w:rsidRPr="003E727B" w:rsidRDefault="00C731E4" w:rsidP="00A70359">
      <w:pPr>
        <w:spacing w:after="0" w:line="240" w:lineRule="auto"/>
        <w:ind w:left="383"/>
        <w:jc w:val="both"/>
        <w:rPr>
          <w:rFonts w:asciiTheme="minorHAnsi" w:hAnsiTheme="minorHAnsi" w:cstheme="minorHAnsi"/>
          <w:sz w:val="22"/>
        </w:rPr>
      </w:pPr>
      <w:r w:rsidRPr="003E727B">
        <w:rPr>
          <w:rFonts w:asciiTheme="minorHAnsi" w:hAnsiTheme="minorHAnsi" w:cstheme="minorHAnsi"/>
          <w:sz w:val="22"/>
        </w:rPr>
        <w:t xml:space="preserve">Actele doveditoare ale dreptului </w:t>
      </w:r>
      <w:r w:rsidRPr="00C744F2">
        <w:rPr>
          <w:rFonts w:asciiTheme="minorHAnsi" w:hAnsiTheme="minorHAnsi" w:cstheme="minorHAnsi"/>
          <w:sz w:val="22"/>
        </w:rPr>
        <w:t xml:space="preserve">de </w:t>
      </w:r>
      <w:r w:rsidRPr="00C744F2">
        <w:rPr>
          <w:rFonts w:asciiTheme="minorHAnsi" w:hAnsiTheme="minorHAnsi" w:cstheme="minorHAnsi"/>
          <w:b/>
          <w:sz w:val="22"/>
        </w:rPr>
        <w:t>proprietate privată</w:t>
      </w:r>
      <w:r w:rsidR="00A70359" w:rsidRPr="003E727B">
        <w:rPr>
          <w:rFonts w:asciiTheme="minorHAnsi" w:hAnsiTheme="minorHAnsi" w:cstheme="minorHAnsi"/>
          <w:sz w:val="22"/>
        </w:rPr>
        <w:t xml:space="preserve"> sunt</w:t>
      </w:r>
      <w:r w:rsidRPr="003E727B">
        <w:rPr>
          <w:rFonts w:asciiTheme="minorHAnsi" w:hAnsiTheme="minorHAnsi" w:cstheme="minorHAnsi"/>
          <w:sz w:val="22"/>
        </w:rPr>
        <w:t xml:space="preserve"> reprezentate de înscrisurile constatatoare a unui act juridic civil, jurisdicțional sau administrativ cu efect constitutiv translativ sau declarativ de proprietate, precum:</w:t>
      </w:r>
    </w:p>
    <w:p w14:paraId="70C7893D" w14:textId="77777777" w:rsidR="00C731E4" w:rsidRPr="003E727B" w:rsidRDefault="00C731E4">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Actele juridice translative de proprietate, precum contractele de vânzare-cumpărare, donație, schimb, etc;</w:t>
      </w:r>
    </w:p>
    <w:p w14:paraId="31E8D8F4" w14:textId="77777777" w:rsidR="00C731E4" w:rsidRPr="003E727B" w:rsidRDefault="00C731E4">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Actele juridice declarative de proprietate, precum împărțeala judiciară sau tranzacția;</w:t>
      </w:r>
    </w:p>
    <w:p w14:paraId="4CD7E2C7" w14:textId="5DFEC20C" w:rsidR="00C731E4" w:rsidRPr="003E727B" w:rsidRDefault="00C731E4">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Actele jurisdicționale declarative, precum hotărârile judecătorești cu putere de res-judecată, de partaj, de constatare a uzucapiunii imobiliare etc.</w:t>
      </w:r>
    </w:p>
    <w:p w14:paraId="1123D9D7" w14:textId="77777777" w:rsidR="00C731E4" w:rsidRPr="003E727B" w:rsidRDefault="00C731E4">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Actele jurisdicționale, precum ordonanțele de adjudecare;</w:t>
      </w:r>
    </w:p>
    <w:p w14:paraId="74E56A40" w14:textId="4400C2EF" w:rsidR="00D517A1" w:rsidRPr="003E727B" w:rsidRDefault="00D517A1" w:rsidP="00C731E4">
      <w:pPr>
        <w:spacing w:after="0" w:line="240" w:lineRule="auto"/>
        <w:ind w:left="383"/>
        <w:jc w:val="both"/>
        <w:rPr>
          <w:rFonts w:asciiTheme="minorHAnsi" w:hAnsiTheme="minorHAnsi" w:cstheme="minorHAnsi"/>
          <w:b/>
          <w:sz w:val="22"/>
        </w:rPr>
      </w:pPr>
    </w:p>
    <w:p w14:paraId="6632D247" w14:textId="1CE1D836" w:rsidR="00D517A1" w:rsidRPr="003E727B" w:rsidRDefault="00D517A1" w:rsidP="00A70359">
      <w:pPr>
        <w:spacing w:after="0" w:line="240" w:lineRule="auto"/>
        <w:ind w:left="383"/>
        <w:jc w:val="both"/>
        <w:rPr>
          <w:rFonts w:asciiTheme="minorHAnsi" w:hAnsiTheme="minorHAnsi" w:cstheme="minorHAnsi"/>
          <w:sz w:val="22"/>
        </w:rPr>
      </w:pPr>
      <w:r w:rsidRPr="003E727B">
        <w:rPr>
          <w:rFonts w:asciiTheme="minorHAnsi" w:hAnsiTheme="minorHAnsi" w:cstheme="minorHAnsi"/>
          <w:sz w:val="22"/>
        </w:rPr>
        <w:t xml:space="preserve">Actele doveditoare ale dreptului de </w:t>
      </w:r>
      <w:r w:rsidRPr="003E727B">
        <w:rPr>
          <w:rFonts w:asciiTheme="minorHAnsi" w:hAnsiTheme="minorHAnsi" w:cstheme="minorHAnsi"/>
          <w:b/>
          <w:sz w:val="22"/>
        </w:rPr>
        <w:t>proprietate publică</w:t>
      </w:r>
      <w:r w:rsidR="00A70359" w:rsidRPr="003E727B">
        <w:rPr>
          <w:rFonts w:asciiTheme="minorHAnsi" w:hAnsiTheme="minorHAnsi" w:cstheme="minorHAnsi"/>
          <w:sz w:val="22"/>
        </w:rPr>
        <w:t xml:space="preserve"> sunt reprezentate de înscrisurile</w:t>
      </w:r>
      <w:r w:rsidRPr="003E727B">
        <w:rPr>
          <w:rFonts w:asciiTheme="minorHAnsi" w:hAnsiTheme="minorHAnsi" w:cstheme="minorHAnsi"/>
          <w:sz w:val="22"/>
        </w:rPr>
        <w:t xml:space="preserve">, precum: </w:t>
      </w:r>
    </w:p>
    <w:p w14:paraId="37CA46B6" w14:textId="69E82873" w:rsidR="00D517A1" w:rsidRPr="003E727B" w:rsidRDefault="00D517A1">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Extras HG publicat în Monitorul Oficial al României privind proprietatea publică asupra terenului şi/sau infrastructurii, conform Legii nr.</w:t>
      </w:r>
      <w:r w:rsidR="00A36E98">
        <w:rPr>
          <w:rFonts w:asciiTheme="minorHAnsi" w:hAnsiTheme="minorHAnsi" w:cstheme="minorHAnsi"/>
          <w:sz w:val="22"/>
        </w:rPr>
        <w:t xml:space="preserve"> </w:t>
      </w:r>
      <w:r w:rsidRPr="003E727B">
        <w:rPr>
          <w:rFonts w:asciiTheme="minorHAnsi" w:hAnsiTheme="minorHAnsi" w:cstheme="minorHAnsi"/>
          <w:sz w:val="22"/>
        </w:rPr>
        <w:t>213/1998 privind proprietate</w:t>
      </w:r>
      <w:r w:rsidR="000721F6">
        <w:rPr>
          <w:rFonts w:asciiTheme="minorHAnsi" w:hAnsiTheme="minorHAnsi" w:cstheme="minorHAnsi"/>
          <w:sz w:val="22"/>
        </w:rPr>
        <w:t>a</w:t>
      </w:r>
      <w:r w:rsidRPr="003E727B">
        <w:rPr>
          <w:rFonts w:asciiTheme="minorHAnsi" w:hAnsiTheme="minorHAnsi" w:cstheme="minorHAnsi"/>
          <w:sz w:val="22"/>
        </w:rPr>
        <w:t xml:space="preserve"> publică</w:t>
      </w:r>
      <w:r w:rsidR="000721F6">
        <w:rPr>
          <w:rFonts w:asciiTheme="minorHAnsi" w:hAnsiTheme="minorHAnsi" w:cstheme="minorHAnsi"/>
          <w:sz w:val="22"/>
        </w:rPr>
        <w:t xml:space="preserve"> și regimul juridic al acesteia</w:t>
      </w:r>
      <w:r w:rsidRPr="003E727B">
        <w:rPr>
          <w:rFonts w:asciiTheme="minorHAnsi" w:hAnsiTheme="minorHAnsi" w:cstheme="minorHAnsi"/>
          <w:sz w:val="22"/>
        </w:rPr>
        <w:t xml:space="preserve">, cu modificările si completările ulterioare (extras din Monitorul Oficial al Romaniei, inclusiv anexele relevante) </w:t>
      </w:r>
    </w:p>
    <w:p w14:paraId="1F9FB2D8" w14:textId="1167339C" w:rsidR="00D517A1" w:rsidRPr="003E727B" w:rsidRDefault="00D517A1">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Alte documente legale (Legi, Ordonanţe, Hotărâri de Guvern, Ordine ale Miniştrilor, Hotărâri ale Consiliilor Locale sau Judeţene etc.) pentru cazuri particulare</w:t>
      </w:r>
    </w:p>
    <w:p w14:paraId="16FDE70B" w14:textId="448B1D25" w:rsidR="00D517A1" w:rsidRPr="003E727B" w:rsidRDefault="00D517A1">
      <w:pPr>
        <w:numPr>
          <w:ilvl w:val="2"/>
          <w:numId w:val="42"/>
        </w:numPr>
        <w:spacing w:after="0" w:line="240" w:lineRule="auto"/>
        <w:ind w:left="1019" w:hanging="283"/>
        <w:jc w:val="both"/>
        <w:rPr>
          <w:rFonts w:asciiTheme="minorHAnsi" w:hAnsiTheme="minorHAnsi" w:cstheme="minorHAnsi"/>
          <w:sz w:val="22"/>
        </w:rPr>
      </w:pPr>
      <w:r w:rsidRPr="003E727B">
        <w:rPr>
          <w:rFonts w:asciiTheme="minorHAnsi" w:hAnsiTheme="minorHAnsi" w:cstheme="minorHAnsi"/>
          <w:sz w:val="22"/>
        </w:rPr>
        <w:t>Alte acte de proprietate</w:t>
      </w:r>
    </w:p>
    <w:p w14:paraId="381911E3" w14:textId="77777777" w:rsidR="00D517A1" w:rsidRPr="003E727B" w:rsidRDefault="00D517A1" w:rsidP="00C731E4">
      <w:pPr>
        <w:spacing w:after="0" w:line="240" w:lineRule="auto"/>
        <w:ind w:left="383"/>
        <w:jc w:val="both"/>
        <w:rPr>
          <w:rFonts w:asciiTheme="minorHAnsi" w:hAnsiTheme="minorHAnsi" w:cstheme="minorHAnsi"/>
          <w:b/>
          <w:sz w:val="22"/>
        </w:rPr>
      </w:pPr>
    </w:p>
    <w:p w14:paraId="669307EE" w14:textId="77777777" w:rsidR="008B3EBB" w:rsidRPr="003E727B" w:rsidRDefault="0005195F" w:rsidP="0005195F">
      <w:pPr>
        <w:spacing w:after="0" w:line="240" w:lineRule="auto"/>
        <w:ind w:left="383"/>
        <w:jc w:val="both"/>
        <w:rPr>
          <w:rFonts w:asciiTheme="minorHAnsi" w:hAnsiTheme="minorHAnsi" w:cstheme="minorHAnsi"/>
          <w:sz w:val="22"/>
        </w:rPr>
      </w:pPr>
      <w:r w:rsidRPr="003E727B">
        <w:rPr>
          <w:rFonts w:asciiTheme="minorHAnsi" w:hAnsiTheme="minorHAnsi" w:cstheme="minorHAnsi"/>
          <w:sz w:val="22"/>
        </w:rPr>
        <w:t xml:space="preserve">Acte doveditoare pentru dovedirea </w:t>
      </w:r>
      <w:r w:rsidRPr="003E727B">
        <w:rPr>
          <w:rFonts w:asciiTheme="minorHAnsi" w:hAnsiTheme="minorHAnsi" w:cstheme="minorHAnsi"/>
          <w:b/>
          <w:sz w:val="22"/>
        </w:rPr>
        <w:t>dreptului de administrare</w:t>
      </w:r>
      <w:r w:rsidR="008B3EBB" w:rsidRPr="003E727B">
        <w:rPr>
          <w:rFonts w:asciiTheme="minorHAnsi" w:hAnsiTheme="minorHAnsi" w:cstheme="minorHAnsi"/>
          <w:sz w:val="22"/>
        </w:rPr>
        <w:t>:</w:t>
      </w:r>
    </w:p>
    <w:p w14:paraId="056232A5" w14:textId="129D3BA1" w:rsidR="0005195F" w:rsidRPr="000A2B75" w:rsidRDefault="0005195F" w:rsidP="000A2B75">
      <w:pPr>
        <w:pStyle w:val="ListParagraph"/>
        <w:numPr>
          <w:ilvl w:val="2"/>
          <w:numId w:val="42"/>
        </w:numPr>
        <w:rPr>
          <w:rFonts w:asciiTheme="minorHAnsi" w:hAnsiTheme="minorHAnsi" w:cstheme="minorHAnsi"/>
          <w:sz w:val="22"/>
        </w:rPr>
      </w:pPr>
      <w:r w:rsidRPr="000A2B75">
        <w:rPr>
          <w:rFonts w:asciiTheme="minorHAnsi" w:hAnsiTheme="minorHAnsi" w:cstheme="minorHAnsi"/>
          <w:sz w:val="22"/>
        </w:rPr>
        <w:t>HCL/HCJ de dare în administ</w:t>
      </w:r>
      <w:r w:rsidR="00A36E98" w:rsidRPr="000A2B75">
        <w:rPr>
          <w:rFonts w:asciiTheme="minorHAnsi" w:hAnsiTheme="minorHAnsi" w:cstheme="minorHAnsi"/>
          <w:sz w:val="22"/>
        </w:rPr>
        <w:t>rar</w:t>
      </w:r>
      <w:r w:rsidRPr="000A2B75">
        <w:rPr>
          <w:rFonts w:asciiTheme="minorHAnsi" w:hAnsiTheme="minorHAnsi" w:cstheme="minorHAnsi"/>
          <w:sz w:val="22"/>
        </w:rPr>
        <w:t>e a imobilului ce face obiectul proiectului în favoarea solicitantului.</w:t>
      </w:r>
    </w:p>
    <w:p w14:paraId="7CF798CA" w14:textId="77777777" w:rsidR="0005195F" w:rsidRPr="003E727B" w:rsidRDefault="0005195F" w:rsidP="0005195F">
      <w:pPr>
        <w:spacing w:after="0" w:line="240" w:lineRule="auto"/>
        <w:ind w:left="383"/>
        <w:jc w:val="both"/>
        <w:rPr>
          <w:rFonts w:asciiTheme="minorHAnsi" w:hAnsiTheme="minorHAnsi" w:cstheme="minorHAnsi"/>
          <w:sz w:val="22"/>
        </w:rPr>
      </w:pPr>
    </w:p>
    <w:p w14:paraId="5312FA18" w14:textId="505A184B" w:rsidR="0005195F" w:rsidRPr="00E66809" w:rsidRDefault="00A36E98" w:rsidP="002B1800">
      <w:pPr>
        <w:spacing w:after="0" w:line="240" w:lineRule="auto"/>
        <w:jc w:val="both"/>
        <w:rPr>
          <w:rFonts w:asciiTheme="minorHAnsi" w:hAnsiTheme="minorHAnsi" w:cstheme="minorHAnsi"/>
          <w:sz w:val="22"/>
        </w:rPr>
      </w:pPr>
      <w:r w:rsidRPr="00E66809">
        <w:rPr>
          <w:rFonts w:asciiTheme="minorHAnsi" w:hAnsiTheme="minorHAnsi" w:cstheme="minorHAnsi"/>
          <w:sz w:val="22"/>
        </w:rPr>
        <w:t xml:space="preserve">Se </w:t>
      </w:r>
      <w:r w:rsidR="00C731E4" w:rsidRPr="00E66809">
        <w:rPr>
          <w:rFonts w:asciiTheme="minorHAnsi" w:hAnsiTheme="minorHAnsi" w:cstheme="minorHAnsi"/>
          <w:sz w:val="22"/>
        </w:rPr>
        <w:t>vor anexa și un extras de carte funciară</w:t>
      </w:r>
      <w:r w:rsidR="004E51BA" w:rsidRPr="00E66809">
        <w:rPr>
          <w:rFonts w:asciiTheme="minorHAnsi" w:hAnsiTheme="minorHAnsi" w:cstheme="minorHAnsi"/>
          <w:sz w:val="22"/>
        </w:rPr>
        <w:t>,</w:t>
      </w:r>
      <w:r w:rsidR="00C731E4" w:rsidRPr="00E66809">
        <w:rPr>
          <w:rFonts w:asciiTheme="minorHAnsi" w:hAnsiTheme="minorHAnsi" w:cstheme="minorHAnsi"/>
          <w:sz w:val="22"/>
        </w:rPr>
        <w:t xml:space="preserve"> din care să rezulte intabularea</w:t>
      </w:r>
      <w:r w:rsidR="004E51BA" w:rsidRPr="00E66809">
        <w:rPr>
          <w:rFonts w:asciiTheme="minorHAnsi" w:hAnsiTheme="minorHAnsi" w:cstheme="minorHAnsi"/>
          <w:sz w:val="22"/>
        </w:rPr>
        <w:t>,</w:t>
      </w:r>
      <w:r w:rsidR="00C731E4" w:rsidRPr="00E66809">
        <w:rPr>
          <w:rFonts w:asciiTheme="minorHAnsi" w:hAnsiTheme="minorHAnsi" w:cstheme="minorHAnsi"/>
          <w:sz w:val="22"/>
        </w:rPr>
        <w:t xml:space="preserve"> emis cu maxim 30 de zile calendaristice înaintea depunerii proiectului</w:t>
      </w:r>
      <w:r w:rsidR="00176D3E" w:rsidRPr="00E66809">
        <w:rPr>
          <w:rFonts w:asciiTheme="minorHAnsi" w:hAnsiTheme="minorHAnsi" w:cstheme="minorHAnsi"/>
          <w:sz w:val="22"/>
        </w:rPr>
        <w:t>, precum și încheierile aferente</w:t>
      </w:r>
      <w:r w:rsidR="00C731E4" w:rsidRPr="00E66809">
        <w:rPr>
          <w:rFonts w:asciiTheme="minorHAnsi" w:hAnsiTheme="minorHAnsi" w:cstheme="minorHAnsi"/>
          <w:sz w:val="22"/>
        </w:rPr>
        <w:t>.</w:t>
      </w:r>
    </w:p>
    <w:p w14:paraId="2499FD12" w14:textId="77777777" w:rsidR="0005195F" w:rsidRPr="00E66809" w:rsidRDefault="0005195F" w:rsidP="002B1800">
      <w:pPr>
        <w:spacing w:after="0" w:line="240" w:lineRule="auto"/>
        <w:jc w:val="both"/>
        <w:rPr>
          <w:rFonts w:asciiTheme="minorHAnsi" w:hAnsiTheme="minorHAnsi" w:cstheme="minorHAnsi"/>
          <w:sz w:val="22"/>
        </w:rPr>
      </w:pPr>
    </w:p>
    <w:p w14:paraId="4E0BBB56" w14:textId="341FCC62" w:rsidR="001E401E" w:rsidRDefault="001E401E" w:rsidP="002B1800">
      <w:pPr>
        <w:spacing w:after="0" w:line="240" w:lineRule="auto"/>
        <w:jc w:val="both"/>
        <w:rPr>
          <w:rFonts w:asciiTheme="minorHAnsi" w:hAnsiTheme="minorHAnsi" w:cstheme="minorHAnsi"/>
          <w:sz w:val="22"/>
        </w:rPr>
      </w:pPr>
      <w:r w:rsidRPr="003E727B">
        <w:rPr>
          <w:rFonts w:asciiTheme="minorHAnsi" w:hAnsiTheme="minorHAnsi" w:cstheme="minorHAnsi"/>
          <w:sz w:val="22"/>
        </w:rPr>
        <w:t>De asemen</w:t>
      </w:r>
      <w:r w:rsidR="000657C9">
        <w:rPr>
          <w:rFonts w:asciiTheme="minorHAnsi" w:hAnsiTheme="minorHAnsi" w:cstheme="minorHAnsi"/>
          <w:sz w:val="22"/>
        </w:rPr>
        <w:t>e</w:t>
      </w:r>
      <w:r w:rsidRPr="003E727B">
        <w:rPr>
          <w:rFonts w:asciiTheme="minorHAnsi" w:hAnsiTheme="minorHAnsi" w:cstheme="minorHAnsi"/>
          <w:sz w:val="22"/>
        </w:rPr>
        <w:t xml:space="preserve">a, în cazul proiectelor </w:t>
      </w:r>
      <w:r w:rsidR="00502184" w:rsidRPr="003E727B">
        <w:rPr>
          <w:rFonts w:asciiTheme="minorHAnsi" w:hAnsiTheme="minorHAnsi" w:cstheme="minorHAnsi"/>
          <w:sz w:val="22"/>
        </w:rPr>
        <w:t>cu mai mult de o locație de implementare se va complet</w:t>
      </w:r>
      <w:r w:rsidR="00A36E98">
        <w:rPr>
          <w:rFonts w:asciiTheme="minorHAnsi" w:hAnsiTheme="minorHAnsi" w:cstheme="minorHAnsi"/>
          <w:sz w:val="22"/>
        </w:rPr>
        <w:t>a</w:t>
      </w:r>
      <w:r w:rsidR="00502184" w:rsidRPr="003E727B">
        <w:rPr>
          <w:rFonts w:asciiTheme="minorHAnsi" w:hAnsiTheme="minorHAnsi" w:cstheme="minorHAnsi"/>
          <w:sz w:val="22"/>
        </w:rPr>
        <w:t xml:space="preserve"> tabelul centralizator </w:t>
      </w:r>
      <w:r w:rsidR="004E51BA">
        <w:rPr>
          <w:rFonts w:asciiTheme="minorHAnsi" w:hAnsiTheme="minorHAnsi" w:cstheme="minorHAnsi"/>
          <w:sz w:val="22"/>
        </w:rPr>
        <w:t>obiecte</w:t>
      </w:r>
      <w:r w:rsidR="004E51BA" w:rsidRPr="003E727B">
        <w:rPr>
          <w:rFonts w:asciiTheme="minorHAnsi" w:hAnsiTheme="minorHAnsi" w:cstheme="minorHAnsi"/>
          <w:sz w:val="22"/>
        </w:rPr>
        <w:t xml:space="preserve"> </w:t>
      </w:r>
      <w:r w:rsidR="00502184" w:rsidRPr="003E727B">
        <w:rPr>
          <w:rFonts w:asciiTheme="minorHAnsi" w:hAnsiTheme="minorHAnsi" w:cstheme="minorHAnsi"/>
          <w:sz w:val="22"/>
        </w:rPr>
        <w:t>de investiție și numere cadastrale anexat la prezentul ghid</w:t>
      </w:r>
      <w:r w:rsidR="004E51BA">
        <w:rPr>
          <w:rFonts w:asciiTheme="minorHAnsi" w:hAnsiTheme="minorHAnsi" w:cstheme="minorHAnsi"/>
          <w:sz w:val="22"/>
        </w:rPr>
        <w:t xml:space="preserve"> (Anexa 10)</w:t>
      </w:r>
      <w:r w:rsidR="00502184" w:rsidRPr="003E727B">
        <w:rPr>
          <w:rFonts w:asciiTheme="minorHAnsi" w:hAnsiTheme="minorHAnsi" w:cstheme="minorHAnsi"/>
          <w:sz w:val="22"/>
        </w:rPr>
        <w:t>.</w:t>
      </w:r>
    </w:p>
    <w:p w14:paraId="5B7557EC" w14:textId="48BB7191" w:rsidR="00616105" w:rsidRDefault="00616105" w:rsidP="002B1800">
      <w:pPr>
        <w:spacing w:after="0" w:line="240" w:lineRule="auto"/>
        <w:jc w:val="both"/>
        <w:rPr>
          <w:rFonts w:asciiTheme="minorHAnsi" w:hAnsiTheme="minorHAnsi" w:cstheme="minorHAnsi"/>
          <w:sz w:val="22"/>
        </w:rPr>
      </w:pPr>
    </w:p>
    <w:p w14:paraId="5A00AD47" w14:textId="3C7C0CB2" w:rsidR="00616105" w:rsidRPr="003E727B" w:rsidRDefault="00616105" w:rsidP="002B1800">
      <w:pPr>
        <w:spacing w:after="0" w:line="240" w:lineRule="auto"/>
        <w:jc w:val="both"/>
        <w:rPr>
          <w:rFonts w:asciiTheme="minorHAnsi" w:eastAsia="Calibri" w:hAnsiTheme="minorHAnsi" w:cstheme="minorHAnsi"/>
          <w:i/>
          <w:iCs/>
          <w:sz w:val="22"/>
          <w:lang w:val="ro-RO"/>
        </w:rPr>
      </w:pPr>
      <w:r>
        <w:rPr>
          <w:rFonts w:asciiTheme="minorHAnsi" w:hAnsiTheme="minorHAnsi" w:cstheme="minorHAnsi"/>
          <w:sz w:val="22"/>
        </w:rPr>
        <w:t xml:space="preserve">În cazul în care proiectul are în vedere </w:t>
      </w:r>
      <w:r w:rsidR="00DE7D01">
        <w:rPr>
          <w:rFonts w:asciiTheme="minorHAnsi" w:hAnsiTheme="minorHAnsi" w:cstheme="minorHAnsi"/>
          <w:sz w:val="22"/>
        </w:rPr>
        <w:t xml:space="preserve">un imobil </w:t>
      </w:r>
      <w:r>
        <w:rPr>
          <w:rFonts w:asciiTheme="minorHAnsi" w:hAnsiTheme="minorHAnsi" w:cstheme="minorHAnsi"/>
          <w:sz w:val="22"/>
        </w:rPr>
        <w:t xml:space="preserve">în care funcționează o </w:t>
      </w:r>
      <w:r w:rsidRPr="00616105">
        <w:rPr>
          <w:rFonts w:asciiTheme="minorHAnsi" w:hAnsiTheme="minorHAnsi" w:cstheme="minorHAnsi"/>
          <w:sz w:val="22"/>
        </w:rPr>
        <w:t>instituție public</w:t>
      </w:r>
      <w:r>
        <w:rPr>
          <w:rFonts w:asciiTheme="minorHAnsi" w:hAnsiTheme="minorHAnsi" w:cstheme="minorHAnsi"/>
          <w:sz w:val="22"/>
        </w:rPr>
        <w:t>ă</w:t>
      </w:r>
      <w:r w:rsidRPr="00616105">
        <w:rPr>
          <w:rFonts w:asciiTheme="minorHAnsi" w:hAnsiTheme="minorHAnsi" w:cstheme="minorHAnsi"/>
          <w:sz w:val="22"/>
        </w:rPr>
        <w:t xml:space="preserve"> local</w:t>
      </w:r>
      <w:r>
        <w:rPr>
          <w:rFonts w:asciiTheme="minorHAnsi" w:hAnsiTheme="minorHAnsi" w:cstheme="minorHAnsi"/>
          <w:sz w:val="22"/>
        </w:rPr>
        <w:t>ă</w:t>
      </w:r>
      <w:r w:rsidRPr="00616105">
        <w:rPr>
          <w:rFonts w:asciiTheme="minorHAnsi" w:hAnsiTheme="minorHAnsi" w:cstheme="minorHAnsi"/>
          <w:sz w:val="22"/>
        </w:rPr>
        <w:t xml:space="preserve"> aflat</w:t>
      </w:r>
      <w:r>
        <w:rPr>
          <w:rFonts w:asciiTheme="minorHAnsi" w:hAnsiTheme="minorHAnsi" w:cstheme="minorHAnsi"/>
          <w:sz w:val="22"/>
        </w:rPr>
        <w:t>ă</w:t>
      </w:r>
      <w:r w:rsidRPr="00616105">
        <w:rPr>
          <w:rFonts w:asciiTheme="minorHAnsi" w:hAnsiTheme="minorHAnsi" w:cstheme="minorHAnsi"/>
          <w:sz w:val="22"/>
        </w:rPr>
        <w:t xml:space="preserve"> </w:t>
      </w:r>
      <w:r w:rsidRPr="00616105">
        <w:rPr>
          <w:rFonts w:asciiTheme="minorHAnsi" w:hAnsiTheme="minorHAnsi" w:cstheme="minorHAnsi" w:hint="eastAsia"/>
          <w:sz w:val="22"/>
        </w:rPr>
        <w:t>î</w:t>
      </w:r>
      <w:r w:rsidRPr="00616105">
        <w:rPr>
          <w:rFonts w:asciiTheme="minorHAnsi" w:hAnsiTheme="minorHAnsi" w:cstheme="minorHAnsi"/>
          <w:sz w:val="22"/>
        </w:rPr>
        <w:t>n subordine</w:t>
      </w:r>
      <w:r>
        <w:rPr>
          <w:rFonts w:asciiTheme="minorHAnsi" w:hAnsiTheme="minorHAnsi" w:cstheme="minorHAnsi"/>
          <w:sz w:val="22"/>
        </w:rPr>
        <w:t xml:space="preserve">a solicitantului se va depune o declarație din care să reiasă plata consumului propriu instituției de către </w:t>
      </w:r>
      <w:r w:rsidR="00DE7D01">
        <w:rPr>
          <w:rFonts w:asciiTheme="minorHAnsi" w:hAnsiTheme="minorHAnsi" w:cstheme="minorHAnsi"/>
          <w:sz w:val="22"/>
        </w:rPr>
        <w:t>UAT-ul solicitant.</w:t>
      </w:r>
    </w:p>
    <w:p w14:paraId="5E12D5FE" w14:textId="58B52273" w:rsidR="002B1800" w:rsidRPr="003E727B" w:rsidRDefault="00C731E4" w:rsidP="00D66E47">
      <w:pPr>
        <w:widowControl w:val="0"/>
        <w:spacing w:before="60" w:after="0" w:line="240" w:lineRule="auto"/>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 xml:space="preserve">Pentru toate situațiile mai sus menționate, îndeplinirea criteriului se probează prin Declaraţia de eligibilitate a solicitantului şi prin oricare dintre actele admise de lege, acte care atestă dreptul de proprietar, </w:t>
      </w:r>
      <w:r w:rsidRPr="00CD4DAB">
        <w:rPr>
          <w:rFonts w:asciiTheme="minorHAnsi" w:eastAsia="Calibri" w:hAnsiTheme="minorHAnsi" w:cstheme="minorHAnsi"/>
          <w:i/>
          <w:iCs/>
          <w:sz w:val="22"/>
          <w:lang w:val="ro-RO"/>
        </w:rPr>
        <w:t>concesionar,</w:t>
      </w:r>
      <w:r w:rsidRPr="003E727B">
        <w:rPr>
          <w:rFonts w:asciiTheme="minorHAnsi" w:eastAsia="Calibri" w:hAnsiTheme="minorHAnsi" w:cstheme="minorHAnsi"/>
          <w:i/>
          <w:iCs/>
          <w:sz w:val="22"/>
          <w:lang w:val="ro-RO"/>
        </w:rPr>
        <w:t xml:space="preserve"> superficiar sau utilizator al solicitantului asupra terenului/ clădirii/ infrastructurii unde </w:t>
      </w:r>
      <w:r w:rsidR="002B1800" w:rsidRPr="003E727B">
        <w:rPr>
          <w:rFonts w:asciiTheme="minorHAnsi" w:eastAsia="Calibri" w:hAnsiTheme="minorHAnsi" w:cstheme="minorHAnsi"/>
          <w:i/>
          <w:iCs/>
          <w:sz w:val="22"/>
          <w:lang w:val="ro-RO"/>
        </w:rPr>
        <w:t>se realizează investiția/amplasează echipamentele</w:t>
      </w:r>
      <w:r w:rsidRPr="003E727B">
        <w:rPr>
          <w:rFonts w:asciiTheme="minorHAnsi" w:eastAsia="Calibri" w:hAnsiTheme="minorHAnsi" w:cstheme="minorHAnsi"/>
          <w:i/>
          <w:iCs/>
          <w:sz w:val="22"/>
          <w:lang w:val="ro-RO"/>
        </w:rPr>
        <w:t xml:space="preserve">, valabile cel puţin încă </w:t>
      </w:r>
      <w:r w:rsidR="002B1800" w:rsidRPr="003E727B">
        <w:rPr>
          <w:rFonts w:asciiTheme="minorHAnsi" w:eastAsia="Calibri" w:hAnsiTheme="minorHAnsi" w:cstheme="minorHAnsi"/>
          <w:i/>
          <w:iCs/>
          <w:sz w:val="22"/>
          <w:lang w:val="ro-RO"/>
        </w:rPr>
        <w:t>5</w:t>
      </w:r>
      <w:r w:rsidR="001D3416">
        <w:rPr>
          <w:rFonts w:asciiTheme="minorHAnsi" w:eastAsia="Calibri" w:hAnsiTheme="minorHAnsi" w:cstheme="minorHAnsi"/>
          <w:i/>
          <w:iCs/>
          <w:sz w:val="22"/>
          <w:lang w:val="ro-RO"/>
        </w:rPr>
        <w:t xml:space="preserve"> zile</w:t>
      </w:r>
      <w:r w:rsidRPr="003E727B">
        <w:rPr>
          <w:rFonts w:asciiTheme="minorHAnsi" w:eastAsia="Calibri" w:hAnsiTheme="minorHAnsi" w:cstheme="minorHAnsi"/>
          <w:i/>
          <w:iCs/>
          <w:sz w:val="22"/>
          <w:lang w:val="ro-RO"/>
        </w:rPr>
        <w:t xml:space="preserve"> de la data previzionată a ultimei plăţi în cadrul proiectului. </w:t>
      </w:r>
    </w:p>
    <w:p w14:paraId="7CAE1B7F" w14:textId="77777777" w:rsidR="002B1800" w:rsidRPr="00053839" w:rsidRDefault="002B1800" w:rsidP="00C731E4">
      <w:pPr>
        <w:spacing w:after="0" w:line="240" w:lineRule="auto"/>
        <w:jc w:val="both"/>
        <w:rPr>
          <w:rFonts w:asciiTheme="minorHAnsi" w:eastAsia="Calibri" w:hAnsiTheme="minorHAnsi" w:cstheme="minorHAnsi"/>
          <w:iCs/>
          <w:sz w:val="22"/>
          <w:lang w:val="ro-RO"/>
        </w:rPr>
      </w:pPr>
    </w:p>
    <w:p w14:paraId="2DB99FB3" w14:textId="0A64A8EF" w:rsidR="00B971F4" w:rsidRPr="00CD4DAB" w:rsidRDefault="00974703" w:rsidP="00347590">
      <w:pPr>
        <w:widowControl w:val="0"/>
        <w:spacing w:after="0" w:line="240" w:lineRule="auto"/>
        <w:jc w:val="both"/>
        <w:rPr>
          <w:rFonts w:asciiTheme="minorHAnsi" w:eastAsia="Times New Roman" w:hAnsiTheme="minorHAnsi" w:cstheme="minorHAnsi"/>
          <w:sz w:val="22"/>
          <w:lang w:val="ro-RO"/>
        </w:rPr>
      </w:pPr>
      <w:r w:rsidRPr="00CD4DAB">
        <w:rPr>
          <w:rFonts w:asciiTheme="minorHAnsi" w:eastAsia="Times New Roman" w:hAnsiTheme="minorHAnsi" w:cstheme="minorHAnsi"/>
          <w:sz w:val="22"/>
          <w:lang w:val="ro-RO"/>
        </w:rPr>
        <w:t>Pentru rețele, unde dreptul de proprietate nu este obligatoriu</w:t>
      </w:r>
      <w:r w:rsidR="00D4703B" w:rsidRPr="00CD4DAB">
        <w:rPr>
          <w:rFonts w:asciiTheme="minorHAnsi" w:eastAsia="Times New Roman" w:hAnsiTheme="minorHAnsi" w:cstheme="minorHAnsi"/>
          <w:sz w:val="22"/>
          <w:lang w:val="ro-RO"/>
        </w:rPr>
        <w:t>,</w:t>
      </w:r>
      <w:r w:rsidRPr="00CD4DAB">
        <w:rPr>
          <w:rFonts w:asciiTheme="minorHAnsi" w:eastAsia="Times New Roman" w:hAnsiTheme="minorHAnsi" w:cstheme="minorHAnsi"/>
          <w:sz w:val="22"/>
          <w:lang w:val="ro-RO"/>
        </w:rPr>
        <w:t xml:space="preserve"> se va prezenta acordul proprietarilor</w:t>
      </w:r>
      <w:r w:rsidR="0071399C" w:rsidRPr="00CD4DAB">
        <w:rPr>
          <w:rFonts w:asciiTheme="minorHAnsi" w:eastAsia="Times New Roman" w:hAnsiTheme="minorHAnsi" w:cstheme="minorHAnsi"/>
          <w:sz w:val="22"/>
          <w:lang w:val="ro-RO"/>
        </w:rPr>
        <w:t>/alte documente prevăzute de lege</w:t>
      </w:r>
      <w:r w:rsidR="0017485F" w:rsidRPr="00CD4DAB">
        <w:rPr>
          <w:rFonts w:asciiTheme="minorHAnsi" w:eastAsia="Times New Roman" w:hAnsiTheme="minorHAnsi" w:cstheme="minorHAnsi"/>
          <w:sz w:val="22"/>
          <w:lang w:val="ro-RO"/>
        </w:rPr>
        <w:t>, după caz</w:t>
      </w:r>
      <w:r w:rsidR="0071399C" w:rsidRPr="00CD4DAB">
        <w:rPr>
          <w:rFonts w:asciiTheme="minorHAnsi" w:eastAsia="Times New Roman" w:hAnsiTheme="minorHAnsi" w:cstheme="minorHAnsi"/>
          <w:sz w:val="22"/>
          <w:lang w:val="ro-RO"/>
        </w:rPr>
        <w:t>,</w:t>
      </w:r>
      <w:r w:rsidRPr="00CD4DAB">
        <w:rPr>
          <w:rFonts w:asciiTheme="minorHAnsi" w:eastAsia="Times New Roman" w:hAnsiTheme="minorHAnsi" w:cstheme="minorHAnsi"/>
          <w:sz w:val="22"/>
          <w:lang w:val="ro-RO"/>
        </w:rPr>
        <w:t xml:space="preserve"> asupra terenurilor private unde accesul se face confo</w:t>
      </w:r>
      <w:r w:rsidR="000E5FA2" w:rsidRPr="00CD4DAB">
        <w:rPr>
          <w:rFonts w:asciiTheme="minorHAnsi" w:eastAsia="Times New Roman" w:hAnsiTheme="minorHAnsi" w:cstheme="minorHAnsi"/>
          <w:sz w:val="22"/>
          <w:lang w:val="ro-RO"/>
        </w:rPr>
        <w:t>rm prevederilor Codului civil,</w:t>
      </w:r>
      <w:r w:rsidRPr="00CD4DAB">
        <w:rPr>
          <w:rFonts w:asciiTheme="minorHAnsi" w:eastAsia="Times New Roman" w:hAnsiTheme="minorHAnsi" w:cstheme="minorHAnsi"/>
          <w:sz w:val="22"/>
          <w:lang w:val="ro-RO"/>
        </w:rPr>
        <w:t xml:space="preserve"> a Legii</w:t>
      </w:r>
      <w:r w:rsidR="003F4DFA" w:rsidRPr="00CD4DAB">
        <w:rPr>
          <w:rFonts w:asciiTheme="minorHAnsi" w:eastAsia="Times New Roman" w:hAnsiTheme="minorHAnsi" w:cstheme="minorHAnsi"/>
          <w:sz w:val="22"/>
          <w:lang w:val="ro-RO"/>
        </w:rPr>
        <w:t xml:space="preserve"> energiei electrice și a gazelor naturale</w:t>
      </w:r>
      <w:r w:rsidRPr="00CD4DAB">
        <w:rPr>
          <w:rFonts w:asciiTheme="minorHAnsi" w:eastAsia="Times New Roman" w:hAnsiTheme="minorHAnsi" w:cstheme="minorHAnsi"/>
          <w:sz w:val="22"/>
          <w:lang w:val="ro-RO"/>
        </w:rPr>
        <w:t xml:space="preserve"> nr. </w:t>
      </w:r>
      <w:r w:rsidR="0071399C" w:rsidRPr="00CD4DAB">
        <w:rPr>
          <w:rFonts w:asciiTheme="minorHAnsi" w:eastAsia="Times New Roman" w:hAnsiTheme="minorHAnsi" w:cstheme="minorHAnsi"/>
          <w:sz w:val="22"/>
          <w:lang w:val="ro-RO"/>
        </w:rPr>
        <w:t>123</w:t>
      </w:r>
      <w:r w:rsidRPr="00CD4DAB">
        <w:rPr>
          <w:rFonts w:asciiTheme="minorHAnsi" w:eastAsia="Times New Roman" w:hAnsiTheme="minorHAnsi" w:cstheme="minorHAnsi"/>
          <w:sz w:val="22"/>
          <w:lang w:val="ro-RO"/>
        </w:rPr>
        <w:t>/2</w:t>
      </w:r>
      <w:r w:rsidR="0071399C" w:rsidRPr="00CD4DAB">
        <w:rPr>
          <w:rFonts w:asciiTheme="minorHAnsi" w:eastAsia="Times New Roman" w:hAnsiTheme="minorHAnsi" w:cstheme="minorHAnsi"/>
          <w:sz w:val="22"/>
          <w:lang w:val="ro-RO"/>
        </w:rPr>
        <w:t>012 și Leg</w:t>
      </w:r>
      <w:r w:rsidR="000721F6">
        <w:rPr>
          <w:rFonts w:asciiTheme="minorHAnsi" w:eastAsia="Times New Roman" w:hAnsiTheme="minorHAnsi" w:cstheme="minorHAnsi"/>
          <w:sz w:val="22"/>
          <w:lang w:val="ro-RO"/>
        </w:rPr>
        <w:t>ii</w:t>
      </w:r>
      <w:r w:rsidR="0071399C" w:rsidRPr="00CD4DAB">
        <w:rPr>
          <w:rFonts w:asciiTheme="minorHAnsi" w:eastAsia="Times New Roman" w:hAnsiTheme="minorHAnsi" w:cstheme="minorHAnsi"/>
          <w:sz w:val="22"/>
          <w:lang w:val="ro-RO"/>
        </w:rPr>
        <w:t xml:space="preserve"> nr. 50/1991 </w:t>
      </w:r>
      <w:r w:rsidR="00347590" w:rsidRPr="00CD4DAB">
        <w:rPr>
          <w:rFonts w:asciiTheme="minorHAnsi" w:eastAsia="Times New Roman" w:hAnsiTheme="minorHAnsi" w:cstheme="minorHAnsi"/>
          <w:sz w:val="22"/>
          <w:lang w:val="ro-RO"/>
        </w:rPr>
        <w:t>privind autorizarea executării lucrărilor de construcţii</w:t>
      </w:r>
      <w:r w:rsidR="007343E1" w:rsidRPr="00CD4DAB">
        <w:rPr>
          <w:rFonts w:asciiTheme="minorHAnsi" w:eastAsia="Times New Roman" w:hAnsiTheme="minorHAnsi" w:cstheme="minorHAnsi"/>
          <w:i/>
          <w:sz w:val="22"/>
          <w:lang w:val="ro-RO"/>
        </w:rPr>
        <w:t xml:space="preserve"> </w:t>
      </w:r>
      <w:r w:rsidRPr="00CD4DAB">
        <w:rPr>
          <w:rFonts w:asciiTheme="minorHAnsi" w:eastAsia="Times New Roman" w:hAnsiTheme="minorHAnsi" w:cstheme="minorHAnsi"/>
          <w:i/>
          <w:sz w:val="22"/>
          <w:lang w:val="ro-RO"/>
        </w:rPr>
        <w:t>(doar pentru solicitanţii UAT)</w:t>
      </w:r>
      <w:r w:rsidR="003A78D7" w:rsidRPr="00CD4DAB">
        <w:rPr>
          <w:rFonts w:asciiTheme="minorHAnsi" w:eastAsia="Times New Roman" w:hAnsiTheme="minorHAnsi" w:cstheme="minorHAnsi"/>
          <w:i/>
          <w:sz w:val="22"/>
          <w:lang w:val="ro-RO"/>
        </w:rPr>
        <w:t>.</w:t>
      </w:r>
    </w:p>
    <w:p w14:paraId="45306A79" w14:textId="524C24C8" w:rsidR="00B971F4" w:rsidRPr="00CD4DAB" w:rsidRDefault="007A0607" w:rsidP="00053839">
      <w:pPr>
        <w:pStyle w:val="ListParagraph"/>
        <w:widowControl w:val="0"/>
        <w:numPr>
          <w:ilvl w:val="0"/>
          <w:numId w:val="36"/>
        </w:numPr>
        <w:spacing w:before="60"/>
        <w:ind w:left="993" w:hanging="284"/>
        <w:contextualSpacing/>
        <w:rPr>
          <w:rFonts w:asciiTheme="minorHAnsi" w:hAnsiTheme="minorHAnsi" w:cstheme="minorHAnsi"/>
          <w:i/>
          <w:iCs/>
          <w:sz w:val="22"/>
          <w:lang w:val="ro-RO"/>
        </w:rPr>
      </w:pPr>
      <w:r w:rsidRPr="00CD4DAB">
        <w:rPr>
          <w:rFonts w:asciiTheme="minorHAnsi" w:hAnsiTheme="minorHAnsi" w:cstheme="minorHAnsi"/>
          <w:i/>
          <w:iCs/>
          <w:sz w:val="22"/>
          <w:lang w:val="ro-RO"/>
        </w:rPr>
        <w:t>Dacă</w:t>
      </w:r>
      <w:r w:rsidR="00B971F4" w:rsidRPr="00CD4DAB">
        <w:rPr>
          <w:rFonts w:asciiTheme="minorHAnsi" w:hAnsiTheme="minorHAnsi" w:cstheme="minorHAnsi"/>
          <w:i/>
          <w:iCs/>
          <w:sz w:val="22"/>
          <w:lang w:val="ro-RO"/>
        </w:rPr>
        <w:t xml:space="preserve"> furnizarea energiei te</w:t>
      </w:r>
      <w:r w:rsidR="0077521D" w:rsidRPr="00CD4DAB">
        <w:rPr>
          <w:rFonts w:asciiTheme="minorHAnsi" w:hAnsiTheme="minorHAnsi" w:cstheme="minorHAnsi"/>
          <w:i/>
          <w:iCs/>
          <w:sz w:val="22"/>
          <w:lang w:val="ro-RO"/>
        </w:rPr>
        <w:t>rmice se va realiza printr-o reț</w:t>
      </w:r>
      <w:r w:rsidR="00B971F4" w:rsidRPr="00CD4DAB">
        <w:rPr>
          <w:rFonts w:asciiTheme="minorHAnsi" w:hAnsiTheme="minorHAnsi" w:cstheme="minorHAnsi"/>
          <w:i/>
          <w:iCs/>
          <w:sz w:val="22"/>
          <w:lang w:val="ro-RO"/>
        </w:rPr>
        <w:t>ea</w:t>
      </w:r>
      <w:r w:rsidR="00F81D65" w:rsidRPr="00CD4DAB">
        <w:rPr>
          <w:rFonts w:asciiTheme="minorHAnsi" w:hAnsiTheme="minorHAnsi" w:cstheme="minorHAnsi"/>
          <w:i/>
          <w:iCs/>
          <w:sz w:val="22"/>
          <w:lang w:val="ro-RO"/>
        </w:rPr>
        <w:t xml:space="preserve"> </w:t>
      </w:r>
      <w:r w:rsidR="0077521D" w:rsidRPr="00CD4DAB">
        <w:rPr>
          <w:rFonts w:asciiTheme="minorHAnsi" w:hAnsiTheme="minorHAnsi" w:cstheme="minorHAnsi"/>
          <w:i/>
          <w:iCs/>
          <w:sz w:val="22"/>
          <w:lang w:val="ro-RO"/>
        </w:rPr>
        <w:t>existentă</w:t>
      </w:r>
      <w:r w:rsidR="00B971F4" w:rsidRPr="00CD4DAB">
        <w:rPr>
          <w:rFonts w:asciiTheme="minorHAnsi" w:hAnsiTheme="minorHAnsi" w:cstheme="minorHAnsi"/>
          <w:i/>
          <w:iCs/>
          <w:sz w:val="22"/>
          <w:lang w:val="ro-RO"/>
        </w:rPr>
        <w:t>, care nu necesit</w:t>
      </w:r>
      <w:r w:rsidR="0077521D" w:rsidRPr="00CD4DAB">
        <w:rPr>
          <w:rFonts w:asciiTheme="minorHAnsi" w:hAnsiTheme="minorHAnsi" w:cstheme="minorHAnsi"/>
          <w:i/>
          <w:iCs/>
          <w:sz w:val="22"/>
          <w:lang w:val="ro-RO"/>
        </w:rPr>
        <w:t>ă</w:t>
      </w:r>
      <w:r w:rsidR="00B971F4" w:rsidRPr="00CD4DAB">
        <w:rPr>
          <w:rFonts w:asciiTheme="minorHAnsi" w:hAnsiTheme="minorHAnsi" w:cstheme="minorHAnsi"/>
          <w:i/>
          <w:iCs/>
          <w:sz w:val="22"/>
          <w:lang w:val="ro-RO"/>
        </w:rPr>
        <w:t xml:space="preserve"> lucr</w:t>
      </w:r>
      <w:r w:rsidR="0077521D" w:rsidRPr="00CD4DAB">
        <w:rPr>
          <w:rFonts w:asciiTheme="minorHAnsi" w:hAnsiTheme="minorHAnsi" w:cstheme="minorHAnsi"/>
          <w:i/>
          <w:iCs/>
          <w:sz w:val="22"/>
          <w:lang w:val="ro-RO"/>
        </w:rPr>
        <w:t>ă</w:t>
      </w:r>
      <w:r w:rsidR="00B971F4" w:rsidRPr="00CD4DAB">
        <w:rPr>
          <w:rFonts w:asciiTheme="minorHAnsi" w:hAnsiTheme="minorHAnsi" w:cstheme="minorHAnsi"/>
          <w:i/>
          <w:iCs/>
          <w:sz w:val="22"/>
          <w:lang w:val="ro-RO"/>
        </w:rPr>
        <w:t xml:space="preserve">ri de </w:t>
      </w:r>
      <w:r w:rsidR="00B971F4" w:rsidRPr="00CD4DAB">
        <w:rPr>
          <w:rFonts w:asciiTheme="minorHAnsi" w:hAnsiTheme="minorHAnsi" w:cstheme="minorHAnsi"/>
          <w:i/>
          <w:iCs/>
          <w:sz w:val="22"/>
          <w:lang w:val="ro-RO"/>
        </w:rPr>
        <w:lastRenderedPageBreak/>
        <w:t>modernizare, se va face dovada propriet</w:t>
      </w:r>
      <w:r w:rsidR="0077521D" w:rsidRPr="00CD4DAB">
        <w:rPr>
          <w:rFonts w:asciiTheme="minorHAnsi" w:hAnsiTheme="minorHAnsi" w:cstheme="minorHAnsi"/>
          <w:i/>
          <w:iCs/>
          <w:sz w:val="22"/>
          <w:lang w:val="ro-RO"/>
        </w:rPr>
        <w:t>ăț</w:t>
      </w:r>
      <w:r w:rsidR="00B971F4" w:rsidRPr="00CD4DAB">
        <w:rPr>
          <w:rFonts w:asciiTheme="minorHAnsi" w:hAnsiTheme="minorHAnsi" w:cstheme="minorHAnsi"/>
          <w:i/>
          <w:iCs/>
          <w:sz w:val="22"/>
          <w:lang w:val="ro-RO"/>
        </w:rPr>
        <w:t>ii/dreptului de utilizare/concesiune a acesteia</w:t>
      </w:r>
      <w:r w:rsidR="00F81D65" w:rsidRPr="00CD4DAB">
        <w:rPr>
          <w:rFonts w:asciiTheme="minorHAnsi" w:hAnsiTheme="minorHAnsi" w:cstheme="minorHAnsi"/>
          <w:i/>
          <w:iCs/>
          <w:sz w:val="22"/>
          <w:lang w:val="ro-RO"/>
        </w:rPr>
        <w:t>;</w:t>
      </w:r>
    </w:p>
    <w:p w14:paraId="6D7172A1" w14:textId="4E2BED3D" w:rsidR="00B971F4" w:rsidRPr="00CD4DAB" w:rsidRDefault="00B971F4" w:rsidP="00053839">
      <w:pPr>
        <w:pStyle w:val="ListParagraph"/>
        <w:widowControl w:val="0"/>
        <w:numPr>
          <w:ilvl w:val="0"/>
          <w:numId w:val="36"/>
        </w:numPr>
        <w:spacing w:before="60"/>
        <w:ind w:left="993" w:hanging="284"/>
        <w:contextualSpacing/>
        <w:rPr>
          <w:rFonts w:asciiTheme="minorHAnsi" w:hAnsiTheme="minorHAnsi" w:cstheme="minorHAnsi"/>
          <w:i/>
          <w:iCs/>
          <w:sz w:val="22"/>
          <w:lang w:val="ro-RO"/>
        </w:rPr>
      </w:pPr>
      <w:r w:rsidRPr="00CD4DAB">
        <w:rPr>
          <w:rFonts w:asciiTheme="minorHAnsi" w:hAnsiTheme="minorHAnsi" w:cstheme="minorHAnsi"/>
          <w:i/>
          <w:iCs/>
          <w:sz w:val="22"/>
          <w:lang w:val="ro-RO"/>
        </w:rPr>
        <w:t>Dac</w:t>
      </w:r>
      <w:r w:rsidR="0077521D" w:rsidRPr="00CD4DAB">
        <w:rPr>
          <w:rFonts w:asciiTheme="minorHAnsi" w:hAnsiTheme="minorHAnsi" w:cstheme="minorHAnsi"/>
          <w:i/>
          <w:iCs/>
          <w:sz w:val="22"/>
          <w:lang w:val="ro-RO"/>
        </w:rPr>
        <w:t>ă</w:t>
      </w:r>
      <w:r w:rsidRPr="00CD4DAB">
        <w:rPr>
          <w:rFonts w:asciiTheme="minorHAnsi" w:hAnsiTheme="minorHAnsi" w:cstheme="minorHAnsi"/>
          <w:i/>
          <w:iCs/>
          <w:sz w:val="22"/>
          <w:lang w:val="ro-RO"/>
        </w:rPr>
        <w:t xml:space="preserve"> furnizarea energiei te</w:t>
      </w:r>
      <w:r w:rsidR="0077521D" w:rsidRPr="00CD4DAB">
        <w:rPr>
          <w:rFonts w:asciiTheme="minorHAnsi" w:hAnsiTheme="minorHAnsi" w:cstheme="minorHAnsi"/>
          <w:i/>
          <w:iCs/>
          <w:sz w:val="22"/>
          <w:lang w:val="ro-RO"/>
        </w:rPr>
        <w:t>rmice se va realiza printr-o rețea existentă, care necesită lucră</w:t>
      </w:r>
      <w:r w:rsidRPr="00CD4DAB">
        <w:rPr>
          <w:rFonts w:asciiTheme="minorHAnsi" w:hAnsiTheme="minorHAnsi" w:cstheme="minorHAnsi"/>
          <w:i/>
          <w:iCs/>
          <w:sz w:val="22"/>
          <w:lang w:val="ro-RO"/>
        </w:rPr>
        <w:t>ri de moderniza</w:t>
      </w:r>
      <w:r w:rsidR="0077521D" w:rsidRPr="00CD4DAB">
        <w:rPr>
          <w:rFonts w:asciiTheme="minorHAnsi" w:hAnsiTheme="minorHAnsi" w:cstheme="minorHAnsi"/>
          <w:i/>
          <w:iCs/>
          <w:sz w:val="22"/>
          <w:lang w:val="ro-RO"/>
        </w:rPr>
        <w:t>re, se va face dovada proprietăț</w:t>
      </w:r>
      <w:r w:rsidRPr="00CD4DAB">
        <w:rPr>
          <w:rFonts w:asciiTheme="minorHAnsi" w:hAnsiTheme="minorHAnsi" w:cstheme="minorHAnsi"/>
          <w:i/>
          <w:iCs/>
          <w:sz w:val="22"/>
          <w:lang w:val="ro-RO"/>
        </w:rPr>
        <w:t>ii/dreptului de utilizare/concesiune a acesteia</w:t>
      </w:r>
      <w:r w:rsidR="00F81D65" w:rsidRPr="00CD4DAB">
        <w:rPr>
          <w:rFonts w:asciiTheme="minorHAnsi" w:hAnsiTheme="minorHAnsi" w:cstheme="minorHAnsi"/>
          <w:i/>
          <w:iCs/>
          <w:sz w:val="22"/>
          <w:lang w:val="ro-RO"/>
        </w:rPr>
        <w:t>;</w:t>
      </w:r>
    </w:p>
    <w:p w14:paraId="36084C6A" w14:textId="10E93DFF" w:rsidR="00B971F4" w:rsidRPr="00CD4DAB" w:rsidRDefault="0077521D" w:rsidP="00053839">
      <w:pPr>
        <w:pStyle w:val="ListParagraph"/>
        <w:widowControl w:val="0"/>
        <w:numPr>
          <w:ilvl w:val="0"/>
          <w:numId w:val="36"/>
        </w:numPr>
        <w:spacing w:before="60"/>
        <w:ind w:left="993" w:hanging="284"/>
        <w:contextualSpacing/>
        <w:rPr>
          <w:rFonts w:asciiTheme="minorHAnsi" w:eastAsia="Times New Roman" w:hAnsiTheme="minorHAnsi" w:cstheme="minorHAnsi"/>
          <w:i/>
          <w:sz w:val="22"/>
          <w:lang w:val="ro-RO"/>
        </w:rPr>
      </w:pPr>
      <w:r w:rsidRPr="00CD4DAB">
        <w:rPr>
          <w:rFonts w:asciiTheme="minorHAnsi" w:hAnsiTheme="minorHAnsi" w:cstheme="minorHAnsi"/>
          <w:i/>
          <w:iCs/>
          <w:sz w:val="22"/>
          <w:lang w:val="ro-RO"/>
        </w:rPr>
        <w:t>Dacă</w:t>
      </w:r>
      <w:r w:rsidR="00B971F4" w:rsidRPr="00CD4DAB">
        <w:rPr>
          <w:rFonts w:asciiTheme="minorHAnsi" w:hAnsiTheme="minorHAnsi" w:cstheme="minorHAnsi"/>
          <w:i/>
          <w:iCs/>
          <w:sz w:val="22"/>
          <w:lang w:val="ro-RO"/>
        </w:rPr>
        <w:t xml:space="preserve"> furnizarea energiei termice se va face printr-o re</w:t>
      </w:r>
      <w:r w:rsidRPr="00CD4DAB">
        <w:rPr>
          <w:rFonts w:asciiTheme="minorHAnsi" w:hAnsiTheme="minorHAnsi" w:cstheme="minorHAnsi"/>
          <w:i/>
          <w:iCs/>
          <w:sz w:val="22"/>
          <w:lang w:val="ro-RO"/>
        </w:rPr>
        <w:t>ț</w:t>
      </w:r>
      <w:r w:rsidR="00B971F4" w:rsidRPr="00CD4DAB">
        <w:rPr>
          <w:rFonts w:asciiTheme="minorHAnsi" w:hAnsiTheme="minorHAnsi" w:cstheme="minorHAnsi"/>
          <w:i/>
          <w:iCs/>
          <w:sz w:val="22"/>
          <w:lang w:val="ro-RO"/>
        </w:rPr>
        <w:t>ea care se va realiza prin proie</w:t>
      </w:r>
      <w:r w:rsidRPr="00CD4DAB">
        <w:rPr>
          <w:rFonts w:asciiTheme="minorHAnsi" w:hAnsiTheme="minorHAnsi" w:cstheme="minorHAnsi"/>
          <w:i/>
          <w:iCs/>
          <w:sz w:val="22"/>
          <w:lang w:val="ro-RO"/>
        </w:rPr>
        <w:t>ct, se va face dovada proprietăț</w:t>
      </w:r>
      <w:r w:rsidR="00B971F4" w:rsidRPr="00CD4DAB">
        <w:rPr>
          <w:rFonts w:asciiTheme="minorHAnsi" w:hAnsiTheme="minorHAnsi" w:cstheme="minorHAnsi"/>
          <w:i/>
          <w:iCs/>
          <w:sz w:val="22"/>
          <w:lang w:val="ro-RO"/>
        </w:rPr>
        <w:t>ii tere</w:t>
      </w:r>
      <w:r w:rsidRPr="00CD4DAB">
        <w:rPr>
          <w:rFonts w:asciiTheme="minorHAnsi" w:hAnsiTheme="minorHAnsi" w:cstheme="minorHAnsi"/>
          <w:i/>
          <w:iCs/>
          <w:sz w:val="22"/>
          <w:lang w:val="ro-RO"/>
        </w:rPr>
        <w:t>nului pe care se va construi reț</w:t>
      </w:r>
      <w:r w:rsidR="00B971F4" w:rsidRPr="00CD4DAB">
        <w:rPr>
          <w:rFonts w:asciiTheme="minorHAnsi" w:hAnsiTheme="minorHAnsi" w:cstheme="minorHAnsi"/>
          <w:i/>
          <w:iCs/>
          <w:sz w:val="22"/>
          <w:lang w:val="ro-RO"/>
        </w:rPr>
        <w:t>eaua/concesiunii acestuia</w:t>
      </w:r>
      <w:r w:rsidR="00F81D65" w:rsidRPr="00CD4DAB">
        <w:rPr>
          <w:rFonts w:asciiTheme="minorHAnsi" w:hAnsiTheme="minorHAnsi" w:cstheme="minorHAnsi"/>
          <w:i/>
          <w:iCs/>
          <w:sz w:val="22"/>
          <w:lang w:val="ro-RO"/>
        </w:rPr>
        <w:t>.</w:t>
      </w:r>
    </w:p>
    <w:p w14:paraId="5BE04F13" w14:textId="482AD41B" w:rsidR="00593EFC" w:rsidRPr="003E727B" w:rsidRDefault="008E7524" w:rsidP="00F0389C">
      <w:pPr>
        <w:widowControl w:val="0"/>
        <w:spacing w:before="60" w:after="0" w:line="240" w:lineRule="auto"/>
        <w:jc w:val="both"/>
        <w:rPr>
          <w:rFonts w:asciiTheme="minorHAnsi" w:eastAsia="Calibri" w:hAnsiTheme="minorHAnsi" w:cstheme="minorHAnsi"/>
          <w:i/>
          <w:iCs/>
          <w:sz w:val="22"/>
          <w:lang w:val="ro-RO"/>
        </w:rPr>
      </w:pPr>
      <w:r w:rsidRPr="003E727B">
        <w:rPr>
          <w:rFonts w:asciiTheme="minorHAnsi" w:eastAsia="Calibri" w:hAnsiTheme="minorHAnsi" w:cstheme="minorHAnsi"/>
          <w:i/>
          <w:iCs/>
          <w:sz w:val="22"/>
          <w:lang w:val="ro-RO"/>
        </w:rPr>
        <w:t>Verificarea îndeplinirii acestor condiții de eligibilitate se va realiza ulterior încheierii contractului de finanțare, în baza documentelor anexate la cererea de finanț</w:t>
      </w:r>
      <w:r w:rsidR="00A36E98">
        <w:rPr>
          <w:rFonts w:asciiTheme="minorHAnsi" w:eastAsia="Calibri" w:hAnsiTheme="minorHAnsi" w:cstheme="minorHAnsi"/>
          <w:i/>
          <w:iCs/>
          <w:sz w:val="22"/>
          <w:lang w:val="ro-RO"/>
        </w:rPr>
        <w:t>a</w:t>
      </w:r>
      <w:r w:rsidRPr="003E727B">
        <w:rPr>
          <w:rFonts w:asciiTheme="minorHAnsi" w:eastAsia="Calibri" w:hAnsiTheme="minorHAnsi" w:cstheme="minorHAnsi"/>
          <w:i/>
          <w:iCs/>
          <w:sz w:val="22"/>
          <w:lang w:val="ro-RO"/>
        </w:rPr>
        <w:t>re care demonstrează drepturile</w:t>
      </w:r>
      <w:r w:rsidR="00A36E98" w:rsidRPr="00A36E98">
        <w:t xml:space="preserve"> </w:t>
      </w:r>
      <w:r w:rsidR="00A36E98" w:rsidRPr="00A36E98">
        <w:rPr>
          <w:rFonts w:asciiTheme="minorHAnsi" w:eastAsia="Calibri" w:hAnsiTheme="minorHAnsi" w:cstheme="minorHAnsi"/>
          <w:i/>
          <w:iCs/>
          <w:sz w:val="22"/>
          <w:lang w:val="ro-RO"/>
        </w:rPr>
        <w:t>reale/de cre</w:t>
      </w:r>
      <w:r w:rsidR="00A36E98">
        <w:rPr>
          <w:rFonts w:asciiTheme="minorHAnsi" w:eastAsia="Calibri" w:hAnsiTheme="minorHAnsi" w:cstheme="minorHAnsi"/>
          <w:i/>
          <w:iCs/>
          <w:sz w:val="22"/>
          <w:lang w:val="ro-RO"/>
        </w:rPr>
        <w:t>a</w:t>
      </w:r>
      <w:r w:rsidR="00A36E98" w:rsidRPr="00A36E98">
        <w:rPr>
          <w:rFonts w:asciiTheme="minorHAnsi" w:eastAsia="Calibri" w:hAnsiTheme="minorHAnsi" w:cstheme="minorHAnsi"/>
          <w:i/>
          <w:iCs/>
          <w:sz w:val="22"/>
          <w:lang w:val="ro-RO"/>
        </w:rPr>
        <w:t>nț</w:t>
      </w:r>
      <w:r w:rsidR="00A36E98" w:rsidRPr="00A36E98">
        <w:rPr>
          <w:rFonts w:asciiTheme="minorHAnsi" w:eastAsia="Calibri" w:hAnsiTheme="minorHAnsi" w:cstheme="minorHAnsi" w:hint="eastAsia"/>
          <w:i/>
          <w:iCs/>
          <w:sz w:val="22"/>
          <w:lang w:val="ro-RO"/>
        </w:rPr>
        <w:t>ă</w:t>
      </w:r>
      <w:r w:rsidR="00A36E98">
        <w:rPr>
          <w:rFonts w:asciiTheme="minorHAnsi" w:eastAsia="Calibri" w:hAnsiTheme="minorHAnsi" w:cstheme="minorHAnsi"/>
          <w:i/>
          <w:iCs/>
          <w:sz w:val="22"/>
          <w:lang w:val="ro-RO"/>
        </w:rPr>
        <w:t xml:space="preserve"> menționate.</w:t>
      </w:r>
      <w:r w:rsidRPr="003E727B">
        <w:rPr>
          <w:rFonts w:asciiTheme="minorHAnsi" w:eastAsia="Calibri" w:hAnsiTheme="minorHAnsi" w:cstheme="minorHAnsi"/>
          <w:i/>
          <w:iCs/>
          <w:sz w:val="22"/>
          <w:lang w:val="ro-RO"/>
        </w:rPr>
        <w:t xml:space="preserve"> </w:t>
      </w:r>
    </w:p>
    <w:p w14:paraId="7E396F0F" w14:textId="77777777" w:rsidR="00D66E47" w:rsidRPr="003E727B" w:rsidRDefault="00D66E47" w:rsidP="00593EFC">
      <w:pPr>
        <w:widowControl w:val="0"/>
        <w:spacing w:before="60" w:after="0" w:line="240" w:lineRule="auto"/>
        <w:jc w:val="both"/>
        <w:rPr>
          <w:rFonts w:asciiTheme="minorHAnsi" w:eastAsia="Calibri" w:hAnsiTheme="minorHAnsi" w:cstheme="minorHAnsi"/>
          <w:iCs/>
          <w:sz w:val="22"/>
          <w:u w:val="single"/>
          <w:lang w:val="ro-RO"/>
        </w:rPr>
      </w:pPr>
    </w:p>
    <w:p w14:paraId="5FC723CC" w14:textId="18860F8E" w:rsidR="002949F9" w:rsidRPr="003E727B" w:rsidRDefault="002949F9" w:rsidP="00D76D28">
      <w:pPr>
        <w:tabs>
          <w:tab w:val="left" w:pos="720"/>
        </w:tabs>
        <w:spacing w:after="0" w:line="240" w:lineRule="auto"/>
        <w:ind w:right="-23"/>
        <w:jc w:val="both"/>
        <w:rPr>
          <w:rFonts w:asciiTheme="minorHAnsi" w:hAnsiTheme="minorHAnsi" w:cstheme="minorHAnsi"/>
          <w:color w:val="FF0000"/>
          <w:sz w:val="22"/>
          <w:lang w:val="fr-FR"/>
        </w:rPr>
      </w:pPr>
      <w:r w:rsidRPr="003E727B">
        <w:rPr>
          <w:rFonts w:asciiTheme="minorHAnsi" w:eastAsia="Times New Roman" w:hAnsiTheme="minorHAnsi" w:cstheme="minorHAnsi"/>
          <w:b/>
          <w:bCs/>
          <w:sz w:val="22"/>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sidRPr="003E727B">
        <w:rPr>
          <w:rFonts w:asciiTheme="minorHAnsi" w:eastAsia="Times New Roman" w:hAnsiTheme="minorHAnsi" w:cstheme="minorHAnsi"/>
          <w:b/>
          <w:bCs/>
          <w:sz w:val="22"/>
          <w:lang w:val="ro-RO"/>
        </w:rPr>
        <w:t>ompletarea unor acte normative.</w:t>
      </w:r>
    </w:p>
    <w:p w14:paraId="75B53C6C" w14:textId="7AB13C9F" w:rsidR="004F5015" w:rsidRPr="003E727B" w:rsidRDefault="004F5015"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5" w:name="_Toc116560375"/>
      <w:bookmarkEnd w:id="33"/>
      <w:r w:rsidRPr="003E727B">
        <w:rPr>
          <w:rFonts w:asciiTheme="minorHAnsi" w:eastAsia="MS Mincho" w:hAnsiTheme="minorHAnsi" w:cstheme="minorHAnsi"/>
          <w:b/>
          <w:bCs/>
          <w:iCs/>
          <w:sz w:val="22"/>
          <w:lang w:val="ro-RO"/>
        </w:rPr>
        <w:t>2.</w:t>
      </w:r>
      <w:r w:rsidR="009B47F9" w:rsidRPr="003E727B">
        <w:rPr>
          <w:rFonts w:asciiTheme="minorHAnsi" w:eastAsia="MS Mincho" w:hAnsiTheme="minorHAnsi" w:cstheme="minorHAnsi"/>
          <w:b/>
          <w:bCs/>
          <w:iCs/>
          <w:sz w:val="22"/>
          <w:lang w:val="ro-RO"/>
        </w:rPr>
        <w:t>3</w:t>
      </w:r>
      <w:r w:rsidR="005E63FE" w:rsidRPr="003E727B">
        <w:rPr>
          <w:rFonts w:asciiTheme="minorHAnsi" w:eastAsia="MS Mincho" w:hAnsiTheme="minorHAnsi" w:cstheme="minorHAnsi"/>
          <w:b/>
          <w:bCs/>
          <w:iCs/>
          <w:sz w:val="22"/>
          <w:lang w:val="ro-RO"/>
        </w:rPr>
        <w:t>.</w:t>
      </w:r>
      <w:r w:rsidR="00B90D13" w:rsidRPr="003E727B">
        <w:rPr>
          <w:rFonts w:asciiTheme="minorHAnsi" w:eastAsia="MS Mincho" w:hAnsiTheme="minorHAnsi" w:cstheme="minorHAnsi"/>
          <w:b/>
          <w:bCs/>
          <w:iCs/>
          <w:sz w:val="22"/>
          <w:lang w:val="ro-RO"/>
        </w:rPr>
        <w:t xml:space="preserve"> </w:t>
      </w:r>
      <w:r w:rsidR="00695680" w:rsidRPr="003E727B">
        <w:rPr>
          <w:rFonts w:asciiTheme="minorHAnsi" w:eastAsia="MS Mincho" w:hAnsiTheme="minorHAnsi" w:cstheme="minorHAnsi"/>
          <w:b/>
          <w:bCs/>
          <w:iCs/>
          <w:sz w:val="22"/>
          <w:lang w:val="ro-RO"/>
        </w:rPr>
        <w:t>E</w:t>
      </w:r>
      <w:r w:rsidR="00CD5788" w:rsidRPr="003E727B">
        <w:rPr>
          <w:rFonts w:asciiTheme="minorHAnsi" w:eastAsia="MS Mincho" w:hAnsiTheme="minorHAnsi" w:cstheme="minorHAnsi"/>
          <w:b/>
          <w:bCs/>
          <w:iCs/>
          <w:sz w:val="22"/>
          <w:lang w:val="ro-RO"/>
        </w:rPr>
        <w:t>ligibilitatea</w:t>
      </w:r>
      <w:r w:rsidR="00593EFC" w:rsidRPr="003E727B">
        <w:rPr>
          <w:rFonts w:asciiTheme="minorHAnsi" w:eastAsia="MS Mincho" w:hAnsiTheme="minorHAnsi" w:cstheme="minorHAnsi"/>
          <w:b/>
          <w:bCs/>
          <w:iCs/>
          <w:sz w:val="22"/>
          <w:lang w:val="ro-RO"/>
        </w:rPr>
        <w:t xml:space="preserve"> </w:t>
      </w:r>
      <w:r w:rsidRPr="003E727B">
        <w:rPr>
          <w:rFonts w:asciiTheme="minorHAnsi" w:eastAsia="MS Mincho" w:hAnsiTheme="minorHAnsi" w:cstheme="minorHAnsi"/>
          <w:b/>
          <w:bCs/>
          <w:iCs/>
          <w:sz w:val="22"/>
          <w:lang w:val="ro-RO"/>
        </w:rPr>
        <w:t>cheltuielilor</w:t>
      </w:r>
      <w:bookmarkEnd w:id="35"/>
    </w:p>
    <w:p w14:paraId="44DBE9FA" w14:textId="77777777" w:rsidR="006D5662" w:rsidRPr="003E727B" w:rsidRDefault="006D5662" w:rsidP="006D5662">
      <w:pPr>
        <w:spacing w:after="0"/>
        <w:jc w:val="both"/>
        <w:rPr>
          <w:rFonts w:asciiTheme="minorHAnsi" w:hAnsiTheme="minorHAnsi" w:cstheme="minorHAnsi"/>
          <w:b/>
          <w:sz w:val="22"/>
          <w:lang w:val="ro-RO"/>
        </w:rPr>
      </w:pPr>
    </w:p>
    <w:p w14:paraId="43AC07A4" w14:textId="77777777" w:rsidR="00A80E5E" w:rsidRPr="003E727B" w:rsidRDefault="00A80E5E" w:rsidP="00694CC0">
      <w:pPr>
        <w:spacing w:after="0" w:line="240" w:lineRule="auto"/>
        <w:jc w:val="both"/>
        <w:rPr>
          <w:rFonts w:asciiTheme="minorHAnsi" w:hAnsiTheme="minorHAnsi" w:cstheme="minorHAnsi"/>
          <w:i/>
          <w:sz w:val="22"/>
          <w:lang w:val="ro-RO"/>
        </w:rPr>
      </w:pPr>
      <w:r w:rsidRPr="003E727B">
        <w:rPr>
          <w:rFonts w:asciiTheme="minorHAnsi" w:hAnsiTheme="minorHAnsi" w:cstheme="minorHAnsi"/>
          <w:i/>
          <w:sz w:val="22"/>
          <w:lang w:val="ro-RO"/>
        </w:rPr>
        <w:t>Baza legală:</w:t>
      </w:r>
    </w:p>
    <w:p w14:paraId="777572A5" w14:textId="53F76A9D" w:rsidR="00EA0370" w:rsidRPr="003E727B" w:rsidRDefault="00A80E5E">
      <w:pPr>
        <w:numPr>
          <w:ilvl w:val="0"/>
          <w:numId w:val="13"/>
        </w:numPr>
        <w:tabs>
          <w:tab w:val="right" w:pos="9000"/>
        </w:tabs>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Regulamentul (UE, EURATOM) nr. 1311/2013 al Consiliului din 2 decembrie 2013 de stabilire a cadrului financiar multianual pentru perioada 2014</w:t>
      </w:r>
      <w:r w:rsidR="0039549C">
        <w:rPr>
          <w:rFonts w:asciiTheme="minorHAnsi" w:hAnsiTheme="minorHAnsi" w:cstheme="minorHAnsi"/>
          <w:bCs/>
          <w:sz w:val="22"/>
          <w:lang w:val="ro-RO"/>
        </w:rPr>
        <w:t>-</w:t>
      </w:r>
      <w:r w:rsidRPr="003E727B">
        <w:rPr>
          <w:rFonts w:asciiTheme="minorHAnsi" w:hAnsiTheme="minorHAnsi" w:cstheme="minorHAnsi"/>
          <w:bCs/>
          <w:sz w:val="22"/>
          <w:lang w:val="ro-RO"/>
        </w:rPr>
        <w:t>2020</w:t>
      </w:r>
      <w:r w:rsidR="007343E1" w:rsidRPr="003E727B">
        <w:rPr>
          <w:rFonts w:asciiTheme="minorHAnsi" w:hAnsiTheme="minorHAnsi" w:cstheme="minorHAnsi"/>
          <w:bCs/>
          <w:sz w:val="22"/>
          <w:lang w:val="ro-RO"/>
        </w:rPr>
        <w:t>;</w:t>
      </w:r>
    </w:p>
    <w:p w14:paraId="64507953" w14:textId="0C292608" w:rsidR="00A80E5E" w:rsidRPr="00EA0370" w:rsidRDefault="00A80E5E" w:rsidP="00EA0370">
      <w:pPr>
        <w:numPr>
          <w:ilvl w:val="0"/>
          <w:numId w:val="13"/>
        </w:numPr>
        <w:tabs>
          <w:tab w:val="right" w:pos="9000"/>
        </w:tabs>
        <w:spacing w:after="0" w:line="240" w:lineRule="auto"/>
        <w:ind w:left="360"/>
        <w:jc w:val="both"/>
        <w:rPr>
          <w:rFonts w:asciiTheme="minorHAnsi" w:hAnsiTheme="minorHAnsi" w:cstheme="minorHAnsi"/>
          <w:bCs/>
          <w:sz w:val="22"/>
          <w:lang w:val="ro-RO"/>
        </w:rPr>
      </w:pPr>
      <w:r w:rsidRPr="00EA0370">
        <w:rPr>
          <w:rFonts w:asciiTheme="minorHAnsi" w:hAnsiTheme="minorHAnsi" w:cstheme="minorHAnsi"/>
          <w:bCs/>
          <w:sz w:val="22"/>
          <w:lang w:val="ro-RO"/>
        </w:rPr>
        <w:t xml:space="preserve">Regulamentul (UE) nr. 1303/2013 </w:t>
      </w:r>
      <w:r w:rsidR="000721F6" w:rsidRPr="00EA0370">
        <w:rPr>
          <w:rFonts w:asciiTheme="minorHAnsi" w:hAnsiTheme="minorHAnsi" w:cstheme="minorHAnsi"/>
          <w:bCs/>
          <w:sz w:val="22"/>
          <w:lang w:val="ro-RO"/>
        </w:rPr>
        <w:t>de stabilire a unor dispoziții comune privind Fondul european de dezvoltare regional</w:t>
      </w:r>
      <w:r w:rsidR="000721F6" w:rsidRPr="00EA0370">
        <w:rPr>
          <w:rFonts w:asciiTheme="minorHAnsi" w:hAnsiTheme="minorHAnsi" w:cstheme="minorHAnsi" w:hint="eastAsia"/>
          <w:bCs/>
          <w:sz w:val="22"/>
          <w:lang w:val="ro-RO"/>
        </w:rPr>
        <w:t>ă</w:t>
      </w:r>
      <w:r w:rsidR="000721F6" w:rsidRPr="00EA0370">
        <w:rPr>
          <w:rFonts w:asciiTheme="minorHAnsi" w:hAnsiTheme="minorHAnsi" w:cstheme="minorHAnsi"/>
          <w:bCs/>
          <w:sz w:val="22"/>
          <w:lang w:val="ro-RO"/>
        </w:rPr>
        <w:t>, Fondul social european, Fondul de coeziune, Fondul european agricol pentru dezvoltare rural</w:t>
      </w:r>
      <w:r w:rsidR="000721F6" w:rsidRPr="00EA0370">
        <w:rPr>
          <w:rFonts w:asciiTheme="minorHAnsi" w:hAnsiTheme="minorHAnsi" w:cstheme="minorHAnsi" w:hint="eastAsia"/>
          <w:bCs/>
          <w:sz w:val="22"/>
          <w:lang w:val="ro-RO"/>
        </w:rPr>
        <w:t>ă</w:t>
      </w:r>
      <w:r w:rsidR="000721F6" w:rsidRPr="00EA0370">
        <w:rPr>
          <w:rFonts w:asciiTheme="minorHAnsi" w:hAnsiTheme="minorHAnsi" w:cstheme="minorHAnsi"/>
          <w:bCs/>
          <w:sz w:val="22"/>
          <w:lang w:val="ro-RO"/>
        </w:rPr>
        <w:t xml:space="preserve"> și Fondul european pentru pescuit și afaceri maritime, precum și de stabilire a unor dispoziții generale privind Fondul european de dezvoltare regional</w:t>
      </w:r>
      <w:r w:rsidR="000721F6" w:rsidRPr="00EA0370">
        <w:rPr>
          <w:rFonts w:asciiTheme="minorHAnsi" w:hAnsiTheme="minorHAnsi" w:cstheme="minorHAnsi" w:hint="eastAsia"/>
          <w:bCs/>
          <w:sz w:val="22"/>
          <w:lang w:val="ro-RO"/>
        </w:rPr>
        <w:t>ă</w:t>
      </w:r>
      <w:r w:rsidR="000721F6" w:rsidRPr="00EA0370">
        <w:rPr>
          <w:rFonts w:asciiTheme="minorHAnsi" w:hAnsiTheme="minorHAnsi" w:cstheme="minorHAnsi"/>
          <w:bCs/>
          <w:sz w:val="22"/>
          <w:lang w:val="ro-RO"/>
        </w:rPr>
        <w:t>, Fondul social european, Fondul de coeziune și Fondul european pentru pescuit și afaceri maritime și de abrogare a Regulamentului (CE) nr. 1083/2006 al Consiliului</w:t>
      </w:r>
      <w:r w:rsidRPr="00EA0370">
        <w:rPr>
          <w:rFonts w:asciiTheme="minorHAnsi" w:hAnsiTheme="minorHAnsi" w:cstheme="minorHAnsi"/>
          <w:bCs/>
          <w:sz w:val="22"/>
          <w:lang w:val="ro-RO"/>
        </w:rPr>
        <w:t>;</w:t>
      </w:r>
    </w:p>
    <w:p w14:paraId="0D075A82" w14:textId="77777777" w:rsidR="003E3C65" w:rsidRPr="003E727B" w:rsidRDefault="00A80E5E">
      <w:pPr>
        <w:numPr>
          <w:ilvl w:val="0"/>
          <w:numId w:val="13"/>
        </w:numPr>
        <w:tabs>
          <w:tab w:val="right" w:pos="9000"/>
        </w:tabs>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w:t>
      </w:r>
      <w:r w:rsidR="007343E1" w:rsidRPr="003E727B">
        <w:rPr>
          <w:rFonts w:asciiTheme="minorHAnsi" w:hAnsiTheme="minorHAnsi" w:cstheme="minorHAnsi"/>
          <w:bCs/>
          <w:sz w:val="22"/>
          <w:lang w:val="ro-RO"/>
        </w:rPr>
        <w:t>gulamentului (CE) nr. 1080/2006;</w:t>
      </w:r>
      <w:r w:rsidRPr="003E727B">
        <w:rPr>
          <w:rFonts w:asciiTheme="minorHAnsi" w:hAnsiTheme="minorHAnsi" w:cstheme="minorHAnsi"/>
          <w:bCs/>
          <w:sz w:val="22"/>
          <w:lang w:val="ro-RO"/>
        </w:rPr>
        <w:t xml:space="preserve"> </w:t>
      </w:r>
    </w:p>
    <w:p w14:paraId="207E9B17" w14:textId="60E17D0E" w:rsidR="003E3C65" w:rsidRPr="003E727B" w:rsidRDefault="003E3C65">
      <w:pPr>
        <w:numPr>
          <w:ilvl w:val="0"/>
          <w:numId w:val="13"/>
        </w:numPr>
        <w:tabs>
          <w:tab w:val="right" w:pos="9000"/>
        </w:tabs>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 xml:space="preserve">Regulamentul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 cu modificările și completările ulterioare; </w:t>
      </w:r>
    </w:p>
    <w:p w14:paraId="7C93A17A" w14:textId="21A4AF4A" w:rsidR="00743590" w:rsidRDefault="00A80E5E">
      <w:pPr>
        <w:numPr>
          <w:ilvl w:val="0"/>
          <w:numId w:val="13"/>
        </w:numPr>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 xml:space="preserve">Hotărârea Guvernului nr. 399/2015 privind regulile de eligibilitate a cheltuielilor efectuate în cadrul operaţiunilor finanţate prin Fondul european de dezvoltare regională, Fondul social european </w:t>
      </w:r>
      <w:r w:rsidR="007343E1" w:rsidRPr="003E727B">
        <w:rPr>
          <w:rFonts w:asciiTheme="minorHAnsi" w:hAnsiTheme="minorHAnsi" w:cstheme="minorHAnsi"/>
          <w:bCs/>
          <w:sz w:val="22"/>
          <w:lang w:val="ro-RO"/>
        </w:rPr>
        <w:t>şi Fondul de coeziune 2014-2020;</w:t>
      </w:r>
    </w:p>
    <w:p w14:paraId="244E9A2E" w14:textId="77777777" w:rsidR="000721F6" w:rsidRPr="00743590" w:rsidRDefault="000721F6" w:rsidP="00743590">
      <w:pPr>
        <w:numPr>
          <w:ilvl w:val="0"/>
          <w:numId w:val="13"/>
        </w:numPr>
        <w:spacing w:after="0" w:line="240" w:lineRule="auto"/>
        <w:ind w:left="360"/>
        <w:jc w:val="both"/>
        <w:rPr>
          <w:rFonts w:asciiTheme="minorHAnsi" w:hAnsiTheme="minorHAnsi" w:cstheme="minorHAnsi"/>
          <w:bCs/>
          <w:sz w:val="22"/>
          <w:lang w:val="ro-RO"/>
        </w:rPr>
      </w:pPr>
      <w:r w:rsidRPr="00743590">
        <w:rPr>
          <w:rFonts w:asciiTheme="minorHAnsi" w:hAnsiTheme="minorHAnsi" w:cstheme="minorHAnsi"/>
          <w:bCs/>
          <w:sz w:val="22"/>
          <w:lang w:val="ro-RO"/>
        </w:rPr>
        <w:t>Ordonanța de urgenț</w:t>
      </w:r>
      <w:r w:rsidRPr="00743590">
        <w:rPr>
          <w:rFonts w:asciiTheme="minorHAnsi" w:hAnsiTheme="minorHAnsi" w:cstheme="minorHAnsi" w:hint="eastAsia"/>
          <w:bCs/>
          <w:sz w:val="22"/>
          <w:lang w:val="ro-RO"/>
        </w:rPr>
        <w:t>ă</w:t>
      </w:r>
      <w:r w:rsidRPr="00743590">
        <w:rPr>
          <w:rFonts w:asciiTheme="minorHAnsi" w:hAnsiTheme="minorHAnsi" w:cstheme="minorHAnsi"/>
          <w:bCs/>
          <w:sz w:val="22"/>
          <w:lang w:val="ro-RO"/>
        </w:rPr>
        <w:t xml:space="preserve"> a Guvernului nr. 112/2022 privind instituirea unor m</w:t>
      </w:r>
      <w:r w:rsidRPr="00743590">
        <w:rPr>
          <w:rFonts w:asciiTheme="minorHAnsi" w:hAnsiTheme="minorHAnsi" w:cstheme="minorHAnsi" w:hint="eastAsia"/>
          <w:bCs/>
          <w:sz w:val="22"/>
          <w:lang w:val="ro-RO"/>
        </w:rPr>
        <w:t>ă</w:t>
      </w:r>
      <w:r w:rsidRPr="00743590">
        <w:rPr>
          <w:rFonts w:asciiTheme="minorHAnsi" w:hAnsiTheme="minorHAnsi" w:cstheme="minorHAnsi"/>
          <w:bCs/>
          <w:sz w:val="22"/>
          <w:lang w:val="ro-RO"/>
        </w:rPr>
        <w:t>suri pentru stimularea investi</w:t>
      </w:r>
      <w:r w:rsidRPr="00743590">
        <w:rPr>
          <w:rFonts w:asciiTheme="minorHAnsi" w:hAnsiTheme="minorHAnsi" w:cstheme="minorHAnsi" w:hint="eastAsia"/>
          <w:bCs/>
          <w:sz w:val="22"/>
          <w:lang w:val="ro-RO"/>
        </w:rPr>
        <w:t>ţ</w:t>
      </w:r>
      <w:r w:rsidRPr="00743590">
        <w:rPr>
          <w:rFonts w:asciiTheme="minorHAnsi" w:hAnsiTheme="minorHAnsi" w:cstheme="minorHAnsi"/>
          <w:bCs/>
          <w:sz w:val="22"/>
          <w:lang w:val="ro-RO"/>
        </w:rPr>
        <w:t>iilor cu finan</w:t>
      </w:r>
      <w:r w:rsidRPr="00743590">
        <w:rPr>
          <w:rFonts w:asciiTheme="minorHAnsi" w:hAnsiTheme="minorHAnsi" w:cstheme="minorHAnsi" w:hint="eastAsia"/>
          <w:bCs/>
          <w:sz w:val="22"/>
          <w:lang w:val="ro-RO"/>
        </w:rPr>
        <w:t>ţ</w:t>
      </w:r>
      <w:r w:rsidRPr="00743590">
        <w:rPr>
          <w:rFonts w:asciiTheme="minorHAnsi" w:hAnsiTheme="minorHAnsi" w:cstheme="minorHAnsi"/>
          <w:bCs/>
          <w:sz w:val="22"/>
          <w:lang w:val="ro-RO"/>
        </w:rPr>
        <w:t xml:space="preserve">are din fonduri externe nerambursabile </w:t>
      </w:r>
      <w:r w:rsidRPr="00743590">
        <w:rPr>
          <w:rFonts w:asciiTheme="minorHAnsi" w:hAnsiTheme="minorHAnsi" w:cstheme="minorHAnsi" w:hint="eastAsia"/>
          <w:bCs/>
          <w:sz w:val="22"/>
          <w:lang w:val="ro-RO"/>
        </w:rPr>
        <w:t>î</w:t>
      </w:r>
      <w:r w:rsidRPr="00743590">
        <w:rPr>
          <w:rFonts w:asciiTheme="minorHAnsi" w:hAnsiTheme="minorHAnsi" w:cstheme="minorHAnsi"/>
          <w:bCs/>
          <w:sz w:val="22"/>
          <w:lang w:val="ro-RO"/>
        </w:rPr>
        <w:t>n domeniul eficien</w:t>
      </w:r>
      <w:r w:rsidRPr="00743590">
        <w:rPr>
          <w:rFonts w:asciiTheme="minorHAnsi" w:hAnsiTheme="minorHAnsi" w:cstheme="minorHAnsi" w:hint="eastAsia"/>
          <w:bCs/>
          <w:sz w:val="22"/>
          <w:lang w:val="ro-RO"/>
        </w:rPr>
        <w:t>ţ</w:t>
      </w:r>
      <w:r w:rsidRPr="00743590">
        <w:rPr>
          <w:rFonts w:asciiTheme="minorHAnsi" w:hAnsiTheme="minorHAnsi" w:cstheme="minorHAnsi"/>
          <w:bCs/>
          <w:sz w:val="22"/>
          <w:lang w:val="ro-RO"/>
        </w:rPr>
        <w:t xml:space="preserve">ei energetice, resurselor regenerabile de energie pentru </w:t>
      </w:r>
      <w:r w:rsidRPr="00743590">
        <w:rPr>
          <w:rFonts w:asciiTheme="minorHAnsi" w:hAnsiTheme="minorHAnsi" w:cstheme="minorHAnsi" w:hint="eastAsia"/>
          <w:bCs/>
          <w:sz w:val="22"/>
          <w:lang w:val="ro-RO"/>
        </w:rPr>
        <w:t>î</w:t>
      </w:r>
      <w:r w:rsidRPr="00743590">
        <w:rPr>
          <w:rFonts w:asciiTheme="minorHAnsi" w:hAnsiTheme="minorHAnsi" w:cstheme="minorHAnsi"/>
          <w:bCs/>
          <w:sz w:val="22"/>
          <w:lang w:val="ro-RO"/>
        </w:rPr>
        <w:t xml:space="preserve">ntreprinderi mari </w:t>
      </w:r>
      <w:r w:rsidRPr="00743590">
        <w:rPr>
          <w:rFonts w:asciiTheme="minorHAnsi" w:hAnsiTheme="minorHAnsi" w:cstheme="minorHAnsi" w:hint="eastAsia"/>
          <w:bCs/>
          <w:sz w:val="22"/>
          <w:lang w:val="ro-RO"/>
        </w:rPr>
        <w:t>ş</w:t>
      </w:r>
      <w:r w:rsidRPr="00743590">
        <w:rPr>
          <w:rFonts w:asciiTheme="minorHAnsi" w:hAnsiTheme="minorHAnsi" w:cstheme="minorHAnsi"/>
          <w:bCs/>
          <w:sz w:val="22"/>
          <w:lang w:val="ro-RO"/>
        </w:rPr>
        <w:t xml:space="preserve">i </w:t>
      </w:r>
      <w:r w:rsidRPr="00743590">
        <w:rPr>
          <w:rFonts w:asciiTheme="minorHAnsi" w:hAnsiTheme="minorHAnsi" w:cstheme="minorHAnsi" w:hint="eastAsia"/>
          <w:bCs/>
          <w:sz w:val="22"/>
          <w:lang w:val="ro-RO"/>
        </w:rPr>
        <w:t>î</w:t>
      </w:r>
      <w:r w:rsidRPr="00743590">
        <w:rPr>
          <w:rFonts w:asciiTheme="minorHAnsi" w:hAnsiTheme="minorHAnsi" w:cstheme="minorHAnsi"/>
          <w:bCs/>
          <w:sz w:val="22"/>
          <w:lang w:val="ro-RO"/>
        </w:rPr>
        <w:t xml:space="preserve">ntreprinderi mici </w:t>
      </w:r>
      <w:r w:rsidRPr="00743590">
        <w:rPr>
          <w:rFonts w:asciiTheme="minorHAnsi" w:hAnsiTheme="minorHAnsi" w:cstheme="minorHAnsi" w:hint="eastAsia"/>
          <w:bCs/>
          <w:sz w:val="22"/>
          <w:lang w:val="ro-RO"/>
        </w:rPr>
        <w:t>ş</w:t>
      </w:r>
      <w:r w:rsidRPr="00743590">
        <w:rPr>
          <w:rFonts w:asciiTheme="minorHAnsi" w:hAnsiTheme="minorHAnsi" w:cstheme="minorHAnsi"/>
          <w:bCs/>
          <w:sz w:val="22"/>
          <w:lang w:val="ro-RO"/>
        </w:rPr>
        <w:t>i mijlocii, energiei verzi din surse regenerabile destinate autorit</w:t>
      </w:r>
      <w:r w:rsidRPr="00743590">
        <w:rPr>
          <w:rFonts w:asciiTheme="minorHAnsi" w:hAnsiTheme="minorHAnsi" w:cstheme="minorHAnsi" w:hint="eastAsia"/>
          <w:bCs/>
          <w:sz w:val="22"/>
          <w:lang w:val="ro-RO"/>
        </w:rPr>
        <w:t>ăţ</w:t>
      </w:r>
      <w:r w:rsidRPr="00743590">
        <w:rPr>
          <w:rFonts w:asciiTheme="minorHAnsi" w:hAnsiTheme="minorHAnsi" w:cstheme="minorHAnsi"/>
          <w:bCs/>
          <w:sz w:val="22"/>
          <w:lang w:val="ro-RO"/>
        </w:rPr>
        <w:t xml:space="preserve">ilor publice locale, precum </w:t>
      </w:r>
      <w:r w:rsidRPr="00743590">
        <w:rPr>
          <w:rFonts w:asciiTheme="minorHAnsi" w:hAnsiTheme="minorHAnsi" w:cstheme="minorHAnsi" w:hint="eastAsia"/>
          <w:bCs/>
          <w:sz w:val="22"/>
          <w:lang w:val="ro-RO"/>
        </w:rPr>
        <w:t>ş</w:t>
      </w:r>
      <w:r w:rsidRPr="00743590">
        <w:rPr>
          <w:rFonts w:asciiTheme="minorHAnsi" w:hAnsiTheme="minorHAnsi" w:cstheme="minorHAnsi"/>
          <w:bCs/>
          <w:sz w:val="22"/>
          <w:lang w:val="ro-RO"/>
        </w:rPr>
        <w:t>i unele m</w:t>
      </w:r>
      <w:r w:rsidRPr="00743590">
        <w:rPr>
          <w:rFonts w:asciiTheme="minorHAnsi" w:hAnsiTheme="minorHAnsi" w:cstheme="minorHAnsi" w:hint="eastAsia"/>
          <w:bCs/>
          <w:sz w:val="22"/>
          <w:lang w:val="ro-RO"/>
        </w:rPr>
        <w:t>ă</w:t>
      </w:r>
      <w:r w:rsidRPr="00743590">
        <w:rPr>
          <w:rFonts w:asciiTheme="minorHAnsi" w:hAnsiTheme="minorHAnsi" w:cstheme="minorHAnsi"/>
          <w:bCs/>
          <w:sz w:val="22"/>
          <w:lang w:val="ro-RO"/>
        </w:rPr>
        <w:t xml:space="preserve">suri </w:t>
      </w:r>
      <w:r w:rsidRPr="00743590">
        <w:rPr>
          <w:rFonts w:asciiTheme="minorHAnsi" w:hAnsiTheme="minorHAnsi" w:cstheme="minorHAnsi" w:hint="eastAsia"/>
          <w:bCs/>
          <w:sz w:val="22"/>
          <w:lang w:val="ro-RO"/>
        </w:rPr>
        <w:t>î</w:t>
      </w:r>
      <w:r w:rsidRPr="00743590">
        <w:rPr>
          <w:rFonts w:asciiTheme="minorHAnsi" w:hAnsiTheme="minorHAnsi" w:cstheme="minorHAnsi"/>
          <w:bCs/>
          <w:sz w:val="22"/>
          <w:lang w:val="ro-RO"/>
        </w:rPr>
        <w:t>n domeniul specializ</w:t>
      </w:r>
      <w:r w:rsidRPr="00743590">
        <w:rPr>
          <w:rFonts w:asciiTheme="minorHAnsi" w:hAnsiTheme="minorHAnsi" w:cstheme="minorHAnsi" w:hint="eastAsia"/>
          <w:bCs/>
          <w:sz w:val="22"/>
          <w:lang w:val="ro-RO"/>
        </w:rPr>
        <w:t>ă</w:t>
      </w:r>
      <w:r w:rsidRPr="00743590">
        <w:rPr>
          <w:rFonts w:asciiTheme="minorHAnsi" w:hAnsiTheme="minorHAnsi" w:cstheme="minorHAnsi"/>
          <w:bCs/>
          <w:sz w:val="22"/>
          <w:lang w:val="ro-RO"/>
        </w:rPr>
        <w:t xml:space="preserve">rii inteligente, precum </w:t>
      </w:r>
      <w:r w:rsidRPr="00743590">
        <w:rPr>
          <w:rFonts w:asciiTheme="minorHAnsi" w:hAnsiTheme="minorHAnsi" w:cstheme="minorHAnsi" w:hint="eastAsia"/>
          <w:bCs/>
          <w:sz w:val="22"/>
          <w:lang w:val="ro-RO"/>
        </w:rPr>
        <w:t>ş</w:t>
      </w:r>
      <w:r w:rsidRPr="00743590">
        <w:rPr>
          <w:rFonts w:asciiTheme="minorHAnsi" w:hAnsiTheme="minorHAnsi" w:cstheme="minorHAnsi"/>
          <w:bCs/>
          <w:sz w:val="22"/>
          <w:lang w:val="ro-RO"/>
        </w:rPr>
        <w:t xml:space="preserve">i pentru modificarea </w:t>
      </w:r>
      <w:r w:rsidRPr="00743590">
        <w:rPr>
          <w:rFonts w:asciiTheme="minorHAnsi" w:hAnsiTheme="minorHAnsi" w:cstheme="minorHAnsi" w:hint="eastAsia"/>
          <w:bCs/>
          <w:sz w:val="22"/>
          <w:lang w:val="ro-RO"/>
        </w:rPr>
        <w:t>ş</w:t>
      </w:r>
      <w:r w:rsidRPr="00743590">
        <w:rPr>
          <w:rFonts w:asciiTheme="minorHAnsi" w:hAnsiTheme="minorHAnsi" w:cstheme="minorHAnsi"/>
          <w:bCs/>
          <w:sz w:val="22"/>
          <w:lang w:val="ro-RO"/>
        </w:rPr>
        <w:t>i completarea unor acte normative.</w:t>
      </w:r>
    </w:p>
    <w:p w14:paraId="2F7B5AB1" w14:textId="536D004F" w:rsidR="00A80E5E" w:rsidRPr="003E727B" w:rsidRDefault="00694CC0">
      <w:pPr>
        <w:numPr>
          <w:ilvl w:val="0"/>
          <w:numId w:val="13"/>
        </w:numPr>
        <w:suppressAutoHyphens/>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Legislația națională și europeană î</w:t>
      </w:r>
      <w:r w:rsidR="00A80E5E" w:rsidRPr="003E727B">
        <w:rPr>
          <w:rFonts w:asciiTheme="minorHAnsi" w:hAnsiTheme="minorHAnsi" w:cstheme="minorHAnsi"/>
          <w:bCs/>
          <w:sz w:val="22"/>
          <w:lang w:val="ro-RO"/>
        </w:rPr>
        <w:t>n vigoare la data semnării contractului de finanțare;</w:t>
      </w:r>
    </w:p>
    <w:p w14:paraId="2A5302B5" w14:textId="77777777" w:rsidR="00A80E5E" w:rsidRPr="003E727B" w:rsidRDefault="00A80E5E">
      <w:pPr>
        <w:numPr>
          <w:ilvl w:val="0"/>
          <w:numId w:val="13"/>
        </w:numPr>
        <w:suppressAutoHyphens/>
        <w:spacing w:after="0" w:line="240" w:lineRule="auto"/>
        <w:ind w:left="360"/>
        <w:jc w:val="both"/>
        <w:rPr>
          <w:rFonts w:asciiTheme="minorHAnsi" w:hAnsiTheme="minorHAnsi" w:cstheme="minorHAnsi"/>
          <w:bCs/>
          <w:sz w:val="22"/>
          <w:lang w:val="ro-RO"/>
        </w:rPr>
      </w:pPr>
      <w:r w:rsidRPr="003E727B">
        <w:rPr>
          <w:rFonts w:asciiTheme="minorHAnsi" w:hAnsiTheme="minorHAnsi" w:cstheme="minorHAnsi"/>
          <w:bCs/>
          <w:sz w:val="22"/>
          <w:lang w:val="ro-RO"/>
        </w:rPr>
        <w:t>Instrucțiunile AM/OI, pentru contractele de finanțare semnate după data (publicării) acestora</w:t>
      </w:r>
      <w:r w:rsidR="00580C02" w:rsidRPr="003E727B">
        <w:rPr>
          <w:rFonts w:asciiTheme="minorHAnsi" w:hAnsiTheme="minorHAnsi" w:cstheme="minorHAnsi"/>
          <w:bCs/>
          <w:sz w:val="22"/>
          <w:lang w:val="ro-RO"/>
        </w:rPr>
        <w:t>.</w:t>
      </w:r>
    </w:p>
    <w:p w14:paraId="4D9B9B64" w14:textId="77777777" w:rsidR="00A80E5E" w:rsidRPr="003E727B" w:rsidRDefault="00A80E5E" w:rsidP="00A80E5E">
      <w:pPr>
        <w:widowControl w:val="0"/>
        <w:spacing w:after="0" w:line="240" w:lineRule="auto"/>
        <w:jc w:val="both"/>
        <w:rPr>
          <w:rFonts w:asciiTheme="minorHAnsi" w:hAnsiTheme="minorHAnsi" w:cstheme="minorHAnsi"/>
          <w:i/>
          <w:sz w:val="22"/>
          <w:lang w:val="ro-RO"/>
        </w:rPr>
      </w:pPr>
    </w:p>
    <w:p w14:paraId="65A529A9" w14:textId="0EDE6EEF" w:rsidR="00680CD8" w:rsidRPr="003E727B" w:rsidRDefault="00680CD8" w:rsidP="00694CC0">
      <w:pPr>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39549C">
        <w:rPr>
          <w:rFonts w:asciiTheme="minorHAnsi" w:hAnsiTheme="minorHAnsi" w:cstheme="minorHAnsi"/>
          <w:sz w:val="22"/>
          <w:lang w:val="ro-RO"/>
        </w:rPr>
        <w:t xml:space="preserve"> </w:t>
      </w:r>
      <w:r w:rsidRPr="003E727B">
        <w:rPr>
          <w:rFonts w:asciiTheme="minorHAnsi" w:hAnsiTheme="minorHAnsi" w:cstheme="minorHAnsi"/>
          <w:sz w:val="22"/>
          <w:u w:val="single"/>
          <w:lang w:val="ro-RO"/>
        </w:rPr>
        <w:t>şi defalcate în bugetul cererii de finanţare</w:t>
      </w:r>
      <w:r w:rsidRPr="003E727B">
        <w:rPr>
          <w:rFonts w:asciiTheme="minorHAnsi" w:hAnsiTheme="minorHAnsi" w:cstheme="minorHAnsi"/>
          <w:sz w:val="22"/>
          <w:lang w:val="ro-RO"/>
        </w:rPr>
        <w:t>.</w:t>
      </w:r>
    </w:p>
    <w:p w14:paraId="0C3C2C89" w14:textId="77777777" w:rsidR="00680CD8" w:rsidRPr="003E727B" w:rsidRDefault="00680CD8" w:rsidP="00680CD8">
      <w:pPr>
        <w:spacing w:after="0" w:line="240" w:lineRule="auto"/>
        <w:rPr>
          <w:rFonts w:asciiTheme="minorHAnsi" w:hAnsiTheme="minorHAnsi" w:cstheme="minorHAnsi"/>
          <w:sz w:val="22"/>
          <w:lang w:val="ro-RO"/>
        </w:rPr>
      </w:pPr>
    </w:p>
    <w:p w14:paraId="7B854C12" w14:textId="3C181387" w:rsidR="00680CD8" w:rsidRPr="003E727B" w:rsidRDefault="00680CD8" w:rsidP="00680CD8">
      <w:pPr>
        <w:widowControl w:val="0"/>
        <w:spacing w:after="0" w:line="240" w:lineRule="auto"/>
        <w:jc w:val="both"/>
        <w:rPr>
          <w:rFonts w:asciiTheme="minorHAnsi" w:hAnsiTheme="minorHAnsi" w:cstheme="minorHAnsi"/>
          <w:bCs/>
          <w:sz w:val="22"/>
          <w:lang w:val="ro-RO"/>
        </w:rPr>
      </w:pPr>
      <w:r w:rsidRPr="003E727B">
        <w:rPr>
          <w:rFonts w:asciiTheme="minorHAnsi" w:hAnsiTheme="minorHAnsi" w:cstheme="minorHAnsi"/>
          <w:bCs/>
          <w:sz w:val="22"/>
          <w:lang w:val="ro-RO"/>
        </w:rPr>
        <w:t xml:space="preserve">Pentru a fi rambursată, o cheltuială trebuie să îndeplinească în mod cumulativ, următoarele condiţii cu caracter general, conform HG </w:t>
      </w:r>
      <w:r w:rsidR="00694CC0" w:rsidRPr="003E727B">
        <w:rPr>
          <w:rFonts w:asciiTheme="minorHAnsi" w:hAnsiTheme="minorHAnsi" w:cstheme="minorHAnsi"/>
          <w:bCs/>
          <w:sz w:val="22"/>
          <w:lang w:val="ro-RO"/>
        </w:rPr>
        <w:t xml:space="preserve">nr. </w:t>
      </w:r>
      <w:r w:rsidRPr="003E727B">
        <w:rPr>
          <w:rFonts w:asciiTheme="minorHAnsi" w:hAnsiTheme="minorHAnsi" w:cstheme="minorHAnsi"/>
          <w:bCs/>
          <w:sz w:val="22"/>
          <w:lang w:val="ro-RO"/>
        </w:rPr>
        <w:t>399/2015</w:t>
      </w:r>
      <w:r w:rsidR="0039549C">
        <w:rPr>
          <w:rFonts w:asciiTheme="minorHAnsi" w:hAnsiTheme="minorHAnsi" w:cstheme="minorHAnsi"/>
          <w:bCs/>
          <w:sz w:val="22"/>
          <w:lang w:val="ro-RO"/>
        </w:rPr>
        <w:t xml:space="preserve"> </w:t>
      </w:r>
      <w:r w:rsidR="0039549C" w:rsidRPr="0039549C">
        <w:rPr>
          <w:rFonts w:asciiTheme="minorHAnsi" w:hAnsiTheme="minorHAnsi" w:cstheme="minorHAnsi"/>
          <w:bCs/>
          <w:sz w:val="22"/>
          <w:lang w:val="ro-RO"/>
        </w:rPr>
        <w:t xml:space="preserve">privind regulile de eligibilitate a cheltuielilor efectuate </w:t>
      </w:r>
      <w:r w:rsidR="0039549C" w:rsidRPr="0039549C">
        <w:rPr>
          <w:rFonts w:asciiTheme="minorHAnsi" w:hAnsiTheme="minorHAnsi" w:cstheme="minorHAnsi" w:hint="eastAsia"/>
          <w:bCs/>
          <w:sz w:val="22"/>
          <w:lang w:val="ro-RO"/>
        </w:rPr>
        <w:t>î</w:t>
      </w:r>
      <w:r w:rsidR="0039549C" w:rsidRPr="0039549C">
        <w:rPr>
          <w:rFonts w:asciiTheme="minorHAnsi" w:hAnsiTheme="minorHAnsi" w:cstheme="minorHAnsi"/>
          <w:bCs/>
          <w:sz w:val="22"/>
          <w:lang w:val="ro-RO"/>
        </w:rPr>
        <w:t>n cadrul operațiunilor finanțate prin Fondul european de dezvoltare regional</w:t>
      </w:r>
      <w:r w:rsidR="0039549C" w:rsidRPr="0039549C">
        <w:rPr>
          <w:rFonts w:asciiTheme="minorHAnsi" w:hAnsiTheme="minorHAnsi" w:cstheme="minorHAnsi" w:hint="eastAsia"/>
          <w:bCs/>
          <w:sz w:val="22"/>
          <w:lang w:val="ro-RO"/>
        </w:rPr>
        <w:t>ă</w:t>
      </w:r>
      <w:r w:rsidR="0039549C" w:rsidRPr="0039549C">
        <w:rPr>
          <w:rFonts w:asciiTheme="minorHAnsi" w:hAnsiTheme="minorHAnsi" w:cstheme="minorHAnsi"/>
          <w:bCs/>
          <w:sz w:val="22"/>
          <w:lang w:val="ro-RO"/>
        </w:rPr>
        <w:t>, Fondul social european și Fondul de coeziune 2014-2020</w:t>
      </w:r>
      <w:r w:rsidR="0039549C">
        <w:rPr>
          <w:rFonts w:asciiTheme="minorHAnsi" w:hAnsiTheme="minorHAnsi" w:cstheme="minorHAnsi"/>
          <w:bCs/>
          <w:sz w:val="22"/>
          <w:lang w:val="ro-RO"/>
        </w:rPr>
        <w:t>, cu modificările și completările ulterioare</w:t>
      </w:r>
      <w:r w:rsidR="00DA04D3" w:rsidRPr="003E727B">
        <w:rPr>
          <w:rFonts w:asciiTheme="minorHAnsi" w:hAnsiTheme="minorHAnsi" w:cstheme="minorHAnsi"/>
          <w:bCs/>
          <w:sz w:val="22"/>
          <w:lang w:val="ro-RO"/>
        </w:rPr>
        <w:t>:</w:t>
      </w:r>
    </w:p>
    <w:p w14:paraId="6719C109" w14:textId="77777777" w:rsidR="003E3C65" w:rsidRPr="003E727B" w:rsidRDefault="003E3C65" w:rsidP="00680CD8">
      <w:pPr>
        <w:widowControl w:val="0"/>
        <w:spacing w:after="0" w:line="240" w:lineRule="auto"/>
        <w:jc w:val="both"/>
        <w:rPr>
          <w:rFonts w:asciiTheme="minorHAnsi" w:hAnsiTheme="minorHAnsi" w:cstheme="minorHAnsi"/>
          <w:bCs/>
          <w:sz w:val="22"/>
          <w:lang w:val="ro-RO"/>
        </w:rPr>
      </w:pPr>
    </w:p>
    <w:p w14:paraId="1C00864B" w14:textId="45E56E11" w:rsidR="003E3C65" w:rsidRPr="003E727B" w:rsidRDefault="003E3C65">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să respecte prevederile art. 65 alin. (2)-(5) din Regulamentul (UE) nr. 1.303/2013, precum și perioada de implementare stabilită de către autoritatea de management prin contractul de finanțare;</w:t>
      </w:r>
    </w:p>
    <w:p w14:paraId="5EAE6DF1" w14:textId="77777777" w:rsidR="00680CD8" w:rsidRPr="003E727B" w:rsidRDefault="00680CD8">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lastRenderedPageBreak/>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4BCA033" w14:textId="77777777" w:rsidR="00680CD8" w:rsidRPr="003E727B" w:rsidRDefault="00680CD8">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să fie în conformitate cu prevederile programului;</w:t>
      </w:r>
    </w:p>
    <w:p w14:paraId="335AA2B7" w14:textId="0FD203BB" w:rsidR="00680CD8" w:rsidRPr="003E727B" w:rsidRDefault="00680CD8">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 xml:space="preserve">să fie în conformitate cu contractul de finanţare, încheiat între autoritatea de management şi beneficiar, cu respectarea art. 65 alin. </w:t>
      </w:r>
      <w:r w:rsidR="000721F6">
        <w:rPr>
          <w:rFonts w:asciiTheme="minorHAnsi" w:hAnsiTheme="minorHAnsi" w:cstheme="minorHAnsi"/>
          <w:sz w:val="22"/>
          <w:lang w:val="ro-RO"/>
        </w:rPr>
        <w:t xml:space="preserve">(9) și </w:t>
      </w:r>
      <w:r w:rsidRPr="003E727B">
        <w:rPr>
          <w:rFonts w:asciiTheme="minorHAnsi" w:hAnsiTheme="minorHAnsi" w:cstheme="minorHAnsi"/>
          <w:sz w:val="22"/>
          <w:lang w:val="ro-RO"/>
        </w:rPr>
        <w:t>(11), art. 70, art. 71, art. 125 alin. (1) şi art. 140 din Regulamentul (UE) nr. 1.303/2013;</w:t>
      </w:r>
    </w:p>
    <w:p w14:paraId="37210652" w14:textId="77777777" w:rsidR="00680CD8" w:rsidRPr="003E727B" w:rsidRDefault="00680CD8">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să fie rezonabilă şi necesară realizării operaţiunii;</w:t>
      </w:r>
    </w:p>
    <w:p w14:paraId="08FC4857" w14:textId="77777777" w:rsidR="00680CD8" w:rsidRPr="003E727B" w:rsidRDefault="00680CD8">
      <w:pPr>
        <w:numPr>
          <w:ilvl w:val="1"/>
          <w:numId w:val="11"/>
        </w:numPr>
        <w:autoSpaceDE w:val="0"/>
        <w:spacing w:after="0" w:line="240" w:lineRule="auto"/>
        <w:jc w:val="both"/>
        <w:rPr>
          <w:rFonts w:asciiTheme="minorHAnsi" w:hAnsiTheme="minorHAnsi" w:cstheme="minorHAnsi"/>
          <w:sz w:val="22"/>
          <w:lang w:val="ro-RO"/>
        </w:rPr>
      </w:pPr>
      <w:r w:rsidRPr="003E727B">
        <w:rPr>
          <w:rFonts w:asciiTheme="minorHAnsi" w:hAnsiTheme="minorHAnsi" w:cstheme="minorHAnsi"/>
          <w:sz w:val="22"/>
          <w:lang w:val="ro-RO"/>
        </w:rPr>
        <w:t>să respecte prevederile legislaţiei Uniunii Europene şi naţionale aplicabile;</w:t>
      </w:r>
    </w:p>
    <w:p w14:paraId="516FEF32" w14:textId="04C1E4B7" w:rsidR="00680CD8" w:rsidRPr="003E727B" w:rsidRDefault="00680CD8">
      <w:pPr>
        <w:pStyle w:val="ListParagraph"/>
        <w:numPr>
          <w:ilvl w:val="1"/>
          <w:numId w:val="11"/>
        </w:numPr>
        <w:tabs>
          <w:tab w:val="left" w:pos="360"/>
        </w:tabs>
        <w:autoSpaceDE w:val="0"/>
        <w:rPr>
          <w:rFonts w:asciiTheme="minorHAnsi" w:hAnsiTheme="minorHAnsi" w:cstheme="minorHAnsi"/>
          <w:b/>
          <w:i/>
          <w:sz w:val="22"/>
          <w:lang w:val="ro-RO"/>
        </w:rPr>
      </w:pPr>
      <w:r w:rsidRPr="003E727B">
        <w:rPr>
          <w:rFonts w:asciiTheme="minorHAnsi" w:hAnsiTheme="minorHAnsi" w:cstheme="minorHAnsi"/>
          <w:sz w:val="22"/>
          <w:lang w:val="ro-RO"/>
        </w:rPr>
        <w:t>să fie înregistrată în contabilitatea beneficiarului, cu respectarea prevederilo</w:t>
      </w:r>
      <w:r w:rsidR="00593EFC" w:rsidRPr="003E727B">
        <w:rPr>
          <w:rFonts w:asciiTheme="minorHAnsi" w:hAnsiTheme="minorHAnsi" w:cstheme="minorHAnsi"/>
          <w:sz w:val="22"/>
          <w:lang w:val="ro-RO"/>
        </w:rPr>
        <w:t xml:space="preserve">r art. 67 din Regulamentul (UE) </w:t>
      </w:r>
      <w:r w:rsidRPr="003E727B">
        <w:rPr>
          <w:rFonts w:asciiTheme="minorHAnsi" w:hAnsiTheme="minorHAnsi" w:cstheme="minorHAnsi"/>
          <w:sz w:val="22"/>
          <w:lang w:val="ro-RO"/>
        </w:rPr>
        <w:t>nr. 1.303/2013</w:t>
      </w:r>
    </w:p>
    <w:p w14:paraId="4E3836D7" w14:textId="77777777" w:rsidR="00680CD8" w:rsidRPr="003E727B" w:rsidRDefault="00680CD8" w:rsidP="00680CD8">
      <w:pPr>
        <w:pStyle w:val="ListParagraph"/>
        <w:autoSpaceDE w:val="0"/>
        <w:ind w:left="450"/>
        <w:rPr>
          <w:rFonts w:asciiTheme="minorHAnsi" w:hAnsiTheme="minorHAnsi" w:cstheme="minorHAnsi"/>
          <w:sz w:val="22"/>
          <w:lang w:val="ro-RO"/>
        </w:rPr>
      </w:pPr>
    </w:p>
    <w:p w14:paraId="5D9CC29A" w14:textId="77777777" w:rsidR="00A80E5E" w:rsidRPr="003E727B" w:rsidRDefault="00A80E5E" w:rsidP="00593EFC">
      <w:pPr>
        <w:pStyle w:val="ListParagraph"/>
        <w:autoSpaceDE w:val="0"/>
        <w:ind w:left="450" w:hanging="450"/>
        <w:rPr>
          <w:rFonts w:asciiTheme="minorHAnsi" w:hAnsiTheme="minorHAnsi" w:cstheme="minorHAnsi"/>
          <w:b/>
          <w:i/>
          <w:sz w:val="22"/>
          <w:lang w:val="ro-RO"/>
        </w:rPr>
      </w:pPr>
      <w:r w:rsidRPr="003E727B">
        <w:rPr>
          <w:rFonts w:asciiTheme="minorHAnsi" w:hAnsiTheme="minorHAnsi" w:cstheme="minorHAnsi"/>
          <w:b/>
          <w:i/>
          <w:sz w:val="22"/>
          <w:lang w:val="ro-RO"/>
        </w:rPr>
        <w:t>În plus, o cheltuială este eligibilă dacă:</w:t>
      </w:r>
    </w:p>
    <w:p w14:paraId="4741A38A" w14:textId="77777777" w:rsidR="00694CC0" w:rsidRPr="003E727B" w:rsidRDefault="00694CC0" w:rsidP="00593EFC">
      <w:pPr>
        <w:pStyle w:val="ListParagraph"/>
        <w:autoSpaceDE w:val="0"/>
        <w:ind w:left="450" w:hanging="450"/>
        <w:rPr>
          <w:rFonts w:asciiTheme="minorHAnsi" w:hAnsiTheme="minorHAnsi" w:cstheme="minorHAnsi"/>
          <w:b/>
          <w:i/>
          <w:sz w:val="22"/>
          <w:lang w:val="ro-RO"/>
        </w:rPr>
      </w:pPr>
    </w:p>
    <w:p w14:paraId="2561BDD1" w14:textId="63BCB7EE" w:rsidR="00B56F10" w:rsidRPr="003E727B" w:rsidRDefault="009650D3" w:rsidP="00593EFC">
      <w:pPr>
        <w:shd w:val="clear" w:color="auto" w:fill="FFFFFF" w:themeFill="background1"/>
        <w:spacing w:after="0" w:line="240" w:lineRule="auto"/>
        <w:contextualSpacing/>
        <w:jc w:val="both"/>
        <w:rPr>
          <w:rFonts w:asciiTheme="minorHAnsi" w:hAnsiTheme="minorHAnsi" w:cstheme="minorHAnsi"/>
          <w:sz w:val="22"/>
          <w:lang w:val="fr-FR"/>
        </w:rPr>
      </w:pPr>
      <w:r w:rsidRPr="003E727B">
        <w:rPr>
          <w:rFonts w:asciiTheme="minorHAnsi" w:hAnsiTheme="minorHAnsi" w:cstheme="minorHAnsi"/>
          <w:sz w:val="22"/>
          <w:lang w:val="fr-FR"/>
        </w:rPr>
        <w:t>Activitățile</w:t>
      </w:r>
      <w:r w:rsidR="00784CF4" w:rsidRPr="003E727B">
        <w:rPr>
          <w:rFonts w:asciiTheme="minorHAnsi" w:hAnsiTheme="minorHAnsi" w:cstheme="minorHAnsi"/>
          <w:sz w:val="22"/>
          <w:lang w:val="fr-FR"/>
        </w:rPr>
        <w:t xml:space="preserve"> proiectului prezent pentru care se </w:t>
      </w:r>
      <w:r w:rsidR="00784CF4" w:rsidRPr="003E727B">
        <w:rPr>
          <w:rFonts w:asciiTheme="minorHAnsi" w:hAnsiTheme="minorHAnsi" w:cstheme="minorHAnsi"/>
          <w:sz w:val="22"/>
          <w:u w:val="single"/>
          <w:lang w:val="fr-FR"/>
        </w:rPr>
        <w:t xml:space="preserve">rambursează </w:t>
      </w:r>
      <w:r w:rsidR="00784CF4" w:rsidRPr="003E727B">
        <w:rPr>
          <w:rFonts w:asciiTheme="minorHAnsi" w:hAnsiTheme="minorHAnsi" w:cstheme="minorHAnsi"/>
          <w:sz w:val="22"/>
          <w:lang w:val="fr-FR"/>
        </w:rPr>
        <w:t>cheltuiala nu au fost finanțate, în ultimii 5 ani înainte de data depunerii cererii de finanțare, din fonduri publice</w:t>
      </w:r>
      <w:r w:rsidRPr="003E727B">
        <w:rPr>
          <w:rFonts w:asciiTheme="minorHAnsi" w:hAnsiTheme="minorHAnsi" w:cstheme="minorHAnsi"/>
          <w:sz w:val="22"/>
          <w:lang w:val="fr-FR"/>
        </w:rPr>
        <w:t>.</w:t>
      </w:r>
    </w:p>
    <w:p w14:paraId="0D1B0336" w14:textId="77777777" w:rsidR="00593EFC" w:rsidRPr="003E727B" w:rsidRDefault="00593EFC" w:rsidP="00593EFC">
      <w:pPr>
        <w:shd w:val="clear" w:color="auto" w:fill="FFFFFF" w:themeFill="background1"/>
        <w:spacing w:after="0" w:line="240" w:lineRule="auto"/>
        <w:contextualSpacing/>
        <w:jc w:val="both"/>
        <w:rPr>
          <w:rFonts w:asciiTheme="minorHAnsi" w:hAnsiTheme="minorHAnsi" w:cstheme="minorHAnsi"/>
          <w:b/>
          <w:i/>
          <w:sz w:val="22"/>
          <w:lang w:val="ro-RO"/>
        </w:rPr>
      </w:pPr>
    </w:p>
    <w:p w14:paraId="0C93A3C0" w14:textId="5EF0AE18" w:rsidR="00A80E5E" w:rsidRPr="003E727B" w:rsidRDefault="00A63465" w:rsidP="00694CC0">
      <w:pPr>
        <w:shd w:val="clear" w:color="auto" w:fill="FFFFFF"/>
        <w:spacing w:after="0" w:line="240" w:lineRule="auto"/>
        <w:jc w:val="both"/>
        <w:rPr>
          <w:rFonts w:asciiTheme="minorHAnsi" w:hAnsiTheme="minorHAnsi" w:cstheme="minorHAnsi"/>
          <w:b/>
          <w:bCs/>
          <w:i/>
          <w:sz w:val="22"/>
          <w:lang w:val="ro-RO"/>
        </w:rPr>
      </w:pPr>
      <w:r w:rsidRPr="003E727B">
        <w:rPr>
          <w:rFonts w:asciiTheme="minorHAnsi" w:hAnsiTheme="minorHAnsi" w:cstheme="minorHAnsi"/>
          <w:b/>
          <w:bCs/>
          <w:i/>
          <w:sz w:val="22"/>
          <w:lang w:val="ro-RO"/>
        </w:rPr>
        <w:t xml:space="preserve">Cheltuielile identificate de beneficiar vor fi încadrate pe categoriile de cheltuieli din Anexa </w:t>
      </w:r>
      <w:r w:rsidR="00C52DBF" w:rsidRPr="003E727B">
        <w:rPr>
          <w:rFonts w:asciiTheme="minorHAnsi" w:hAnsiTheme="minorHAnsi" w:cstheme="minorHAnsi"/>
          <w:b/>
          <w:bCs/>
          <w:i/>
          <w:sz w:val="22"/>
          <w:lang w:val="ro-RO"/>
        </w:rPr>
        <w:t>5</w:t>
      </w:r>
      <w:r w:rsidR="00B76671" w:rsidRPr="003E727B">
        <w:rPr>
          <w:rFonts w:asciiTheme="minorHAnsi" w:hAnsiTheme="minorHAnsi" w:cstheme="minorHAnsi"/>
          <w:b/>
          <w:bCs/>
          <w:i/>
          <w:sz w:val="22"/>
          <w:lang w:val="ro-RO"/>
        </w:rPr>
        <w:t xml:space="preserve"> la </w:t>
      </w:r>
      <w:r w:rsidR="0053339A">
        <w:rPr>
          <w:rFonts w:asciiTheme="minorHAnsi" w:hAnsiTheme="minorHAnsi" w:cstheme="minorHAnsi"/>
          <w:b/>
          <w:bCs/>
          <w:i/>
          <w:sz w:val="22"/>
          <w:lang w:val="ro-RO"/>
        </w:rPr>
        <w:t xml:space="preserve">prezentul </w:t>
      </w:r>
      <w:r w:rsidR="00B76671" w:rsidRPr="003E727B">
        <w:rPr>
          <w:rFonts w:asciiTheme="minorHAnsi" w:hAnsiTheme="minorHAnsi" w:cstheme="minorHAnsi"/>
          <w:b/>
          <w:bCs/>
          <w:i/>
          <w:sz w:val="22"/>
          <w:lang w:val="ro-RO"/>
        </w:rPr>
        <w:t>ghid.</w:t>
      </w:r>
    </w:p>
    <w:p w14:paraId="28021CE8" w14:textId="77777777" w:rsidR="00694CC0" w:rsidRPr="003E727B" w:rsidRDefault="00694CC0" w:rsidP="00694CC0">
      <w:pPr>
        <w:shd w:val="clear" w:color="auto" w:fill="FFFFFF"/>
        <w:spacing w:after="0" w:line="240" w:lineRule="auto"/>
        <w:jc w:val="both"/>
        <w:rPr>
          <w:rFonts w:asciiTheme="minorHAnsi" w:hAnsiTheme="minorHAnsi" w:cstheme="minorHAnsi"/>
          <w:b/>
          <w:bCs/>
          <w:i/>
          <w:sz w:val="22"/>
          <w:lang w:val="ro-RO"/>
        </w:rPr>
      </w:pPr>
    </w:p>
    <w:tbl>
      <w:tblPr>
        <w:tblW w:w="9486" w:type="dxa"/>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486"/>
      </w:tblGrid>
      <w:tr w:rsidR="00784CF4" w:rsidRPr="00641111" w14:paraId="61F29F98" w14:textId="77777777" w:rsidTr="00A272FF">
        <w:trPr>
          <w:trHeight w:val="393"/>
          <w:jc w:val="center"/>
        </w:trPr>
        <w:tc>
          <w:tcPr>
            <w:tcW w:w="9486" w:type="dxa"/>
          </w:tcPr>
          <w:p w14:paraId="33C7D038" w14:textId="77777777" w:rsidR="00784CF4" w:rsidRPr="00A60905" w:rsidRDefault="00784CF4" w:rsidP="00FA3FB3">
            <w:pPr>
              <w:spacing w:after="120"/>
              <w:rPr>
                <w:rFonts w:asciiTheme="minorHAnsi" w:hAnsiTheme="minorHAnsi" w:cstheme="minorHAnsi"/>
                <w:b/>
                <w:color w:val="FF0000"/>
                <w:sz w:val="22"/>
                <w:lang w:val="ro-RO"/>
              </w:rPr>
            </w:pPr>
            <w:r w:rsidRPr="00A60905">
              <w:rPr>
                <w:rFonts w:asciiTheme="minorHAnsi" w:hAnsiTheme="minorHAnsi" w:cstheme="minorHAnsi"/>
                <w:b/>
                <w:color w:val="FF0000"/>
                <w:sz w:val="22"/>
                <w:lang w:val="ro-RO"/>
              </w:rPr>
              <w:t>Atenţie!</w:t>
            </w:r>
          </w:p>
          <w:p w14:paraId="61799CE2" w14:textId="3A234C8A" w:rsidR="00294342" w:rsidRPr="00F705CE" w:rsidRDefault="00294342" w:rsidP="00294342">
            <w:pPr>
              <w:pStyle w:val="ListParagraph"/>
              <w:numPr>
                <w:ilvl w:val="0"/>
                <w:numId w:val="20"/>
              </w:numPr>
              <w:spacing w:after="120"/>
              <w:rPr>
                <w:rFonts w:asciiTheme="minorHAnsi" w:hAnsiTheme="minorHAnsi" w:cstheme="minorHAnsi"/>
                <w:sz w:val="22"/>
                <w:lang w:val="ro-RO"/>
              </w:rPr>
            </w:pPr>
            <w:r w:rsidRPr="00F705CE">
              <w:rPr>
                <w:rFonts w:asciiTheme="minorHAnsi" w:hAnsiTheme="minorHAnsi" w:cstheme="minorHAnsi"/>
                <w:sz w:val="22"/>
                <w:lang w:val="ro-RO"/>
              </w:rPr>
              <w:t xml:space="preserve">Cheltuielile </w:t>
            </w:r>
            <w:r w:rsidRPr="00F705CE">
              <w:rPr>
                <w:rFonts w:asciiTheme="minorHAnsi" w:hAnsiTheme="minorHAnsi" w:cstheme="minorHAnsi" w:hint="eastAsia"/>
                <w:sz w:val="22"/>
                <w:lang w:val="ro-RO"/>
              </w:rPr>
              <w:t>î</w:t>
            </w:r>
            <w:r w:rsidRPr="00F705CE">
              <w:rPr>
                <w:rFonts w:asciiTheme="minorHAnsi" w:hAnsiTheme="minorHAnsi" w:cstheme="minorHAnsi"/>
                <w:sz w:val="22"/>
                <w:lang w:val="ro-RO"/>
              </w:rPr>
              <w:t>n cadrul prezentului apel de proiecte sunt eligibile numai de la data transmiterii c</w:t>
            </w:r>
            <w:r w:rsidRPr="00F705CE">
              <w:rPr>
                <w:rFonts w:asciiTheme="minorHAnsi" w:hAnsiTheme="minorHAnsi" w:cstheme="minorHAnsi" w:hint="eastAsia"/>
                <w:sz w:val="22"/>
                <w:lang w:val="ro-RO"/>
              </w:rPr>
              <w:t>ă</w:t>
            </w:r>
            <w:r w:rsidRPr="00F705CE">
              <w:rPr>
                <w:rFonts w:asciiTheme="minorHAnsi" w:hAnsiTheme="minorHAnsi" w:cstheme="minorHAnsi"/>
                <w:sz w:val="22"/>
                <w:lang w:val="ro-RO"/>
              </w:rPr>
              <w:t xml:space="preserve">tre Comisie a cererii de modificare a POIM pentru includerea axei prioritare 11, respectiv 19.09.2022, sau, </w:t>
            </w:r>
            <w:r w:rsidRPr="00F705CE">
              <w:rPr>
                <w:rFonts w:asciiTheme="minorHAnsi" w:hAnsiTheme="minorHAnsi" w:cstheme="minorHAnsi" w:hint="eastAsia"/>
                <w:sz w:val="22"/>
                <w:lang w:val="ro-RO"/>
              </w:rPr>
              <w:t>î</w:t>
            </w:r>
            <w:r w:rsidRPr="00F705CE">
              <w:rPr>
                <w:rFonts w:asciiTheme="minorHAnsi" w:hAnsiTheme="minorHAnsi" w:cstheme="minorHAnsi"/>
                <w:sz w:val="22"/>
                <w:lang w:val="ro-RO"/>
              </w:rPr>
              <w:t>n cazul aplic</w:t>
            </w:r>
            <w:r w:rsidRPr="00F705CE">
              <w:rPr>
                <w:rFonts w:asciiTheme="minorHAnsi" w:hAnsiTheme="minorHAnsi" w:cstheme="minorHAnsi" w:hint="eastAsia"/>
                <w:sz w:val="22"/>
                <w:lang w:val="ro-RO"/>
              </w:rPr>
              <w:t>ă</w:t>
            </w:r>
            <w:r w:rsidRPr="00F705CE">
              <w:rPr>
                <w:rFonts w:asciiTheme="minorHAnsi" w:hAnsiTheme="minorHAnsi" w:cstheme="minorHAnsi"/>
                <w:sz w:val="22"/>
                <w:lang w:val="ro-RO"/>
              </w:rPr>
              <w:t>rii articolului 96 alin.(11) din Regulamentul 1303/2013, cu modific</w:t>
            </w:r>
            <w:r w:rsidRPr="00F705CE">
              <w:rPr>
                <w:rFonts w:asciiTheme="minorHAnsi" w:hAnsiTheme="minorHAnsi" w:cstheme="minorHAnsi" w:hint="eastAsia"/>
                <w:sz w:val="22"/>
                <w:lang w:val="ro-RO"/>
              </w:rPr>
              <w:t>ă</w:t>
            </w:r>
            <w:r w:rsidRPr="00F705CE">
              <w:rPr>
                <w:rFonts w:asciiTheme="minorHAnsi" w:hAnsiTheme="minorHAnsi" w:cstheme="minorHAnsi"/>
                <w:sz w:val="22"/>
                <w:lang w:val="ro-RO"/>
              </w:rPr>
              <w:t>rile și complet</w:t>
            </w:r>
            <w:r w:rsidRPr="00F705CE">
              <w:rPr>
                <w:rFonts w:asciiTheme="minorHAnsi" w:hAnsiTheme="minorHAnsi" w:cstheme="minorHAnsi" w:hint="eastAsia"/>
                <w:sz w:val="22"/>
                <w:lang w:val="ro-RO"/>
              </w:rPr>
              <w:t>ă</w:t>
            </w:r>
            <w:r w:rsidRPr="00F705CE">
              <w:rPr>
                <w:rFonts w:asciiTheme="minorHAnsi" w:hAnsiTheme="minorHAnsi" w:cstheme="minorHAnsi"/>
                <w:sz w:val="22"/>
                <w:lang w:val="ro-RO"/>
              </w:rPr>
              <w:t>rile ulterioare, de la data intr</w:t>
            </w:r>
            <w:r w:rsidRPr="00F705CE">
              <w:rPr>
                <w:rFonts w:asciiTheme="minorHAnsi" w:hAnsiTheme="minorHAnsi" w:cstheme="minorHAnsi" w:hint="eastAsia"/>
                <w:sz w:val="22"/>
                <w:lang w:val="ro-RO"/>
              </w:rPr>
              <w:t>ă</w:t>
            </w:r>
            <w:r w:rsidRPr="00F705CE">
              <w:rPr>
                <w:rFonts w:asciiTheme="minorHAnsi" w:hAnsiTheme="minorHAnsi" w:cstheme="minorHAnsi"/>
                <w:sz w:val="22"/>
                <w:lang w:val="ro-RO"/>
              </w:rPr>
              <w:t xml:space="preserve">rii </w:t>
            </w:r>
            <w:r w:rsidRPr="00F705CE">
              <w:rPr>
                <w:rFonts w:asciiTheme="minorHAnsi" w:hAnsiTheme="minorHAnsi" w:cstheme="minorHAnsi" w:hint="eastAsia"/>
                <w:sz w:val="22"/>
                <w:lang w:val="ro-RO"/>
              </w:rPr>
              <w:t>î</w:t>
            </w:r>
            <w:r w:rsidRPr="00F705CE">
              <w:rPr>
                <w:rFonts w:asciiTheme="minorHAnsi" w:hAnsiTheme="minorHAnsi" w:cstheme="minorHAnsi"/>
                <w:sz w:val="22"/>
                <w:lang w:val="ro-RO"/>
              </w:rPr>
              <w:t>n vigoare a deciziei de modificare a programului</w:t>
            </w:r>
          </w:p>
          <w:p w14:paraId="138BBDA0" w14:textId="6B06084F" w:rsidR="00784CF4" w:rsidRPr="003E727B" w:rsidRDefault="00784CF4">
            <w:pPr>
              <w:pStyle w:val="ListParagraph"/>
              <w:numPr>
                <w:ilvl w:val="0"/>
                <w:numId w:val="20"/>
              </w:numPr>
              <w:spacing w:after="120"/>
              <w:rPr>
                <w:rFonts w:asciiTheme="minorHAnsi" w:hAnsiTheme="minorHAnsi" w:cstheme="minorHAnsi"/>
                <w:sz w:val="22"/>
                <w:lang w:val="ro-RO"/>
              </w:rPr>
            </w:pPr>
            <w:r w:rsidRPr="003E727B">
              <w:rPr>
                <w:rFonts w:asciiTheme="minorHAnsi" w:hAnsiTheme="minorHAnsi" w:cstheme="minorHAnsi"/>
                <w:sz w:val="22"/>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p>
          <w:p w14:paraId="4A2D1877" w14:textId="0580D0AD" w:rsidR="00784CF4" w:rsidRPr="003E727B" w:rsidRDefault="009828F0">
            <w:pPr>
              <w:pStyle w:val="ListParagraph"/>
              <w:numPr>
                <w:ilvl w:val="0"/>
                <w:numId w:val="20"/>
              </w:numPr>
              <w:spacing w:after="120"/>
              <w:rPr>
                <w:rFonts w:asciiTheme="minorHAnsi" w:hAnsiTheme="minorHAnsi" w:cstheme="minorHAnsi"/>
                <w:sz w:val="22"/>
                <w:lang w:val="ro-RO"/>
              </w:rPr>
            </w:pPr>
            <w:r w:rsidRPr="003E727B">
              <w:rPr>
                <w:rFonts w:asciiTheme="minorHAnsi" w:hAnsiTheme="minorHAnsi" w:cstheme="minorHAnsi"/>
                <w:sz w:val="22"/>
                <w:lang w:val="ro-RO"/>
              </w:rPr>
              <w:t>Cheltuielile privind informarea, publicitatea</w:t>
            </w:r>
            <w:r w:rsidR="003E3C65" w:rsidRPr="003E727B">
              <w:rPr>
                <w:rFonts w:asciiTheme="minorHAnsi" w:hAnsiTheme="minorHAnsi" w:cstheme="minorHAnsi"/>
                <w:sz w:val="22"/>
                <w:lang w:val="ro-RO"/>
              </w:rPr>
              <w:t>, management</w:t>
            </w:r>
            <w:r w:rsidRPr="003E727B">
              <w:rPr>
                <w:rFonts w:asciiTheme="minorHAnsi" w:hAnsiTheme="minorHAnsi" w:cstheme="minorHAnsi"/>
                <w:sz w:val="22"/>
                <w:lang w:val="ro-RO"/>
              </w:rPr>
              <w:t xml:space="preserve"> și auditul financiar</w:t>
            </w:r>
            <w:r w:rsidR="00EA67EA">
              <w:rPr>
                <w:rFonts w:asciiTheme="minorHAnsi" w:hAnsiTheme="minorHAnsi" w:cstheme="minorHAnsi"/>
                <w:sz w:val="22"/>
                <w:lang w:val="ro-RO"/>
              </w:rPr>
              <w:t xml:space="preserve"> </w:t>
            </w:r>
            <w:r w:rsidRPr="003E727B">
              <w:rPr>
                <w:rFonts w:asciiTheme="minorHAnsi" w:hAnsiTheme="minorHAnsi" w:cstheme="minorHAnsi"/>
                <w:sz w:val="22"/>
                <w:lang w:val="ro-RO"/>
              </w:rPr>
              <w:t xml:space="preserve">sunt obligatorii, dar neeligibile a fi decontate în cadrul OS </w:t>
            </w:r>
            <w:r w:rsidR="00FA3FB3" w:rsidRPr="003E727B">
              <w:rPr>
                <w:rFonts w:asciiTheme="minorHAnsi" w:hAnsiTheme="minorHAnsi" w:cstheme="minorHAnsi"/>
                <w:sz w:val="22"/>
                <w:lang w:val="ro-RO"/>
              </w:rPr>
              <w:t>11.2, POIM 2014-2020</w:t>
            </w:r>
          </w:p>
          <w:p w14:paraId="3CD8BDB5" w14:textId="51153181" w:rsidR="00FA3FB3" w:rsidRPr="003E727B" w:rsidRDefault="00FA3FB3" w:rsidP="007C3918">
            <w:pPr>
              <w:pStyle w:val="ListParagraph"/>
              <w:numPr>
                <w:ilvl w:val="0"/>
                <w:numId w:val="20"/>
              </w:numPr>
              <w:spacing w:after="120"/>
              <w:rPr>
                <w:rFonts w:asciiTheme="minorHAnsi" w:hAnsiTheme="minorHAnsi" w:cstheme="minorHAnsi"/>
                <w:sz w:val="22"/>
                <w:lang w:val="ro-RO"/>
              </w:rPr>
            </w:pPr>
            <w:r w:rsidRPr="003E727B">
              <w:rPr>
                <w:rFonts w:asciiTheme="minorHAnsi" w:hAnsiTheme="minorHAnsi" w:cstheme="minorHAnsi"/>
                <w:sz w:val="22"/>
                <w:lang w:val="ro-RO"/>
              </w:rPr>
              <w:t xml:space="preserve">Cheltuielile generate după punerea în funcțiune </w:t>
            </w:r>
            <w:r w:rsidRPr="007C3918">
              <w:rPr>
                <w:rFonts w:asciiTheme="minorHAnsi" w:hAnsiTheme="minorHAnsi" w:cstheme="minorHAnsi"/>
                <w:sz w:val="22"/>
                <w:lang w:val="ro-RO"/>
              </w:rPr>
              <w:t xml:space="preserve">a investițiilor în </w:t>
            </w:r>
            <w:r w:rsidR="007C3918" w:rsidRPr="007C3918">
              <w:rPr>
                <w:rFonts w:asciiTheme="minorHAnsi" w:hAnsiTheme="minorHAnsi" w:cstheme="minorHAnsi"/>
                <w:sz w:val="22"/>
                <w:lang w:val="ro-RO"/>
              </w:rPr>
              <w:t>producerea de energie din SRE</w:t>
            </w:r>
            <w:r w:rsidR="007C3918" w:rsidRPr="007C3918" w:rsidDel="007C3918">
              <w:rPr>
                <w:rFonts w:asciiTheme="minorHAnsi" w:hAnsiTheme="minorHAnsi" w:cstheme="minorHAnsi"/>
                <w:sz w:val="22"/>
                <w:lang w:val="ro-RO"/>
              </w:rPr>
              <w:t xml:space="preserve"> </w:t>
            </w:r>
            <w:r w:rsidRPr="007C3918">
              <w:rPr>
                <w:rFonts w:asciiTheme="minorHAnsi" w:hAnsiTheme="minorHAnsi" w:cstheme="minorHAnsi"/>
                <w:sz w:val="22"/>
                <w:lang w:val="ro-RO"/>
              </w:rPr>
              <w:t>de natura cheltuielilor cu salariile, cheltuielilor</w:t>
            </w:r>
            <w:r w:rsidRPr="003E727B">
              <w:rPr>
                <w:rFonts w:asciiTheme="minorHAnsi" w:hAnsiTheme="minorHAnsi" w:cstheme="minorHAnsi"/>
                <w:sz w:val="22"/>
                <w:lang w:val="ro-RO"/>
              </w:rPr>
              <w:t xml:space="preserve"> cu achiziția de materii prime, materiale consumabile, reparații și mentenanță și alte asemenea categorii de cheltuieli sunt în sarcina beneficiarului</w:t>
            </w:r>
            <w:r w:rsidR="0047219E" w:rsidRPr="003E727B">
              <w:rPr>
                <w:rFonts w:asciiTheme="minorHAnsi" w:hAnsiTheme="minorHAnsi" w:cstheme="minorHAnsi"/>
                <w:sz w:val="22"/>
                <w:lang w:val="ro-RO"/>
              </w:rPr>
              <w:t xml:space="preserve"> și nu sunt cheltuieli eligibile</w:t>
            </w:r>
            <w:r w:rsidR="00CD4A30">
              <w:rPr>
                <w:rFonts w:asciiTheme="minorHAnsi" w:hAnsiTheme="minorHAnsi" w:cstheme="minorHAnsi"/>
                <w:sz w:val="22"/>
                <w:lang w:val="ro-RO"/>
              </w:rPr>
              <w:t>.</w:t>
            </w:r>
          </w:p>
        </w:tc>
      </w:tr>
    </w:tbl>
    <w:p w14:paraId="33E17811" w14:textId="77777777" w:rsidR="00784CF4" w:rsidRPr="003E727B" w:rsidRDefault="00784CF4" w:rsidP="002774F9">
      <w:pPr>
        <w:widowControl w:val="0"/>
        <w:spacing w:after="0" w:line="240" w:lineRule="auto"/>
        <w:ind w:left="242"/>
        <w:jc w:val="both"/>
        <w:rPr>
          <w:rFonts w:asciiTheme="minorHAnsi" w:hAnsiTheme="minorHAnsi" w:cstheme="minorHAnsi"/>
          <w:b/>
          <w:bCs/>
          <w:i/>
          <w:sz w:val="22"/>
          <w:lang w:val="ro-RO"/>
        </w:rPr>
      </w:pPr>
    </w:p>
    <w:p w14:paraId="6BC7E297" w14:textId="71688344" w:rsidR="00FB5EED" w:rsidRPr="003E727B" w:rsidRDefault="00FB5EED" w:rsidP="00FB5EED">
      <w:pPr>
        <w:spacing w:after="0"/>
        <w:jc w:val="both"/>
        <w:rPr>
          <w:rFonts w:asciiTheme="minorHAnsi" w:hAnsiTheme="minorHAnsi" w:cstheme="minorHAnsi"/>
          <w:iCs/>
          <w:sz w:val="22"/>
          <w:lang w:val="ro-RO"/>
        </w:rPr>
      </w:pPr>
      <w:r w:rsidRPr="003E727B">
        <w:rPr>
          <w:rFonts w:asciiTheme="minorHAnsi" w:hAnsiTheme="minorHAnsi" w:cstheme="minorHAnsi"/>
          <w:b/>
          <w:iCs/>
          <w:sz w:val="22"/>
          <w:lang w:val="ro-RO"/>
        </w:rPr>
        <w:t>Nu sunt eligibile</w:t>
      </w:r>
      <w:r w:rsidRPr="003E727B">
        <w:rPr>
          <w:rFonts w:asciiTheme="minorHAnsi" w:hAnsiTheme="minorHAnsi" w:cstheme="minorHAnsi"/>
          <w:iCs/>
          <w:sz w:val="22"/>
          <w:lang w:val="ro-RO"/>
        </w:rPr>
        <w:t xml:space="preserve"> următoarele tipuri de cheltuieli (în conformitate cu prevederile Art. 13, lit. h</w:t>
      </w:r>
      <w:r w:rsidR="00B40C80" w:rsidRPr="003E727B">
        <w:rPr>
          <w:rFonts w:asciiTheme="minorHAnsi" w:hAnsiTheme="minorHAnsi" w:cstheme="minorHAnsi"/>
          <w:iCs/>
          <w:sz w:val="22"/>
          <w:lang w:val="ro-RO"/>
        </w:rPr>
        <w:t xml:space="preserve"> </w:t>
      </w:r>
      <w:r w:rsidRPr="003E727B">
        <w:rPr>
          <w:rFonts w:asciiTheme="minorHAnsi" w:hAnsiTheme="minorHAnsi" w:cstheme="minorHAnsi"/>
          <w:iCs/>
          <w:sz w:val="22"/>
          <w:lang w:val="ro-RO"/>
        </w:rPr>
        <w:t>din HG nr. 399/2015):</w:t>
      </w:r>
    </w:p>
    <w:p w14:paraId="6E4CA075" w14:textId="7008BEA4"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rPr>
      </w:pPr>
      <w:r w:rsidRPr="003E727B">
        <w:rPr>
          <w:rFonts w:asciiTheme="minorHAnsi" w:hAnsiTheme="minorHAnsi" w:cstheme="minorHAnsi"/>
          <w:color w:val="000000"/>
          <w:sz w:val="22"/>
        </w:rPr>
        <w:t xml:space="preserve">cheltuieli aferente contribuției în </w:t>
      </w:r>
      <w:r w:rsidR="00F13506" w:rsidRPr="003E727B">
        <w:rPr>
          <w:rFonts w:asciiTheme="minorHAnsi" w:hAnsiTheme="minorHAnsi" w:cstheme="minorHAnsi"/>
          <w:color w:val="000000"/>
          <w:sz w:val="22"/>
        </w:rPr>
        <w:t>natură</w:t>
      </w:r>
    </w:p>
    <w:p w14:paraId="0CB48E09"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rPr>
      </w:pPr>
      <w:r w:rsidRPr="003E727B">
        <w:rPr>
          <w:rFonts w:asciiTheme="minorHAnsi" w:hAnsiTheme="minorHAnsi" w:cstheme="minorHAnsi"/>
          <w:color w:val="000000"/>
          <w:sz w:val="22"/>
        </w:rPr>
        <w:t>cheltuieli cu amortizarea</w:t>
      </w:r>
    </w:p>
    <w:p w14:paraId="05B9A78B"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rPr>
      </w:pPr>
      <w:r w:rsidRPr="003E727B">
        <w:rPr>
          <w:rFonts w:asciiTheme="minorHAnsi" w:hAnsiTheme="minorHAnsi" w:cstheme="minorHAnsi"/>
          <w:color w:val="000000"/>
          <w:sz w:val="22"/>
        </w:rPr>
        <w:t>cheltuieli cu achiziția imobilelor deja construite</w:t>
      </w:r>
    </w:p>
    <w:p w14:paraId="3E5D42C8"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rPr>
      </w:pPr>
      <w:r w:rsidRPr="003E727B">
        <w:rPr>
          <w:rFonts w:asciiTheme="minorHAnsi" w:hAnsiTheme="minorHAnsi" w:cstheme="minorHAnsi"/>
          <w:color w:val="000000"/>
          <w:sz w:val="22"/>
        </w:rPr>
        <w:t>cheltuieli de leasing</w:t>
      </w:r>
    </w:p>
    <w:p w14:paraId="1AD7D0D8"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lang w:val="fr-FR"/>
        </w:rPr>
      </w:pPr>
      <w:r w:rsidRPr="003E727B">
        <w:rPr>
          <w:rFonts w:asciiTheme="minorHAnsi" w:hAnsiTheme="minorHAnsi" w:cstheme="minorHAnsi"/>
          <w:color w:val="000000"/>
          <w:sz w:val="22"/>
          <w:lang w:val="fr-FR"/>
        </w:rPr>
        <w:t>cheltuieli cu închirierea, altele decât cele prevăzute la cheltuielile generale de administrație</w:t>
      </w:r>
    </w:p>
    <w:p w14:paraId="6473AE4E"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lang w:val="fr-FR"/>
        </w:rPr>
      </w:pPr>
      <w:r w:rsidRPr="003E727B">
        <w:rPr>
          <w:rFonts w:asciiTheme="minorHAnsi" w:hAnsiTheme="minorHAnsi" w:cstheme="minorHAnsi"/>
          <w:color w:val="000000"/>
          <w:sz w:val="22"/>
          <w:lang w:val="fr-FR"/>
        </w:rPr>
        <w:t>cheltuieli cu achiziția de mijloace de transport</w:t>
      </w:r>
    </w:p>
    <w:p w14:paraId="44F2DD3F" w14:textId="77777777" w:rsidR="00FB5EED" w:rsidRPr="003E727B" w:rsidRDefault="00FB5EED">
      <w:pPr>
        <w:pStyle w:val="ListParagraph"/>
        <w:numPr>
          <w:ilvl w:val="0"/>
          <w:numId w:val="33"/>
        </w:numPr>
        <w:spacing w:after="160" w:line="259" w:lineRule="auto"/>
        <w:ind w:left="360"/>
        <w:contextualSpacing/>
        <w:rPr>
          <w:rFonts w:asciiTheme="minorHAnsi" w:hAnsiTheme="minorHAnsi" w:cstheme="minorHAnsi"/>
          <w:color w:val="000000"/>
          <w:sz w:val="22"/>
        </w:rPr>
      </w:pPr>
      <w:r w:rsidRPr="003E727B">
        <w:rPr>
          <w:rFonts w:asciiTheme="minorHAnsi" w:hAnsiTheme="minorHAnsi" w:cstheme="minorHAnsi"/>
          <w:color w:val="000000"/>
          <w:sz w:val="22"/>
        </w:rPr>
        <w:t>cheltuieli generale de administrație</w:t>
      </w:r>
    </w:p>
    <w:p w14:paraId="341E9DD8" w14:textId="77777777" w:rsidR="00FB5EED" w:rsidRPr="003E727B" w:rsidRDefault="00FB5EED">
      <w:pPr>
        <w:pStyle w:val="ListParagraph"/>
        <w:widowControl w:val="0"/>
        <w:numPr>
          <w:ilvl w:val="0"/>
          <w:numId w:val="33"/>
        </w:numPr>
        <w:ind w:left="360"/>
        <w:rPr>
          <w:rFonts w:asciiTheme="minorHAnsi" w:hAnsiTheme="minorHAnsi" w:cstheme="minorHAnsi"/>
          <w:bCs/>
          <w:sz w:val="22"/>
          <w:lang w:val="ro-RO"/>
        </w:rPr>
      </w:pPr>
      <w:r w:rsidRPr="003E727B">
        <w:rPr>
          <w:rFonts w:asciiTheme="minorHAnsi" w:hAnsiTheme="minorHAnsi" w:cstheme="minorHAnsi"/>
          <w:bCs/>
          <w:sz w:val="22"/>
          <w:lang w:val="ro-RO"/>
        </w:rPr>
        <w:t>dobânda debitoare cu excepţia celor referitoare la granturi acordate sub forma unei subvenţii pentru dobândă sau pentru comisioane de garantare</w:t>
      </w:r>
    </w:p>
    <w:p w14:paraId="159A26C9" w14:textId="77777777" w:rsidR="00FB5EED" w:rsidRPr="003E727B" w:rsidRDefault="00FB5EED">
      <w:pPr>
        <w:pStyle w:val="ListParagraph"/>
        <w:widowControl w:val="0"/>
        <w:numPr>
          <w:ilvl w:val="0"/>
          <w:numId w:val="33"/>
        </w:numPr>
        <w:ind w:left="360"/>
        <w:rPr>
          <w:rFonts w:asciiTheme="minorHAnsi" w:hAnsiTheme="minorHAnsi" w:cstheme="minorHAnsi"/>
          <w:bCs/>
          <w:sz w:val="22"/>
        </w:rPr>
      </w:pPr>
      <w:r w:rsidRPr="003E727B">
        <w:rPr>
          <w:rFonts w:asciiTheme="minorHAnsi" w:hAnsiTheme="minorHAnsi" w:cstheme="minorHAnsi"/>
          <w:bCs/>
          <w:sz w:val="22"/>
        </w:rPr>
        <w:t>alte comisioane aferente creditelor</w:t>
      </w:r>
    </w:p>
    <w:p w14:paraId="55CEB327" w14:textId="77777777" w:rsidR="00FB5EED" w:rsidRPr="003E727B" w:rsidRDefault="00FB5EED">
      <w:pPr>
        <w:pStyle w:val="ListParagraph"/>
        <w:widowControl w:val="0"/>
        <w:numPr>
          <w:ilvl w:val="0"/>
          <w:numId w:val="33"/>
        </w:numPr>
        <w:ind w:left="360"/>
        <w:rPr>
          <w:rFonts w:asciiTheme="minorHAnsi" w:hAnsiTheme="minorHAnsi" w:cstheme="minorHAnsi"/>
          <w:bCs/>
          <w:sz w:val="22"/>
          <w:lang w:val="fr-FR"/>
        </w:rPr>
      </w:pPr>
      <w:r w:rsidRPr="003E727B">
        <w:rPr>
          <w:rFonts w:asciiTheme="minorHAnsi" w:hAnsiTheme="minorHAnsi" w:cstheme="minorHAnsi"/>
          <w:bCs/>
          <w:sz w:val="22"/>
          <w:lang w:val="fr-FR"/>
        </w:rPr>
        <w:t>achiziţia de echipamente second-hand</w:t>
      </w:r>
    </w:p>
    <w:p w14:paraId="75BBB99A" w14:textId="77777777" w:rsidR="00FB5EED" w:rsidRPr="003E727B" w:rsidRDefault="00FB5EED">
      <w:pPr>
        <w:pStyle w:val="ListParagraph"/>
        <w:widowControl w:val="0"/>
        <w:numPr>
          <w:ilvl w:val="0"/>
          <w:numId w:val="33"/>
        </w:numPr>
        <w:ind w:left="360"/>
        <w:rPr>
          <w:rFonts w:asciiTheme="minorHAnsi" w:hAnsiTheme="minorHAnsi" w:cstheme="minorHAnsi"/>
          <w:bCs/>
          <w:sz w:val="22"/>
          <w:lang w:val="fr-FR"/>
        </w:rPr>
      </w:pPr>
      <w:r w:rsidRPr="003E727B">
        <w:rPr>
          <w:rFonts w:asciiTheme="minorHAnsi" w:hAnsiTheme="minorHAnsi" w:cstheme="minorHAnsi"/>
          <w:bCs/>
          <w:sz w:val="22"/>
          <w:lang w:val="fr-FR"/>
        </w:rPr>
        <w:lastRenderedPageBreak/>
        <w:t xml:space="preserve">amenzi, penalităţi şi cheltuieli de judecată </w:t>
      </w:r>
      <w:r w:rsidR="00190018" w:rsidRPr="003E727B">
        <w:rPr>
          <w:rFonts w:asciiTheme="minorHAnsi" w:hAnsiTheme="minorHAnsi" w:cstheme="minorHAnsi"/>
          <w:bCs/>
          <w:sz w:val="22"/>
          <w:lang w:val="fr-FR"/>
        </w:rPr>
        <w:t>ș</w:t>
      </w:r>
      <w:r w:rsidRPr="003E727B">
        <w:rPr>
          <w:rFonts w:asciiTheme="minorHAnsi" w:hAnsiTheme="minorHAnsi" w:cstheme="minorHAnsi"/>
          <w:bCs/>
          <w:sz w:val="22"/>
          <w:lang w:val="fr-FR"/>
        </w:rPr>
        <w:t>i arbitraj</w:t>
      </w:r>
    </w:p>
    <w:p w14:paraId="3DCC525D" w14:textId="77777777" w:rsidR="00FB5EED" w:rsidRPr="003E727B" w:rsidRDefault="00FB5EED">
      <w:pPr>
        <w:pStyle w:val="ListParagraph"/>
        <w:widowControl w:val="0"/>
        <w:numPr>
          <w:ilvl w:val="0"/>
          <w:numId w:val="33"/>
        </w:numPr>
        <w:ind w:left="360"/>
        <w:rPr>
          <w:rFonts w:asciiTheme="minorHAnsi" w:hAnsiTheme="minorHAnsi" w:cstheme="minorHAnsi"/>
          <w:bCs/>
          <w:sz w:val="22"/>
        </w:rPr>
      </w:pPr>
      <w:r w:rsidRPr="003E727B">
        <w:rPr>
          <w:rFonts w:asciiTheme="minorHAnsi" w:hAnsiTheme="minorHAnsi" w:cstheme="minorHAnsi"/>
          <w:bCs/>
          <w:sz w:val="22"/>
        </w:rPr>
        <w:t>costurile pentru operarea obiectivelor de investiţii</w:t>
      </w:r>
    </w:p>
    <w:p w14:paraId="628098B8" w14:textId="77777777" w:rsidR="00FB5EED" w:rsidRDefault="00FB5EED">
      <w:pPr>
        <w:pStyle w:val="ListParagraph"/>
        <w:widowControl w:val="0"/>
        <w:numPr>
          <w:ilvl w:val="0"/>
          <w:numId w:val="33"/>
        </w:numPr>
        <w:ind w:left="360"/>
        <w:rPr>
          <w:rFonts w:asciiTheme="minorHAnsi" w:hAnsiTheme="minorHAnsi" w:cstheme="minorHAnsi"/>
          <w:bCs/>
          <w:sz w:val="22"/>
          <w:lang w:val="fr-FR"/>
        </w:rPr>
      </w:pPr>
      <w:r w:rsidRPr="003E727B">
        <w:rPr>
          <w:rFonts w:asciiTheme="minorHAnsi" w:hAnsiTheme="minorHAnsi" w:cstheme="minorHAnsi"/>
          <w:bCs/>
          <w:sz w:val="22"/>
          <w:lang w:val="fr-FR"/>
        </w:rPr>
        <w:t>cheltuielile efectuate pentru obiective de investiţii executate în regie proprie</w:t>
      </w:r>
    </w:p>
    <w:p w14:paraId="1E5657BA" w14:textId="788C3DAA" w:rsidR="002739D2" w:rsidRPr="002739D2" w:rsidRDefault="002739D2" w:rsidP="0061091C">
      <w:pPr>
        <w:widowControl w:val="0"/>
        <w:jc w:val="both"/>
        <w:rPr>
          <w:rFonts w:asciiTheme="minorHAnsi" w:hAnsiTheme="minorHAnsi" w:cstheme="minorHAnsi"/>
          <w:bCs/>
          <w:sz w:val="22"/>
          <w:lang w:val="fr-FR"/>
        </w:rPr>
      </w:pPr>
      <w:r w:rsidRPr="002739D2">
        <w:rPr>
          <w:rFonts w:asciiTheme="minorHAnsi" w:hAnsiTheme="minorHAnsi" w:cstheme="minorHAnsi"/>
          <w:bCs/>
          <w:sz w:val="22"/>
          <w:lang w:val="fr-FR"/>
        </w:rPr>
        <w:t>Nu sunt eligibile echipamentele a c</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ror dat</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de producție este mai veche de 3 ani p</w:t>
      </w:r>
      <w:r w:rsidRPr="002739D2">
        <w:rPr>
          <w:rFonts w:asciiTheme="minorHAnsi" w:hAnsiTheme="minorHAnsi" w:cstheme="minorHAnsi" w:hint="eastAsia"/>
          <w:bCs/>
          <w:sz w:val="22"/>
          <w:lang w:val="fr-FR"/>
        </w:rPr>
        <w:t>â</w:t>
      </w:r>
      <w:r w:rsidRPr="002739D2">
        <w:rPr>
          <w:rFonts w:asciiTheme="minorHAnsi" w:hAnsiTheme="minorHAnsi" w:cstheme="minorHAnsi"/>
          <w:bCs/>
          <w:sz w:val="22"/>
          <w:lang w:val="fr-FR"/>
        </w:rPr>
        <w:t>n</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la data depunerii cererii de finanțare. De asemenea, se solicit</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ca p</w:t>
      </w:r>
      <w:r w:rsidRPr="002739D2">
        <w:rPr>
          <w:rFonts w:asciiTheme="minorHAnsi" w:hAnsiTheme="minorHAnsi" w:cstheme="minorHAnsi" w:hint="eastAsia"/>
          <w:bCs/>
          <w:sz w:val="22"/>
          <w:lang w:val="fr-FR"/>
        </w:rPr>
        <w:t>â</w:t>
      </w:r>
      <w:r w:rsidRPr="002739D2">
        <w:rPr>
          <w:rFonts w:asciiTheme="minorHAnsi" w:hAnsiTheme="minorHAnsi" w:cstheme="minorHAnsi"/>
          <w:bCs/>
          <w:sz w:val="22"/>
          <w:lang w:val="fr-FR"/>
        </w:rPr>
        <w:t>n</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la cererea de plat</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/rambursare care include respectivul echipament s</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se transmit</w:t>
      </w:r>
      <w:r w:rsidRPr="002739D2">
        <w:rPr>
          <w:rFonts w:asciiTheme="minorHAnsi" w:hAnsiTheme="minorHAnsi" w:cstheme="minorHAnsi" w:hint="eastAsia"/>
          <w:bCs/>
          <w:sz w:val="22"/>
          <w:lang w:val="fr-FR"/>
        </w:rPr>
        <w:t>ă</w:t>
      </w:r>
      <w:r w:rsidRPr="002739D2">
        <w:rPr>
          <w:rFonts w:asciiTheme="minorHAnsi" w:hAnsiTheme="minorHAnsi" w:cstheme="minorHAnsi"/>
          <w:bCs/>
          <w:sz w:val="22"/>
          <w:lang w:val="fr-FR"/>
        </w:rPr>
        <w:t xml:space="preserve"> și certificatul verde aferent acestuia.</w:t>
      </w:r>
    </w:p>
    <w:p w14:paraId="2CA785FF" w14:textId="2424F2F5" w:rsidR="0025322B" w:rsidRDefault="003E3C65" w:rsidP="00D9528C">
      <w:pPr>
        <w:spacing w:after="160" w:line="259" w:lineRule="auto"/>
        <w:contextualSpacing/>
        <w:jc w:val="both"/>
        <w:rPr>
          <w:rFonts w:asciiTheme="minorHAnsi" w:hAnsiTheme="minorHAnsi" w:cstheme="minorHAnsi"/>
          <w:bCs/>
          <w:sz w:val="22"/>
          <w:lang w:val="fr-FR"/>
        </w:rPr>
      </w:pPr>
      <w:r w:rsidRPr="003E727B">
        <w:rPr>
          <w:rFonts w:asciiTheme="minorHAnsi" w:hAnsiTheme="minorHAnsi" w:cstheme="minorHAnsi"/>
          <w:bCs/>
          <w:sz w:val="22"/>
          <w:lang w:val="fr-FR"/>
        </w:rPr>
        <w:t>Cheltuielile proiectului vor fi încadrate în categoriile de cheltuieli din Anexa 5.</w:t>
      </w:r>
    </w:p>
    <w:p w14:paraId="043E83CE" w14:textId="77777777" w:rsidR="0025322B" w:rsidRPr="0025322B" w:rsidRDefault="0025322B" w:rsidP="0025322B">
      <w:pPr>
        <w:spacing w:after="0" w:line="240" w:lineRule="auto"/>
        <w:jc w:val="both"/>
        <w:rPr>
          <w:rFonts w:asciiTheme="minorHAnsi" w:eastAsia="Calibri" w:hAnsiTheme="minorHAnsi" w:cstheme="minorHAnsi"/>
          <w:b/>
          <w:i/>
          <w:iCs/>
          <w:sz w:val="22"/>
          <w:u w:val="single"/>
          <w:lang w:val="ro-RO"/>
        </w:rPr>
      </w:pPr>
      <w:r w:rsidRPr="0025322B">
        <w:rPr>
          <w:rFonts w:asciiTheme="minorHAnsi" w:eastAsia="Calibri" w:hAnsiTheme="minorHAnsi" w:cstheme="minorHAnsi"/>
          <w:b/>
          <w:i/>
          <w:iCs/>
          <w:sz w:val="22"/>
          <w:u w:val="single"/>
          <w:lang w:val="ro-RO"/>
        </w:rPr>
        <w:t xml:space="preserve">Prefinanţarea </w:t>
      </w:r>
    </w:p>
    <w:p w14:paraId="6D533466" w14:textId="77777777" w:rsidR="0025322B" w:rsidRPr="00D72CDA" w:rsidRDefault="0025322B" w:rsidP="0025322B">
      <w:pPr>
        <w:spacing w:after="0" w:line="240" w:lineRule="auto"/>
        <w:ind w:left="1800"/>
        <w:contextualSpacing/>
        <w:jc w:val="both"/>
        <w:rPr>
          <w:rFonts w:ascii="Times New Roman" w:eastAsia="Calibri" w:hAnsi="Times New Roman" w:cs="Times New Roman"/>
          <w:b/>
          <w:iCs/>
          <w:szCs w:val="24"/>
          <w:lang w:val="ro-RO"/>
        </w:rPr>
      </w:pPr>
    </w:p>
    <w:p w14:paraId="2C0E2098" w14:textId="77777777" w:rsidR="0025322B" w:rsidRPr="00D72CDA" w:rsidRDefault="0025322B" w:rsidP="0025322B">
      <w:pPr>
        <w:autoSpaceDE w:val="0"/>
        <w:spacing w:after="0" w:line="240" w:lineRule="auto"/>
        <w:jc w:val="both"/>
        <w:rPr>
          <w:rFonts w:ascii="Times New Roman" w:eastAsia="Calibri" w:hAnsi="Times New Roman" w:cs="Times New Roman"/>
          <w:b/>
          <w:iCs/>
          <w:szCs w:val="24"/>
          <w:lang w:val="ro-RO"/>
        </w:rPr>
      </w:pPr>
      <w:r w:rsidRPr="0025322B">
        <w:rPr>
          <w:rFonts w:asciiTheme="minorHAnsi" w:eastAsia="Calibri" w:hAnsiTheme="minorHAnsi" w:cstheme="minorHAnsi"/>
          <w:b/>
          <w:iCs/>
          <w:sz w:val="22"/>
          <w:lang w:val="ro-RO"/>
        </w:rPr>
        <w:t>Baza legală:</w:t>
      </w:r>
      <w:r w:rsidRPr="00D72CDA">
        <w:rPr>
          <w:rFonts w:ascii="Times New Roman" w:eastAsia="Calibri" w:hAnsi="Times New Roman" w:cs="Times New Roman"/>
          <w:b/>
          <w:iCs/>
          <w:szCs w:val="24"/>
          <w:lang w:val="ro-RO"/>
        </w:rPr>
        <w:t xml:space="preserve"> </w:t>
      </w:r>
    </w:p>
    <w:p w14:paraId="350544A8" w14:textId="7BF512E0" w:rsidR="0025322B" w:rsidRPr="0025322B" w:rsidRDefault="0025322B" w:rsidP="0025322B">
      <w:pPr>
        <w:numPr>
          <w:ilvl w:val="0"/>
          <w:numId w:val="34"/>
        </w:numPr>
        <w:autoSpaceDE w:val="0"/>
        <w:autoSpaceDN w:val="0"/>
        <w:adjustRightInd w:val="0"/>
        <w:spacing w:after="0" w:line="240" w:lineRule="auto"/>
        <w:ind w:left="284" w:hanging="284"/>
        <w:jc w:val="both"/>
        <w:rPr>
          <w:rFonts w:asciiTheme="minorHAnsi" w:eastAsia="Calibri" w:hAnsiTheme="minorHAnsi" w:cstheme="minorHAnsi"/>
          <w:iCs/>
          <w:sz w:val="22"/>
          <w:lang w:val="fr-FR"/>
        </w:rPr>
      </w:pPr>
      <w:r w:rsidRPr="0025322B">
        <w:rPr>
          <w:rFonts w:asciiTheme="minorHAnsi" w:eastAsia="Calibri" w:hAnsiTheme="minorHAnsi" w:cstheme="minorHAnsi"/>
          <w:iCs/>
          <w:sz w:val="22"/>
          <w:lang w:val="fr-FR"/>
        </w:rPr>
        <w:t>OUG nr. 40/2015 privind gestionarea financiară a fondurilor europene pentru perioada de programare 2014-2020</w:t>
      </w:r>
      <w:r>
        <w:rPr>
          <w:rFonts w:asciiTheme="minorHAnsi" w:eastAsia="Calibri" w:hAnsiTheme="minorHAnsi" w:cstheme="minorHAnsi"/>
          <w:iCs/>
          <w:sz w:val="22"/>
          <w:lang w:val="fr-FR"/>
        </w:rPr>
        <w:t>, cu modificările și completările ulterioare</w:t>
      </w:r>
    </w:p>
    <w:p w14:paraId="41FC40A8" w14:textId="77777777" w:rsidR="00260E7F" w:rsidRDefault="00260E7F" w:rsidP="0025322B">
      <w:pPr>
        <w:spacing w:after="160" w:line="259" w:lineRule="auto"/>
        <w:contextualSpacing/>
        <w:jc w:val="both"/>
        <w:rPr>
          <w:rFonts w:asciiTheme="minorHAnsi" w:eastAsia="Calibri" w:hAnsiTheme="minorHAnsi" w:cstheme="minorHAnsi"/>
          <w:sz w:val="22"/>
          <w:lang w:val="ro-RO"/>
        </w:rPr>
      </w:pPr>
    </w:p>
    <w:p w14:paraId="64312D36" w14:textId="77777777" w:rsidR="00260E7F" w:rsidRPr="003E727B" w:rsidRDefault="00260E7F" w:rsidP="00A272FF">
      <w:pPr>
        <w:pBdr>
          <w:top w:val="single" w:sz="8" w:space="1" w:color="FF0000"/>
          <w:left w:val="single" w:sz="8" w:space="4" w:color="FF0000"/>
          <w:bottom w:val="single" w:sz="8" w:space="2" w:color="FF0000"/>
          <w:right w:val="single" w:sz="8" w:space="4" w:color="FF0000"/>
        </w:pBdr>
        <w:tabs>
          <w:tab w:val="left" w:pos="1590"/>
        </w:tabs>
        <w:spacing w:after="0" w:line="240" w:lineRule="auto"/>
        <w:jc w:val="both"/>
        <w:rPr>
          <w:rFonts w:asciiTheme="minorHAnsi" w:eastAsia="Calibri" w:hAnsiTheme="minorHAnsi" w:cstheme="minorHAnsi"/>
          <w:bCs/>
          <w:color w:val="FF0000"/>
          <w:sz w:val="22"/>
          <w:lang w:val="ro-RO"/>
        </w:rPr>
      </w:pPr>
      <w:r w:rsidRPr="003E727B">
        <w:rPr>
          <w:rFonts w:asciiTheme="minorHAnsi" w:eastAsia="Calibri" w:hAnsiTheme="minorHAnsi" w:cstheme="minorHAnsi"/>
          <w:b/>
          <w:bCs/>
          <w:color w:val="FF0000"/>
          <w:sz w:val="22"/>
          <w:lang w:val="ro-RO"/>
        </w:rPr>
        <w:t>Atenţie!</w:t>
      </w:r>
      <w:r>
        <w:rPr>
          <w:rFonts w:asciiTheme="minorHAnsi" w:eastAsia="Calibri" w:hAnsiTheme="minorHAnsi" w:cstheme="minorHAnsi"/>
          <w:b/>
          <w:bCs/>
          <w:color w:val="FF0000"/>
          <w:sz w:val="22"/>
          <w:lang w:val="ro-RO"/>
        </w:rPr>
        <w:tab/>
      </w:r>
    </w:p>
    <w:p w14:paraId="1D2F2FD2" w14:textId="77777777" w:rsidR="00260E7F" w:rsidRPr="00743590" w:rsidRDefault="00260E7F" w:rsidP="00A272FF">
      <w:pPr>
        <w:pBdr>
          <w:top w:val="single" w:sz="8" w:space="1" w:color="FF0000"/>
          <w:left w:val="single" w:sz="8" w:space="4" w:color="FF0000"/>
          <w:bottom w:val="single" w:sz="8" w:space="2" w:color="FF0000"/>
          <w:right w:val="single" w:sz="8" w:space="4" w:color="FF0000"/>
        </w:pBdr>
        <w:spacing w:after="0" w:line="240" w:lineRule="auto"/>
        <w:jc w:val="both"/>
        <w:rPr>
          <w:rFonts w:asciiTheme="minorHAnsi" w:eastAsia="Calibri" w:hAnsiTheme="minorHAnsi" w:cstheme="minorHAnsi"/>
          <w:b/>
          <w:bCs/>
          <w:sz w:val="22"/>
          <w:lang w:val="ro-RO"/>
        </w:rPr>
      </w:pPr>
      <w:r w:rsidRPr="00743590">
        <w:rPr>
          <w:rFonts w:asciiTheme="minorHAnsi" w:eastAsia="Calibri" w:hAnsiTheme="minorHAnsi" w:cstheme="minorHAnsi"/>
          <w:b/>
          <w:bCs/>
          <w:sz w:val="22"/>
          <w:lang w:val="ro-RO"/>
        </w:rPr>
        <w:t>În cadrul acestui Obiectiv Specific nu se acordă prefinanţare.</w:t>
      </w:r>
    </w:p>
    <w:p w14:paraId="27FEB241" w14:textId="77777777" w:rsidR="00C66613" w:rsidRPr="00827693" w:rsidRDefault="00C66613" w:rsidP="00852A17">
      <w:pPr>
        <w:spacing w:after="0" w:line="240" w:lineRule="auto"/>
        <w:jc w:val="both"/>
        <w:rPr>
          <w:rFonts w:asciiTheme="minorHAnsi" w:hAnsiTheme="minorHAnsi" w:cstheme="minorHAnsi"/>
          <w:sz w:val="22"/>
          <w:lang w:val="ro-RO"/>
        </w:rPr>
      </w:pPr>
    </w:p>
    <w:p w14:paraId="60181AAD" w14:textId="4395346E" w:rsidR="008B162D" w:rsidRPr="00F705CE" w:rsidRDefault="008B162D" w:rsidP="008B162D">
      <w:pPr>
        <w:spacing w:after="0" w:line="240" w:lineRule="auto"/>
        <w:jc w:val="both"/>
        <w:rPr>
          <w:rFonts w:asciiTheme="minorHAnsi" w:eastAsia="Calibri" w:hAnsiTheme="minorHAnsi" w:cstheme="minorHAnsi"/>
          <w:b/>
          <w:i/>
          <w:iCs/>
          <w:sz w:val="22"/>
          <w:u w:val="single"/>
          <w:lang w:val="ro-RO"/>
        </w:rPr>
      </w:pPr>
      <w:r w:rsidRPr="00F705CE">
        <w:rPr>
          <w:rFonts w:asciiTheme="minorHAnsi" w:eastAsia="Calibri" w:hAnsiTheme="minorHAnsi" w:cstheme="minorHAnsi"/>
          <w:b/>
          <w:i/>
          <w:iCs/>
          <w:sz w:val="22"/>
          <w:u w:val="single"/>
          <w:lang w:val="ro-RO"/>
        </w:rPr>
        <w:t xml:space="preserve">Prevederi privind TVA </w:t>
      </w:r>
    </w:p>
    <w:p w14:paraId="17C43D8F" w14:textId="77777777" w:rsidR="008B162D" w:rsidRPr="00F705CE" w:rsidRDefault="008B162D" w:rsidP="008B162D">
      <w:pPr>
        <w:spacing w:after="0" w:line="240" w:lineRule="auto"/>
        <w:jc w:val="both"/>
        <w:rPr>
          <w:rFonts w:asciiTheme="minorHAnsi" w:eastAsia="Calibri" w:hAnsiTheme="minorHAnsi" w:cstheme="minorHAnsi"/>
          <w:b/>
          <w:i/>
          <w:iCs/>
          <w:sz w:val="22"/>
          <w:u w:val="single"/>
          <w:lang w:val="ro-RO"/>
        </w:rPr>
      </w:pPr>
    </w:p>
    <w:p w14:paraId="5E7A6134" w14:textId="77777777" w:rsidR="00A4667E" w:rsidRPr="00F705CE" w:rsidRDefault="00A4667E" w:rsidP="00A4667E">
      <w:pPr>
        <w:autoSpaceDE w:val="0"/>
        <w:spacing w:after="0" w:line="240" w:lineRule="auto"/>
        <w:jc w:val="both"/>
        <w:rPr>
          <w:rFonts w:asciiTheme="minorHAnsi" w:eastAsia="Calibri" w:hAnsiTheme="minorHAnsi" w:cstheme="minorHAnsi"/>
          <w:b/>
          <w:iCs/>
          <w:sz w:val="22"/>
          <w:lang w:val="ro-RO"/>
        </w:rPr>
      </w:pPr>
      <w:r w:rsidRPr="00F705CE">
        <w:rPr>
          <w:rFonts w:asciiTheme="minorHAnsi" w:eastAsia="Calibri" w:hAnsiTheme="minorHAnsi" w:cstheme="minorHAnsi"/>
          <w:b/>
          <w:iCs/>
          <w:sz w:val="22"/>
          <w:lang w:val="ro-RO"/>
        </w:rPr>
        <w:t xml:space="preserve">Baza legală: </w:t>
      </w:r>
    </w:p>
    <w:p w14:paraId="17EFE1F5" w14:textId="77777777" w:rsidR="00A4667E" w:rsidRPr="00F705CE" w:rsidRDefault="00A4667E">
      <w:pPr>
        <w:numPr>
          <w:ilvl w:val="0"/>
          <w:numId w:val="34"/>
        </w:numPr>
        <w:autoSpaceDE w:val="0"/>
        <w:autoSpaceDN w:val="0"/>
        <w:adjustRightInd w:val="0"/>
        <w:spacing w:after="0" w:line="240" w:lineRule="auto"/>
        <w:ind w:left="284" w:hanging="284"/>
        <w:jc w:val="both"/>
        <w:rPr>
          <w:rFonts w:asciiTheme="minorHAnsi" w:eastAsia="Calibri" w:hAnsiTheme="minorHAnsi" w:cstheme="minorHAnsi"/>
          <w:sz w:val="22"/>
          <w:lang w:val="fr-FR"/>
        </w:rPr>
      </w:pPr>
      <w:r w:rsidRPr="00F705CE">
        <w:rPr>
          <w:rFonts w:asciiTheme="minorHAnsi" w:eastAsia="Calibri" w:hAnsiTheme="minorHAnsi" w:cstheme="minorHAnsi"/>
          <w:iCs/>
          <w:sz w:val="22"/>
          <w:lang w:val="fr-FR"/>
        </w:rPr>
        <w:t>HG nr. 399/2015 privind regulile de eligibilitate a cheltuielilor efectuate în cadrul operaţiunilor finanţate prin Fondul european de dezvoltare regională, Fondul social european şi Fondul de coeziune 2014-2020</w:t>
      </w:r>
    </w:p>
    <w:p w14:paraId="68BC3437" w14:textId="77777777" w:rsidR="00A4667E" w:rsidRPr="00F705CE" w:rsidRDefault="00A4667E" w:rsidP="00295747">
      <w:pPr>
        <w:autoSpaceDE w:val="0"/>
        <w:autoSpaceDN w:val="0"/>
        <w:adjustRightInd w:val="0"/>
        <w:spacing w:after="0" w:line="240" w:lineRule="auto"/>
        <w:jc w:val="both"/>
        <w:rPr>
          <w:rFonts w:asciiTheme="minorHAnsi" w:eastAsia="Calibri" w:hAnsiTheme="minorHAnsi" w:cstheme="minorHAnsi"/>
          <w:sz w:val="22"/>
          <w:lang w:val="ro-RO"/>
        </w:rPr>
      </w:pPr>
    </w:p>
    <w:p w14:paraId="03CEB2B6" w14:textId="77777777" w:rsidR="007D7FDA" w:rsidRPr="00F705CE" w:rsidRDefault="007D7FDA" w:rsidP="007D7FDA">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Calibri" w:hAnsiTheme="minorHAnsi" w:cstheme="minorHAnsi"/>
          <w:bCs/>
          <w:color w:val="FF0000"/>
          <w:sz w:val="22"/>
          <w:lang w:val="ro-RO"/>
        </w:rPr>
      </w:pPr>
      <w:r w:rsidRPr="00F705CE">
        <w:rPr>
          <w:rFonts w:asciiTheme="minorHAnsi" w:eastAsia="Calibri" w:hAnsiTheme="minorHAnsi" w:cstheme="minorHAnsi"/>
          <w:b/>
          <w:bCs/>
          <w:color w:val="FF0000"/>
          <w:sz w:val="22"/>
          <w:lang w:val="ro-RO"/>
        </w:rPr>
        <w:t>Atenţie!</w:t>
      </w:r>
      <w:r w:rsidRPr="00F705CE">
        <w:rPr>
          <w:rFonts w:asciiTheme="minorHAnsi" w:eastAsia="Calibri" w:hAnsiTheme="minorHAnsi" w:cstheme="minorHAnsi"/>
          <w:b/>
          <w:bCs/>
          <w:color w:val="FF0000"/>
          <w:sz w:val="22"/>
          <w:lang w:val="ro-RO"/>
        </w:rPr>
        <w:tab/>
      </w:r>
    </w:p>
    <w:p w14:paraId="74ACDD87" w14:textId="3C664E4C" w:rsidR="00FC75FE" w:rsidRPr="00456C5B" w:rsidRDefault="007D7FDA" w:rsidP="007D7FDA">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Calibri" w:hAnsiTheme="minorHAnsi" w:cstheme="minorHAnsi"/>
          <w:b/>
          <w:i/>
          <w:iCs/>
          <w:sz w:val="22"/>
          <w:u w:val="single"/>
          <w:lang w:val="ro-RO"/>
        </w:rPr>
      </w:pPr>
      <w:r w:rsidRPr="00F705CE">
        <w:rPr>
          <w:rFonts w:asciiTheme="minorHAnsi" w:eastAsia="Calibri" w:hAnsiTheme="minorHAnsi" w:cstheme="minorHAnsi"/>
          <w:b/>
          <w:sz w:val="22"/>
          <w:lang w:val="ro-RO"/>
        </w:rPr>
        <w:t>Pentru proiectele promovate în cadrul apelului lansat prin prezentul ghid</w:t>
      </w:r>
      <w:r w:rsidRPr="00F705CE">
        <w:rPr>
          <w:rFonts w:asciiTheme="minorHAnsi" w:eastAsia="Calibri" w:hAnsiTheme="minorHAnsi" w:cstheme="minorHAnsi"/>
          <w:b/>
          <w:iCs/>
          <w:sz w:val="22"/>
          <w:lang w:val="ro-RO"/>
        </w:rPr>
        <w:t xml:space="preserve">, </w:t>
      </w:r>
      <w:r w:rsidRPr="00F705CE">
        <w:rPr>
          <w:rFonts w:asciiTheme="minorHAnsi" w:eastAsia="Calibri" w:hAnsiTheme="minorHAnsi" w:cstheme="minorHAnsi"/>
          <w:b/>
          <w:sz w:val="22"/>
          <w:lang w:val="ro-RO"/>
        </w:rPr>
        <w:t>cheltuiala aferentă TVA nu este eligibilă</w:t>
      </w:r>
      <w:r w:rsidRPr="00F705CE" w:rsidDel="007D7FDA">
        <w:rPr>
          <w:rFonts w:asciiTheme="minorHAnsi" w:eastAsia="Calibri" w:hAnsiTheme="minorHAnsi" w:cstheme="minorHAnsi"/>
          <w:b/>
          <w:sz w:val="22"/>
          <w:lang w:val="ro-RO"/>
        </w:rPr>
        <w:t xml:space="preserve"> </w:t>
      </w:r>
    </w:p>
    <w:p w14:paraId="0260070D" w14:textId="77777777" w:rsidR="007D7FDA" w:rsidRDefault="007D7FDA" w:rsidP="008B162D">
      <w:pPr>
        <w:spacing w:after="0" w:line="240" w:lineRule="auto"/>
        <w:jc w:val="both"/>
        <w:rPr>
          <w:rFonts w:asciiTheme="minorHAnsi" w:eastAsia="Calibri" w:hAnsiTheme="minorHAnsi" w:cstheme="minorHAnsi"/>
          <w:b/>
          <w:i/>
          <w:iCs/>
          <w:sz w:val="22"/>
          <w:u w:val="single"/>
          <w:lang w:val="ro-RO"/>
        </w:rPr>
      </w:pPr>
    </w:p>
    <w:p w14:paraId="08F56D85" w14:textId="77777777" w:rsidR="008B162D" w:rsidRPr="003E727B" w:rsidRDefault="008B162D" w:rsidP="008B162D">
      <w:pPr>
        <w:spacing w:after="0" w:line="240" w:lineRule="auto"/>
        <w:jc w:val="both"/>
        <w:rPr>
          <w:rFonts w:asciiTheme="minorHAnsi" w:eastAsia="Calibri" w:hAnsiTheme="minorHAnsi" w:cstheme="minorHAnsi"/>
          <w:b/>
          <w:i/>
          <w:iCs/>
          <w:sz w:val="22"/>
          <w:u w:val="single"/>
          <w:lang w:val="ro-RO"/>
        </w:rPr>
      </w:pPr>
      <w:r w:rsidRPr="003E727B">
        <w:rPr>
          <w:rFonts w:asciiTheme="minorHAnsi" w:eastAsia="Calibri" w:hAnsiTheme="minorHAnsi" w:cstheme="minorHAnsi"/>
          <w:b/>
          <w:i/>
          <w:iCs/>
          <w:sz w:val="22"/>
          <w:u w:val="single"/>
          <w:lang w:val="ro-RO"/>
        </w:rPr>
        <w:t xml:space="preserve">Implementarea financiară a proiectului </w:t>
      </w:r>
    </w:p>
    <w:p w14:paraId="4A77346C" w14:textId="77777777" w:rsidR="008B162D" w:rsidRPr="003E727B" w:rsidRDefault="008B162D" w:rsidP="008B162D">
      <w:pPr>
        <w:spacing w:after="0" w:line="240" w:lineRule="auto"/>
        <w:ind w:left="720"/>
        <w:jc w:val="both"/>
        <w:rPr>
          <w:rFonts w:asciiTheme="minorHAnsi" w:eastAsia="Calibri" w:hAnsiTheme="minorHAnsi" w:cstheme="minorHAnsi"/>
          <w:b/>
          <w:iCs/>
          <w:sz w:val="22"/>
          <w:lang w:val="ro-RO"/>
        </w:rPr>
      </w:pPr>
    </w:p>
    <w:p w14:paraId="5A22FA69" w14:textId="77777777" w:rsidR="008B162D" w:rsidRPr="003E727B" w:rsidRDefault="008B162D" w:rsidP="008B162D">
      <w:pPr>
        <w:autoSpaceDE w:val="0"/>
        <w:spacing w:after="0" w:line="240" w:lineRule="auto"/>
        <w:jc w:val="both"/>
        <w:rPr>
          <w:rFonts w:asciiTheme="minorHAnsi" w:eastAsia="Calibri" w:hAnsiTheme="minorHAnsi" w:cstheme="minorHAnsi"/>
          <w:b/>
          <w:iCs/>
          <w:sz w:val="22"/>
          <w:lang w:val="ro-RO"/>
        </w:rPr>
      </w:pPr>
      <w:r w:rsidRPr="003E727B">
        <w:rPr>
          <w:rFonts w:asciiTheme="minorHAnsi" w:eastAsia="Calibri" w:hAnsiTheme="minorHAnsi" w:cstheme="minorHAnsi"/>
          <w:b/>
          <w:iCs/>
          <w:sz w:val="22"/>
          <w:lang w:val="ro-RO"/>
        </w:rPr>
        <w:t xml:space="preserve">Baza legală: </w:t>
      </w:r>
    </w:p>
    <w:p w14:paraId="0AED6C8F" w14:textId="77777777" w:rsidR="008B162D" w:rsidRPr="003E727B" w:rsidRDefault="008B162D" w:rsidP="008B162D">
      <w:pPr>
        <w:autoSpaceDE w:val="0"/>
        <w:spacing w:after="0" w:line="240" w:lineRule="auto"/>
        <w:jc w:val="both"/>
        <w:rPr>
          <w:rFonts w:asciiTheme="minorHAnsi" w:eastAsia="Calibri" w:hAnsiTheme="minorHAnsi" w:cstheme="minorHAnsi"/>
          <w:b/>
          <w:iCs/>
          <w:sz w:val="22"/>
          <w:lang w:val="ro-RO"/>
        </w:rPr>
      </w:pPr>
    </w:p>
    <w:p w14:paraId="516A5854" w14:textId="1754DC44" w:rsidR="008B162D" w:rsidRPr="009F0435" w:rsidRDefault="009F0435" w:rsidP="009F0435">
      <w:pPr>
        <w:pStyle w:val="ListParagraph"/>
        <w:numPr>
          <w:ilvl w:val="0"/>
          <w:numId w:val="34"/>
        </w:numPr>
        <w:autoSpaceDE w:val="0"/>
        <w:rPr>
          <w:rFonts w:asciiTheme="minorHAnsi" w:eastAsia="Calibri" w:hAnsiTheme="minorHAnsi" w:cstheme="minorHAnsi"/>
          <w:bCs/>
          <w:sz w:val="22"/>
          <w:lang w:val="ro-RO"/>
        </w:rPr>
      </w:pPr>
      <w:r>
        <w:rPr>
          <w:rFonts w:asciiTheme="minorHAnsi" w:eastAsia="Calibri" w:hAnsiTheme="minorHAnsi" w:cstheme="minorHAnsi"/>
          <w:iCs/>
          <w:sz w:val="22"/>
          <w:u w:val="single"/>
          <w:lang w:val="ro-RO"/>
        </w:rPr>
        <w:t>OUG</w:t>
      </w:r>
      <w:r w:rsidR="008B162D" w:rsidRPr="009F0435">
        <w:rPr>
          <w:rFonts w:asciiTheme="minorHAnsi" w:eastAsia="Calibri" w:hAnsiTheme="minorHAnsi" w:cstheme="minorHAnsi"/>
          <w:iCs/>
          <w:sz w:val="22"/>
          <w:u w:val="single"/>
          <w:lang w:val="ro-RO"/>
        </w:rPr>
        <w:t xml:space="preserve"> nr. 40/</w:t>
      </w:r>
      <w:r w:rsidR="008B162D" w:rsidRPr="009F0435">
        <w:rPr>
          <w:rFonts w:asciiTheme="minorHAnsi" w:eastAsia="MS Mincho" w:hAnsiTheme="minorHAnsi" w:cstheme="minorHAnsi"/>
          <w:bCs/>
          <w:sz w:val="22"/>
          <w:u w:val="single"/>
          <w:lang w:val="ro-RO" w:eastAsia="ro-RO"/>
        </w:rPr>
        <w:t xml:space="preserve">2015 </w:t>
      </w:r>
      <w:r w:rsidR="008B162D" w:rsidRPr="009F0435">
        <w:rPr>
          <w:rFonts w:asciiTheme="minorHAnsi" w:eastAsia="Calibri" w:hAnsiTheme="minorHAnsi" w:cstheme="minorHAnsi"/>
          <w:bCs/>
          <w:iCs/>
          <w:sz w:val="22"/>
          <w:u w:val="single"/>
          <w:lang w:val="ro-RO"/>
        </w:rPr>
        <w:t>privind gestionarea financiară a fondurilor europene pentru perioada de programare 2014-2020</w:t>
      </w:r>
      <w:r>
        <w:rPr>
          <w:rFonts w:asciiTheme="minorHAnsi" w:eastAsia="Calibri" w:hAnsiTheme="minorHAnsi" w:cstheme="minorHAnsi"/>
          <w:bCs/>
          <w:iCs/>
          <w:sz w:val="22"/>
          <w:u w:val="single"/>
          <w:lang w:val="ro-RO"/>
        </w:rPr>
        <w:t xml:space="preserve">, </w:t>
      </w:r>
      <w:r>
        <w:rPr>
          <w:rFonts w:asciiTheme="minorHAnsi" w:eastAsia="Calibri" w:hAnsiTheme="minorHAnsi" w:cstheme="minorHAnsi"/>
          <w:iCs/>
          <w:sz w:val="22"/>
          <w:lang w:val="fr-FR"/>
        </w:rPr>
        <w:t>cu modificările și completările ulterioare</w:t>
      </w:r>
    </w:p>
    <w:p w14:paraId="7320E5B6" w14:textId="77777777" w:rsidR="00295747" w:rsidRPr="003E727B" w:rsidRDefault="00295747" w:rsidP="008B162D">
      <w:pPr>
        <w:spacing w:after="0" w:line="240" w:lineRule="auto"/>
        <w:jc w:val="both"/>
        <w:rPr>
          <w:rFonts w:asciiTheme="minorHAnsi" w:eastAsia="Calibri" w:hAnsiTheme="minorHAnsi" w:cstheme="minorHAnsi"/>
          <w:bCs/>
          <w:sz w:val="22"/>
          <w:lang w:val="ro-RO"/>
        </w:rPr>
      </w:pPr>
    </w:p>
    <w:p w14:paraId="53F03FE4" w14:textId="12FC4648" w:rsidR="008B162D" w:rsidRPr="003E727B" w:rsidRDefault="008B162D" w:rsidP="008B162D">
      <w:pPr>
        <w:spacing w:after="0" w:line="240" w:lineRule="auto"/>
        <w:jc w:val="both"/>
        <w:rPr>
          <w:rFonts w:asciiTheme="minorHAnsi" w:eastAsia="Calibri" w:hAnsiTheme="minorHAnsi" w:cstheme="minorHAnsi"/>
          <w:bCs/>
          <w:sz w:val="22"/>
          <w:lang w:val="ro-RO"/>
        </w:rPr>
      </w:pPr>
      <w:r w:rsidRPr="003E727B">
        <w:rPr>
          <w:rFonts w:asciiTheme="minorHAnsi" w:eastAsia="Calibri" w:hAnsiTheme="minorHAnsi" w:cstheme="minorHAnsi"/>
          <w:bCs/>
          <w:sz w:val="22"/>
          <w:lang w:val="ro-RO"/>
        </w:rPr>
        <w:t xml:space="preserve">Implementarea financiară se face prin mecanismul rambursării cheltuielilor efectuate sau prin cel al decontării cererilor de plată așa cum prevede OUG </w:t>
      </w:r>
      <w:r w:rsidR="00295747" w:rsidRPr="003E727B">
        <w:rPr>
          <w:rFonts w:asciiTheme="minorHAnsi" w:eastAsia="Calibri" w:hAnsiTheme="minorHAnsi" w:cstheme="minorHAnsi"/>
          <w:bCs/>
          <w:sz w:val="22"/>
          <w:lang w:val="ro-RO"/>
        </w:rPr>
        <w:t xml:space="preserve">nr. </w:t>
      </w:r>
      <w:r w:rsidRPr="003E727B">
        <w:rPr>
          <w:rFonts w:asciiTheme="minorHAnsi" w:eastAsia="Calibri" w:hAnsiTheme="minorHAnsi" w:cstheme="minorHAnsi"/>
          <w:bCs/>
          <w:sz w:val="22"/>
          <w:lang w:val="ro-RO"/>
        </w:rPr>
        <w:t>40/2015. Obligațiile beneficiarului și ale AM referitor la plăți sunt detaliate în conținutul contractului de finanțare.</w:t>
      </w:r>
    </w:p>
    <w:p w14:paraId="42CFE904" w14:textId="77777777" w:rsidR="006401CF" w:rsidRPr="003E727B" w:rsidRDefault="006401CF" w:rsidP="008B162D">
      <w:pPr>
        <w:spacing w:after="0" w:line="240" w:lineRule="auto"/>
        <w:jc w:val="both"/>
        <w:rPr>
          <w:rFonts w:asciiTheme="minorHAnsi" w:eastAsia="Calibri" w:hAnsiTheme="minorHAnsi" w:cstheme="minorHAnsi"/>
          <w:bCs/>
          <w:sz w:val="22"/>
          <w:lang w:val="ro-RO"/>
        </w:rPr>
      </w:pPr>
    </w:p>
    <w:p w14:paraId="5E61B6A1" w14:textId="77777777" w:rsidR="008B162D" w:rsidRPr="003E727B" w:rsidRDefault="008B162D">
      <w:pPr>
        <w:numPr>
          <w:ilvl w:val="0"/>
          <w:numId w:val="24"/>
        </w:numPr>
        <w:spacing w:after="0" w:line="240" w:lineRule="auto"/>
        <w:ind w:left="270" w:hanging="270"/>
        <w:jc w:val="both"/>
        <w:rPr>
          <w:rFonts w:asciiTheme="minorHAnsi" w:eastAsia="Calibri" w:hAnsiTheme="minorHAnsi" w:cstheme="minorHAnsi"/>
          <w:b/>
          <w:bCs/>
          <w:sz w:val="22"/>
          <w:lang w:val="ro-RO"/>
        </w:rPr>
      </w:pPr>
      <w:r w:rsidRPr="003E727B">
        <w:rPr>
          <w:rFonts w:asciiTheme="minorHAnsi" w:eastAsia="Calibri" w:hAnsiTheme="minorHAnsi" w:cstheme="minorHAnsi"/>
          <w:b/>
          <w:bCs/>
          <w:sz w:val="22"/>
          <w:lang w:val="ro-RO"/>
        </w:rPr>
        <w:t xml:space="preserve">Mecanismul rambursării cheltuielilor efectuate </w:t>
      </w:r>
    </w:p>
    <w:p w14:paraId="65A81AB9" w14:textId="77777777" w:rsidR="008B162D" w:rsidRPr="003E727B" w:rsidRDefault="008B162D" w:rsidP="008B162D">
      <w:pPr>
        <w:spacing w:after="0" w:line="240" w:lineRule="auto"/>
        <w:ind w:left="714"/>
        <w:jc w:val="both"/>
        <w:rPr>
          <w:rFonts w:asciiTheme="minorHAnsi" w:eastAsia="Calibri" w:hAnsiTheme="minorHAnsi" w:cstheme="minorHAnsi"/>
          <w:b/>
          <w:bCs/>
          <w:sz w:val="22"/>
          <w:lang w:val="ro-RO"/>
        </w:rPr>
      </w:pPr>
    </w:p>
    <w:p w14:paraId="7D161C0C" w14:textId="77777777" w:rsidR="008B162D" w:rsidRPr="003E727B" w:rsidRDefault="008B162D" w:rsidP="008B162D">
      <w:pPr>
        <w:spacing w:after="0" w:line="240" w:lineRule="auto"/>
        <w:jc w:val="both"/>
        <w:rPr>
          <w:rFonts w:asciiTheme="minorHAnsi" w:eastAsia="Calibri" w:hAnsiTheme="minorHAnsi" w:cstheme="minorHAnsi"/>
          <w:bCs/>
          <w:sz w:val="22"/>
          <w:lang w:val="ro-RO"/>
        </w:rPr>
      </w:pPr>
      <w:r w:rsidRPr="003E727B">
        <w:rPr>
          <w:rFonts w:asciiTheme="minorHAnsi" w:eastAsia="Calibri" w:hAnsiTheme="minorHAnsi" w:cstheme="minorHAnsi"/>
          <w:bCs/>
          <w:sz w:val="22"/>
          <w:lang w:val="ro-RO"/>
        </w:rPr>
        <w:t>Implică transmiterea de către beneficiari a unor cereri de rambursare în care sunt solicitate la rambursare cheltuieli care au fost efectuate și pentru care sunt atașate dovezi ale efectuării cheltuielilor.</w:t>
      </w:r>
    </w:p>
    <w:p w14:paraId="543EE754" w14:textId="77777777" w:rsidR="008B162D" w:rsidRPr="003E727B" w:rsidRDefault="008B162D" w:rsidP="008B162D">
      <w:pPr>
        <w:spacing w:after="0" w:line="240" w:lineRule="auto"/>
        <w:jc w:val="both"/>
        <w:rPr>
          <w:rFonts w:asciiTheme="minorHAnsi" w:eastAsia="Calibri" w:hAnsiTheme="minorHAnsi" w:cstheme="minorHAnsi"/>
          <w:bCs/>
          <w:sz w:val="22"/>
          <w:lang w:val="ro-RO"/>
        </w:rPr>
      </w:pPr>
    </w:p>
    <w:p w14:paraId="0C3D5BCF"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Beneficiarii au obligația de a depune la autoritatea de management cereri de rambursare pentru cheltuielile efectuate care nu au fost incluse </w:t>
      </w:r>
      <w:r w:rsidRPr="003E727B">
        <w:rPr>
          <w:rFonts w:asciiTheme="minorHAnsi" w:eastAsia="Calibri" w:hAnsiTheme="minorHAnsi" w:cstheme="minorHAnsi"/>
          <w:bCs/>
          <w:sz w:val="22"/>
          <w:lang w:val="ro-RO"/>
        </w:rPr>
        <w:t xml:space="preserve">în </w:t>
      </w:r>
      <w:r w:rsidRPr="003E727B">
        <w:rPr>
          <w:rFonts w:asciiTheme="minorHAnsi" w:eastAsia="Calibri" w:hAnsiTheme="minorHAnsi" w:cstheme="minorHAnsi"/>
          <w:sz w:val="22"/>
          <w:lang w:val="ro-RO"/>
        </w:rPr>
        <w:t xml:space="preserve">cereri de rambursare aferente unor cereri de plată sau a unor cereri de rambursare aferente unor cereri de prefinanțare, </w:t>
      </w:r>
      <w:r w:rsidRPr="003E727B">
        <w:rPr>
          <w:rFonts w:asciiTheme="minorHAnsi" w:eastAsia="Calibri" w:hAnsiTheme="minorHAnsi" w:cstheme="minorHAnsi"/>
          <w:bCs/>
          <w:sz w:val="22"/>
          <w:lang w:val="ro-RO"/>
        </w:rPr>
        <w:t xml:space="preserve">în </w:t>
      </w:r>
      <w:r w:rsidRPr="003E727B">
        <w:rPr>
          <w:rFonts w:asciiTheme="minorHAnsi" w:eastAsia="Calibri" w:hAnsiTheme="minorHAnsi" w:cstheme="minorHAnsi"/>
          <w:sz w:val="22"/>
          <w:lang w:val="ro-RO"/>
        </w:rPr>
        <w:t>termen de maxim 3 luni de la efectuarea acestora.</w:t>
      </w:r>
    </w:p>
    <w:p w14:paraId="28F7C2F5"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43FEF1AB" w14:textId="0826AAA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termen de maximum 20 de zile lucrătoare de la data depunerii de către beneficia</w:t>
      </w:r>
      <w:r w:rsidR="003668A5" w:rsidRPr="003E727B">
        <w:rPr>
          <w:rFonts w:asciiTheme="minorHAnsi" w:eastAsia="Calibri" w:hAnsiTheme="minorHAnsi" w:cstheme="minorHAnsi"/>
          <w:sz w:val="22"/>
          <w:lang w:val="ro-RO"/>
        </w:rPr>
        <w:t>r la autoritatea de management</w:t>
      </w:r>
      <w:r w:rsidRPr="003E727B">
        <w:rPr>
          <w:rFonts w:asciiTheme="minorHAnsi" w:eastAsia="Calibri" w:hAnsiTheme="minorHAnsi" w:cstheme="minorHAnsi"/>
          <w:sz w:val="22"/>
          <w:lang w:val="ro-RO"/>
        </w:rPr>
        <w:t>,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w:t>
      </w:r>
      <w:r w:rsidR="003A78D7" w:rsidRPr="003E727B">
        <w:rPr>
          <w:rFonts w:asciiTheme="minorHAnsi" w:eastAsia="Calibri" w:hAnsiTheme="minorHAnsi" w:cstheme="minorHAnsi"/>
          <w:sz w:val="22"/>
          <w:lang w:val="ro-RO"/>
        </w:rPr>
        <w:t xml:space="preserve">ică beneficiarilor </w:t>
      </w:r>
      <w:r w:rsidRPr="003E727B">
        <w:rPr>
          <w:rFonts w:asciiTheme="minorHAnsi" w:eastAsia="Calibri" w:hAnsiTheme="minorHAnsi" w:cstheme="minorHAnsi"/>
          <w:sz w:val="22"/>
          <w:lang w:val="ro-RO"/>
        </w:rPr>
        <w:t xml:space="preserve">plata aferentă cheltuielilor autorizate din cererea de rambursare. </w:t>
      </w:r>
    </w:p>
    <w:p w14:paraId="2689FD99"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16D28D35"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267FEDB1"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14CE6510"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4D07CE69"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3F866371"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21A1C2F7"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55C13A32"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Nedepunerea de către beneficiar a documentelor sau clarificărilor solicitate în termenul prevăzut în contractul de finanțare atrage respingerea, parțială sau totală, după caz, a cererii de rambursare.</w:t>
      </w:r>
    </w:p>
    <w:p w14:paraId="70E28067"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3C64F35E" w14:textId="77777777" w:rsidR="008B162D" w:rsidRPr="003E727B" w:rsidRDefault="008B162D">
      <w:pPr>
        <w:numPr>
          <w:ilvl w:val="0"/>
          <w:numId w:val="24"/>
        </w:numPr>
        <w:tabs>
          <w:tab w:val="left" w:pos="270"/>
        </w:tabs>
        <w:suppressAutoHyphens/>
        <w:spacing w:after="0" w:line="240" w:lineRule="auto"/>
        <w:ind w:left="0" w:firstLine="0"/>
        <w:jc w:val="both"/>
        <w:rPr>
          <w:rFonts w:asciiTheme="minorHAnsi" w:eastAsia="Calibri" w:hAnsiTheme="minorHAnsi" w:cstheme="minorHAnsi"/>
          <w:sz w:val="22"/>
          <w:lang w:val="ro-RO"/>
        </w:rPr>
      </w:pPr>
      <w:r w:rsidRPr="003E727B">
        <w:rPr>
          <w:rFonts w:asciiTheme="minorHAnsi" w:eastAsia="Calibri" w:hAnsiTheme="minorHAnsi" w:cstheme="minorHAnsi"/>
          <w:b/>
          <w:sz w:val="22"/>
          <w:lang w:val="ro-RO"/>
        </w:rPr>
        <w:t>Mecanismul decontării cererilor de plată</w:t>
      </w:r>
      <w:r w:rsidRPr="003E727B">
        <w:rPr>
          <w:rFonts w:asciiTheme="minorHAnsi" w:eastAsia="Calibri" w:hAnsiTheme="minorHAnsi" w:cstheme="minorHAnsi"/>
          <w:sz w:val="22"/>
          <w:lang w:val="ro-RO"/>
        </w:rPr>
        <w:t xml:space="preserve"> se aplică beneficiarilor de proiecte finanțate din fonduri europene, alții decât cei prevăzuți la art. 6 alin. (1) - (4) și (6) din OUG nr. 40/2015 </w:t>
      </w:r>
      <w:r w:rsidRPr="003E727B">
        <w:rPr>
          <w:rFonts w:asciiTheme="minorHAnsi" w:eastAsia="Calibri" w:hAnsiTheme="minorHAnsi" w:cstheme="minorHAnsi"/>
          <w:bCs/>
          <w:sz w:val="22"/>
          <w:lang w:val="ro-RO"/>
        </w:rPr>
        <w:t>privind gestionarea financiară a fondurilor europene pentru perioada de programare 2014-2020</w:t>
      </w:r>
      <w:r w:rsidRPr="003E727B">
        <w:rPr>
          <w:rFonts w:asciiTheme="minorHAnsi" w:eastAsia="Calibri" w:hAnsiTheme="minorHAnsi" w:cstheme="minorHAnsi"/>
          <w:sz w:val="22"/>
          <w:lang w:val="ro-RO"/>
        </w:rPr>
        <w:t>.</w:t>
      </w:r>
    </w:p>
    <w:p w14:paraId="07D9320C" w14:textId="77777777" w:rsidR="008B162D" w:rsidRPr="003E727B" w:rsidRDefault="008B162D" w:rsidP="008B162D">
      <w:pPr>
        <w:tabs>
          <w:tab w:val="left" w:pos="270"/>
        </w:tabs>
        <w:suppressAutoHyphens/>
        <w:spacing w:after="0" w:line="240" w:lineRule="auto"/>
        <w:jc w:val="both"/>
        <w:rPr>
          <w:rFonts w:asciiTheme="minorHAnsi" w:eastAsia="Calibri" w:hAnsiTheme="minorHAnsi" w:cstheme="minorHAnsi"/>
          <w:sz w:val="22"/>
          <w:lang w:val="ro-RO"/>
        </w:rPr>
      </w:pPr>
    </w:p>
    <w:p w14:paraId="3261A21E" w14:textId="77777777" w:rsidR="008B162D" w:rsidRPr="003E727B" w:rsidRDefault="008B162D" w:rsidP="008B162D">
      <w:pPr>
        <w:tabs>
          <w:tab w:val="left" w:pos="270"/>
        </w:tabs>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69535BC"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053B492A"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Beneficiarii alții decât cei prevăzuți la art. 6 și 7 din OUG nr. 40/2015, au obligația de a achita integral contribuția proprie aferentă cheltuielilor eligibile incluse în documentele anexate cererii de plată.</w:t>
      </w:r>
    </w:p>
    <w:p w14:paraId="4E7277E5"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186E6968"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5ECE6CC2"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302F2E3C"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1D0D92E2" w14:textId="77777777" w:rsidR="008B162D" w:rsidRPr="003E727B" w:rsidRDefault="008B162D" w:rsidP="008B162D">
      <w:pPr>
        <w:suppressAutoHyphens/>
        <w:spacing w:after="0" w:line="240" w:lineRule="auto"/>
        <w:jc w:val="both"/>
        <w:rPr>
          <w:rFonts w:asciiTheme="minorHAnsi" w:eastAsia="Calibri" w:hAnsiTheme="minorHAnsi" w:cstheme="minorHAnsi"/>
          <w:b/>
          <w:i/>
          <w:color w:val="FF0000"/>
          <w:sz w:val="22"/>
          <w:lang w:val="ro-RO"/>
        </w:rPr>
      </w:pPr>
    </w:p>
    <w:p w14:paraId="2CC8AED6" w14:textId="77777777" w:rsidR="008B162D" w:rsidRPr="003E727B" w:rsidRDefault="008B162D" w:rsidP="008B162D">
      <w:pPr>
        <w:suppressAutoHyphens/>
        <w:spacing w:after="0" w:line="240" w:lineRule="auto"/>
        <w:jc w:val="both"/>
        <w:rPr>
          <w:rFonts w:asciiTheme="minorHAnsi" w:eastAsia="Calibri" w:hAnsiTheme="minorHAnsi" w:cstheme="minorHAnsi"/>
          <w:b/>
          <w:i/>
          <w:sz w:val="22"/>
          <w:lang w:val="ro-RO"/>
        </w:rPr>
      </w:pPr>
      <w:r w:rsidRPr="003E727B">
        <w:rPr>
          <w:rFonts w:asciiTheme="minorHAnsi" w:eastAsia="Calibri" w:hAnsiTheme="minorHAnsi" w:cstheme="minorHAnsi"/>
          <w:b/>
          <w:i/>
          <w:sz w:val="22"/>
          <w:lang w:val="ro-RO"/>
        </w:rPr>
        <w:t xml:space="preserve">Sumele primite de beneficiar în baza cererilor de plată nu pot fi utilizate pentru o altă destinație decât cea pentru care au fost acordate. </w:t>
      </w:r>
    </w:p>
    <w:p w14:paraId="29E80D34"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464F45FA" w14:textId="38895F7F"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În termen de maximum </w:t>
      </w:r>
      <w:r w:rsidR="00CB34B2">
        <w:rPr>
          <w:rFonts w:asciiTheme="minorHAnsi" w:eastAsia="Calibri" w:hAnsiTheme="minorHAnsi" w:cstheme="minorHAnsi"/>
          <w:sz w:val="22"/>
          <w:lang w:val="ro-RO"/>
        </w:rPr>
        <w:t>1</w:t>
      </w:r>
      <w:r w:rsidR="005E28BE" w:rsidRPr="003E727B">
        <w:rPr>
          <w:rFonts w:asciiTheme="minorHAnsi" w:eastAsia="Calibri" w:hAnsiTheme="minorHAnsi" w:cstheme="minorHAnsi"/>
          <w:sz w:val="22"/>
          <w:lang w:val="ro-RO"/>
        </w:rPr>
        <w:t>0</w:t>
      </w:r>
      <w:r w:rsidRPr="003E727B">
        <w:rPr>
          <w:rFonts w:asciiTheme="minorHAnsi" w:eastAsia="Calibri" w:hAnsiTheme="minorHAnsi" w:cstheme="minorHAnsi"/>
          <w:sz w:val="22"/>
          <w:lang w:val="ro-RO"/>
        </w:rPr>
        <w:t xml:space="preserve"> zile lucrătoare de la data încasării sumelor virate de către Autoritatea de Management conform art. 20, alin. (</w:t>
      </w:r>
      <w:r w:rsidR="005E28BE" w:rsidRPr="003E727B">
        <w:rPr>
          <w:rFonts w:asciiTheme="minorHAnsi" w:eastAsia="Calibri" w:hAnsiTheme="minorHAnsi" w:cstheme="minorHAnsi"/>
          <w:sz w:val="22"/>
          <w:lang w:val="ro-RO"/>
        </w:rPr>
        <w:t>8</w:t>
      </w:r>
      <w:r w:rsidRPr="003E727B">
        <w:rPr>
          <w:rFonts w:asciiTheme="minorHAnsi" w:eastAsia="Calibri" w:hAnsiTheme="minorHAnsi" w:cstheme="minorHAnsi"/>
          <w:sz w:val="22"/>
          <w:lang w:val="ro-RO"/>
        </w:rPr>
        <w:t xml:space="preserve">) din OUG nr. 40/2015, beneficiarii au obligația de a depune cererea de rambursare aferentă cererii de plată la </w:t>
      </w:r>
      <w:r w:rsidR="004F0644">
        <w:rPr>
          <w:rFonts w:asciiTheme="minorHAnsi" w:eastAsia="Calibri" w:hAnsiTheme="minorHAnsi" w:cstheme="minorHAnsi"/>
          <w:sz w:val="22"/>
          <w:lang w:val="ro-RO"/>
        </w:rPr>
        <w:t>AM</w:t>
      </w:r>
      <w:r w:rsidRPr="003E727B">
        <w:rPr>
          <w:rFonts w:asciiTheme="minorHAnsi" w:eastAsia="Calibri" w:hAnsiTheme="minorHAnsi" w:cstheme="minorHAnsi"/>
          <w:sz w:val="22"/>
          <w:lang w:val="ro-RO"/>
        </w:rPr>
        <w:t xml:space="preserve">, în care sunt incluse sumele din facturile decontate prin cererea de plată. </w:t>
      </w:r>
    </w:p>
    <w:p w14:paraId="6A3C6999"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2AAC145C"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Beneficiarii au obligația restituirii integrale sau parțiale a sumelor virate în cazul proiectelor pentru care aceștia nu justifică prin cereri de rambursare utilizarea acestora.</w:t>
      </w:r>
    </w:p>
    <w:p w14:paraId="2695D7FA" w14:textId="77777777" w:rsidR="008B162D" w:rsidRPr="003E727B" w:rsidRDefault="008B162D" w:rsidP="008B162D">
      <w:pPr>
        <w:suppressAutoHyphens/>
        <w:spacing w:after="0" w:line="240" w:lineRule="auto"/>
        <w:jc w:val="both"/>
        <w:rPr>
          <w:rFonts w:asciiTheme="minorHAnsi" w:eastAsia="Calibri" w:hAnsiTheme="minorHAnsi" w:cstheme="minorHAnsi"/>
          <w:sz w:val="22"/>
          <w:lang w:val="ro-RO"/>
        </w:rPr>
      </w:pPr>
    </w:p>
    <w:p w14:paraId="02CEA43F" w14:textId="77777777" w:rsidR="00B25905" w:rsidRDefault="00B25905" w:rsidP="008B162D">
      <w:pPr>
        <w:suppressAutoHyphens/>
        <w:spacing w:after="0" w:line="240" w:lineRule="auto"/>
        <w:jc w:val="both"/>
        <w:rPr>
          <w:rFonts w:asciiTheme="minorHAnsi" w:eastAsia="Calibri" w:hAnsiTheme="minorHAnsi" w:cstheme="minorHAnsi"/>
          <w:sz w:val="22"/>
          <w:lang w:val="ro-RO"/>
        </w:rPr>
      </w:pPr>
    </w:p>
    <w:p w14:paraId="692C35C8" w14:textId="77777777" w:rsidR="00B25905" w:rsidRDefault="00B25905" w:rsidP="008B162D">
      <w:pPr>
        <w:suppressAutoHyphens/>
        <w:spacing w:after="0" w:line="240" w:lineRule="auto"/>
        <w:jc w:val="both"/>
        <w:rPr>
          <w:rFonts w:asciiTheme="minorHAnsi" w:eastAsia="Calibri" w:hAnsiTheme="minorHAnsi" w:cstheme="minorHAnsi"/>
          <w:sz w:val="22"/>
          <w:lang w:val="ro-RO"/>
        </w:rPr>
      </w:pPr>
    </w:p>
    <w:p w14:paraId="5D8B6165" w14:textId="208353A2" w:rsidR="008B162D" w:rsidRPr="003E727B" w:rsidRDefault="008B162D" w:rsidP="008B162D">
      <w:pPr>
        <w:suppressAutoHyphens/>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Nerespectarea prevederilor alin. (8) de către beneficiari constituie încălcarea contractului de finanțare, autoritatea de management putând decide rezilierea acestuia.</w:t>
      </w:r>
    </w:p>
    <w:p w14:paraId="472435C9" w14:textId="77777777" w:rsidR="00B540FC" w:rsidRPr="003E727B" w:rsidRDefault="00B540FC" w:rsidP="008B162D">
      <w:pPr>
        <w:suppressAutoHyphens/>
        <w:spacing w:after="0" w:line="240" w:lineRule="auto"/>
        <w:jc w:val="both"/>
        <w:rPr>
          <w:rFonts w:asciiTheme="minorHAnsi" w:eastAsia="Calibri" w:hAnsiTheme="minorHAnsi" w:cstheme="minorHAnsi"/>
          <w:sz w:val="22"/>
          <w:lang w:val="ro-RO"/>
        </w:rPr>
      </w:pPr>
    </w:p>
    <w:p w14:paraId="5A5FDC2E" w14:textId="6B2E1619" w:rsidR="003A78D7" w:rsidRPr="003E727B" w:rsidRDefault="003A78D7" w:rsidP="002774F9">
      <w:pPr>
        <w:widowControl w:val="0"/>
        <w:spacing w:line="240" w:lineRule="auto"/>
        <w:jc w:val="both"/>
        <w:rPr>
          <w:rFonts w:asciiTheme="minorHAnsi" w:hAnsiTheme="minorHAnsi" w:cstheme="minorHAnsi"/>
          <w:i/>
          <w:sz w:val="22"/>
          <w:lang w:val="ro-RO"/>
        </w:rPr>
      </w:pPr>
    </w:p>
    <w:p w14:paraId="70AE645A" w14:textId="504A7FCB" w:rsidR="00D77A08" w:rsidRPr="003E727B"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cs-CZ" w:eastAsia="ar-SA"/>
        </w:rPr>
      </w:pPr>
      <w:bookmarkStart w:id="36" w:name="_Toc116560376"/>
      <w:r w:rsidRPr="003E727B">
        <w:rPr>
          <w:rFonts w:asciiTheme="minorHAnsi" w:eastAsia="Times New Roman" w:hAnsiTheme="minorHAnsi" w:cstheme="minorHAnsi"/>
          <w:b/>
          <w:smallCaps/>
          <w:color w:val="FFFFFF" w:themeColor="background1"/>
          <w:sz w:val="22"/>
          <w:lang w:val="cs-CZ" w:eastAsia="ar-SA"/>
        </w:rPr>
        <w:t>Capitolul 3. completarea Cererii de Finan</w:t>
      </w:r>
      <w:r w:rsidR="00477814" w:rsidRPr="003E727B">
        <w:rPr>
          <w:rFonts w:asciiTheme="minorHAnsi" w:eastAsia="Times New Roman" w:hAnsiTheme="minorHAnsi" w:cstheme="minorHAnsi"/>
          <w:b/>
          <w:smallCaps/>
          <w:color w:val="FFFFFF" w:themeColor="background1"/>
          <w:sz w:val="22"/>
          <w:lang w:val="cs-CZ" w:eastAsia="ar-SA"/>
        </w:rPr>
        <w:t>ţ</w:t>
      </w:r>
      <w:r w:rsidRPr="003E727B">
        <w:rPr>
          <w:rFonts w:asciiTheme="minorHAnsi" w:eastAsia="Times New Roman" w:hAnsiTheme="minorHAnsi" w:cstheme="minorHAnsi"/>
          <w:b/>
          <w:smallCaps/>
          <w:color w:val="FFFFFF" w:themeColor="background1"/>
          <w:sz w:val="22"/>
          <w:lang w:val="cs-CZ" w:eastAsia="ar-SA"/>
        </w:rPr>
        <w:t>are</w:t>
      </w:r>
      <w:bookmarkEnd w:id="36"/>
    </w:p>
    <w:p w14:paraId="66C6263F"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5E393774" w14:textId="66275493"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7" w:name="_Toc111728854"/>
      <w:bookmarkStart w:id="38" w:name="_Toc116560377"/>
      <w:r w:rsidRPr="003E727B">
        <w:rPr>
          <w:rFonts w:asciiTheme="minorHAnsi" w:eastAsia="MS Mincho" w:hAnsiTheme="minorHAnsi" w:cstheme="minorHAnsi"/>
          <w:b/>
          <w:bCs/>
          <w:iCs/>
          <w:sz w:val="22"/>
          <w:lang w:val="ro-RO"/>
        </w:rPr>
        <w:t>3.1. Înregistrarea solicitantului în sistem</w:t>
      </w:r>
      <w:bookmarkEnd w:id="37"/>
      <w:bookmarkEnd w:id="38"/>
    </w:p>
    <w:p w14:paraId="54114092"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34E6FC4D" w14:textId="79EE505C"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Înainte de demararea completării conţinutului cererii de finanţare, solicitanţii au obligaţia înregistrării în sistem, conform indicaţiilor furnizate pe site-ul https://granturi.imm.gov.ro/#/home.</w:t>
      </w:r>
      <w:r w:rsidR="00245238" w:rsidRPr="00641111">
        <w:rPr>
          <w:rFonts w:asciiTheme="minorHAnsi" w:hAnsiTheme="minorHAnsi" w:cstheme="minorHAnsi"/>
          <w:sz w:val="22"/>
          <w:lang w:val="ro-RO"/>
        </w:rPr>
        <w:t xml:space="preserve"> </w:t>
      </w:r>
      <w:r w:rsidR="00245238" w:rsidRPr="003E727B">
        <w:rPr>
          <w:rFonts w:asciiTheme="minorHAnsi" w:eastAsia="Calibri" w:hAnsiTheme="minorHAnsi" w:cstheme="minorHAnsi"/>
          <w:sz w:val="22"/>
          <w:lang w:val="ro-RO"/>
        </w:rPr>
        <w:t xml:space="preserve">A se vedea </w:t>
      </w:r>
      <w:r w:rsidR="00B25905">
        <w:rPr>
          <w:rFonts w:asciiTheme="minorHAnsi" w:eastAsia="Calibri" w:hAnsiTheme="minorHAnsi" w:cstheme="minorHAnsi"/>
          <w:sz w:val="22"/>
          <w:lang w:val="ro-RO"/>
        </w:rPr>
        <w:t xml:space="preserve">Anexa1, </w:t>
      </w:r>
      <w:r w:rsidR="00245238" w:rsidRPr="003E727B">
        <w:rPr>
          <w:rFonts w:asciiTheme="minorHAnsi" w:eastAsia="Calibri" w:hAnsiTheme="minorHAnsi" w:cstheme="minorHAnsi"/>
          <w:sz w:val="22"/>
          <w:lang w:val="ro-RO"/>
        </w:rPr>
        <w:t>secțiunea A</w:t>
      </w:r>
      <w:r w:rsidR="00917A4B">
        <w:rPr>
          <w:rFonts w:asciiTheme="minorHAnsi" w:eastAsia="Calibri" w:hAnsiTheme="minorHAnsi" w:cstheme="minorHAnsi"/>
          <w:sz w:val="22"/>
          <w:lang w:val="ro-RO"/>
        </w:rPr>
        <w:t xml:space="preserve"> - Fișa IMMR</w:t>
      </w:r>
      <w:r w:rsidR="009929E4">
        <w:rPr>
          <w:rFonts w:asciiTheme="minorHAnsi" w:eastAsia="Calibri" w:hAnsiTheme="minorHAnsi" w:cstheme="minorHAnsi"/>
          <w:sz w:val="22"/>
          <w:lang w:val="ro-RO"/>
        </w:rPr>
        <w:t>ecover</w:t>
      </w:r>
      <w:r w:rsidR="00245238" w:rsidRPr="003E727B">
        <w:rPr>
          <w:rFonts w:asciiTheme="minorHAnsi" w:eastAsia="Calibri" w:hAnsiTheme="minorHAnsi" w:cstheme="minorHAnsi"/>
          <w:sz w:val="22"/>
          <w:lang w:val="ro-RO"/>
        </w:rPr>
        <w:t xml:space="preserve"> la prezentul ghid.</w:t>
      </w:r>
    </w:p>
    <w:p w14:paraId="28808075" w14:textId="79B4BE2D"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9" w:name="_Toc111728855"/>
      <w:bookmarkStart w:id="40" w:name="_Toc116560378"/>
      <w:r w:rsidRPr="003E727B">
        <w:rPr>
          <w:rFonts w:asciiTheme="minorHAnsi" w:eastAsia="MS Mincho" w:hAnsiTheme="minorHAnsi" w:cstheme="minorHAnsi"/>
          <w:b/>
          <w:bCs/>
          <w:iCs/>
          <w:sz w:val="22"/>
          <w:lang w:val="ro-RO"/>
        </w:rPr>
        <w:t>3.2. Modalitatea de completare a Cererii de finanţare</w:t>
      </w:r>
      <w:bookmarkEnd w:id="39"/>
      <w:bookmarkEnd w:id="40"/>
    </w:p>
    <w:p w14:paraId="36EF1EF7" w14:textId="77777777" w:rsidR="00FA3FB3" w:rsidRPr="003E727B" w:rsidRDefault="00FA3FB3" w:rsidP="00755AE3">
      <w:pPr>
        <w:spacing w:after="0" w:line="240" w:lineRule="auto"/>
        <w:jc w:val="both"/>
        <w:rPr>
          <w:rFonts w:asciiTheme="minorHAnsi" w:eastAsia="Calibri" w:hAnsiTheme="minorHAnsi" w:cstheme="minorHAnsi"/>
          <w:sz w:val="22"/>
          <w:lang w:val="ro-RO"/>
        </w:rPr>
      </w:pPr>
    </w:p>
    <w:p w14:paraId="64CCDDD8" w14:textId="013D2508"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Elaborarea Cererii de finanţare se va face conform modelului din Anexa nr.1. Câmpurile Cererii de finanţare şi cele privind modelul de buget corespund câmpurilor din IMMRecover.  Modelele din prezentul Ghid au rolul de a facilita cerinţele de completare a cererii de finanţare din IMMRecover.</w:t>
      </w:r>
    </w:p>
    <w:p w14:paraId="21C25A02" w14:textId="52CF2B40" w:rsidR="003F45CF" w:rsidRPr="003E727B" w:rsidRDefault="003F45CF" w:rsidP="00755AE3">
      <w:pPr>
        <w:spacing w:after="0" w:line="240" w:lineRule="auto"/>
        <w:jc w:val="both"/>
        <w:rPr>
          <w:rFonts w:asciiTheme="minorHAnsi" w:eastAsia="Calibri" w:hAnsiTheme="minorHAnsi" w:cstheme="minorHAnsi"/>
          <w:sz w:val="22"/>
          <w:lang w:val="ro-RO"/>
        </w:rPr>
      </w:pPr>
    </w:p>
    <w:p w14:paraId="7CF46A86"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r w:rsidRPr="003E727B">
        <w:rPr>
          <w:rFonts w:asciiTheme="minorHAnsi" w:eastAsia="Calibri" w:hAnsiTheme="minorHAnsi" w:cstheme="minorHAnsi"/>
          <w:b/>
          <w:i/>
          <w:sz w:val="22"/>
          <w:lang w:val="ro-RO"/>
        </w:rPr>
        <w:t>Înainte de completarea formularului, vă rugăm să citiţi cu atenţie instrucţiunile cuprinse în acest capitol.</w:t>
      </w:r>
    </w:p>
    <w:p w14:paraId="47A79B27"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03F80668"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vederea completării Cererii de finanţare trebuie avută în vedere anexarea tuturor documentelor menţionate în Anexa 2 la prezentul ghid.</w:t>
      </w:r>
    </w:p>
    <w:p w14:paraId="5D1A7216" w14:textId="77777777" w:rsidR="00755AE3" w:rsidRPr="003E727B" w:rsidRDefault="00755AE3" w:rsidP="00755AE3">
      <w:pPr>
        <w:spacing w:after="0" w:line="240" w:lineRule="auto"/>
        <w:jc w:val="both"/>
        <w:rPr>
          <w:rFonts w:asciiTheme="minorHAnsi" w:eastAsia="Calibri" w:hAnsiTheme="minorHAnsi" w:cstheme="minorHAnsi"/>
          <w:b/>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03"/>
      </w:tblGrid>
      <w:tr w:rsidR="00755AE3" w:rsidRPr="003E727B" w14:paraId="25008309" w14:textId="77777777" w:rsidTr="00A272FF">
        <w:trPr>
          <w:trHeight w:val="2412"/>
        </w:trPr>
        <w:tc>
          <w:tcPr>
            <w:tcW w:w="10203" w:type="dxa"/>
          </w:tcPr>
          <w:p w14:paraId="5A979992" w14:textId="77777777" w:rsidR="00755AE3" w:rsidRPr="00A60905" w:rsidRDefault="00755AE3" w:rsidP="00755AE3">
            <w:pPr>
              <w:spacing w:after="0" w:line="240" w:lineRule="auto"/>
              <w:jc w:val="both"/>
              <w:rPr>
                <w:rFonts w:asciiTheme="minorHAnsi" w:eastAsia="Calibri" w:hAnsiTheme="minorHAnsi" w:cstheme="minorHAnsi"/>
                <w:b/>
                <w:color w:val="FF0000"/>
                <w:sz w:val="22"/>
                <w:lang w:val="ro-RO"/>
              </w:rPr>
            </w:pPr>
            <w:r w:rsidRPr="00A60905">
              <w:rPr>
                <w:rFonts w:asciiTheme="minorHAnsi" w:eastAsia="Calibri" w:hAnsiTheme="minorHAnsi" w:cstheme="minorHAnsi"/>
                <w:b/>
                <w:color w:val="FF0000"/>
                <w:sz w:val="22"/>
                <w:lang w:val="ro-RO"/>
              </w:rPr>
              <w:t xml:space="preserve">Important! </w:t>
            </w:r>
          </w:p>
          <w:p w14:paraId="04EB5F3E"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54B181E6" w14:textId="75DC515B"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Solicitantul are obligaţia să verifice ataşarea tuturor anexelor obligatorii la cererea de finanţare în format electronic. În cazul în care se constată, la nivelul </w:t>
            </w:r>
            <w:r w:rsidR="00795219">
              <w:rPr>
                <w:rFonts w:asciiTheme="minorHAnsi" w:eastAsia="Calibri" w:hAnsiTheme="minorHAnsi" w:cstheme="minorHAnsi"/>
                <w:sz w:val="22"/>
                <w:lang w:val="ro-RO"/>
              </w:rPr>
              <w:t xml:space="preserve">verificării în </w:t>
            </w:r>
            <w:r w:rsidR="00957768">
              <w:rPr>
                <w:rFonts w:asciiTheme="minorHAnsi" w:eastAsia="Calibri" w:hAnsiTheme="minorHAnsi" w:cstheme="minorHAnsi"/>
                <w:sz w:val="22"/>
                <w:lang w:val="ro-RO"/>
              </w:rPr>
              <w:t xml:space="preserve">MySMIS </w:t>
            </w:r>
            <w:r w:rsidR="00795219">
              <w:rPr>
                <w:rFonts w:asciiTheme="minorHAnsi" w:eastAsia="Calibri" w:hAnsiTheme="minorHAnsi" w:cstheme="minorHAnsi"/>
                <w:sz w:val="22"/>
                <w:lang w:val="ro-RO"/>
              </w:rPr>
              <w:t>faptul că solicitantul</w:t>
            </w:r>
            <w:r w:rsidRPr="003E727B">
              <w:rPr>
                <w:rFonts w:asciiTheme="minorHAnsi" w:eastAsia="Calibri" w:hAnsiTheme="minorHAnsi" w:cstheme="minorHAnsi"/>
                <w:sz w:val="22"/>
                <w:lang w:val="ro-RO"/>
              </w:rPr>
              <w:t xml:space="preserve"> nu a ataşat anexele obligatorii specifice</w:t>
            </w:r>
            <w:r w:rsidR="00795219">
              <w:rPr>
                <w:rFonts w:asciiTheme="minorHAnsi" w:eastAsia="Calibri" w:hAnsiTheme="minorHAnsi" w:cstheme="minorHAnsi"/>
                <w:sz w:val="22"/>
                <w:lang w:val="ro-RO"/>
              </w:rPr>
              <w:t xml:space="preserve"> în conformitate cu cerințele prezentului ghid</w:t>
            </w:r>
            <w:r w:rsidRPr="003E727B">
              <w:rPr>
                <w:rFonts w:asciiTheme="minorHAnsi" w:eastAsia="Calibri" w:hAnsiTheme="minorHAnsi" w:cstheme="minorHAnsi"/>
                <w:sz w:val="22"/>
                <w:lang w:val="ro-RO"/>
              </w:rPr>
              <w:t xml:space="preserve">, proiectul </w:t>
            </w:r>
            <w:r w:rsidR="00795219">
              <w:rPr>
                <w:rFonts w:asciiTheme="minorHAnsi" w:eastAsia="Calibri" w:hAnsiTheme="minorHAnsi" w:cstheme="minorHAnsi"/>
                <w:sz w:val="22"/>
                <w:lang w:val="ro-RO"/>
              </w:rPr>
              <w:t xml:space="preserve">este respins de la finanțare în conformitate cu prevederile contractului de finanțare. </w:t>
            </w:r>
          </w:p>
          <w:p w14:paraId="38D12D1F"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4BBCCC90" w14:textId="5F6B861D" w:rsidR="00755AE3" w:rsidRPr="003E727B" w:rsidRDefault="00245238" w:rsidP="000721F6">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De asemenea, anexele care sunt incomplete, ilizibile sau care nu sunt semnate conduc la respingerea cererii de finanţare. Pentru a se asigura că fișa IMM R</w:t>
            </w:r>
            <w:r w:rsidR="00957768"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și cererea de finanțare </w:t>
            </w:r>
            <w:r w:rsidR="00957768" w:rsidRPr="003E727B">
              <w:rPr>
                <w:rFonts w:asciiTheme="minorHAnsi" w:eastAsia="Calibri" w:hAnsiTheme="minorHAnsi" w:cstheme="minorHAnsi"/>
                <w:sz w:val="22"/>
                <w:lang w:val="ro-RO"/>
              </w:rPr>
              <w:t>M</w:t>
            </w:r>
            <w:r w:rsidR="00957768">
              <w:rPr>
                <w:rFonts w:asciiTheme="minorHAnsi" w:eastAsia="Calibri" w:hAnsiTheme="minorHAnsi" w:cstheme="minorHAnsi"/>
                <w:sz w:val="22"/>
                <w:lang w:val="ro-RO"/>
              </w:rPr>
              <w:t>y</w:t>
            </w:r>
            <w:r w:rsidR="00957768" w:rsidRPr="003E727B">
              <w:rPr>
                <w:rFonts w:asciiTheme="minorHAnsi" w:eastAsia="Calibri" w:hAnsiTheme="minorHAnsi" w:cstheme="minorHAnsi"/>
                <w:sz w:val="22"/>
                <w:lang w:val="ro-RO"/>
              </w:rPr>
              <w:t xml:space="preserve">SMIS </w:t>
            </w:r>
            <w:r w:rsidRPr="003E727B">
              <w:rPr>
                <w:rFonts w:asciiTheme="minorHAnsi" w:eastAsia="Calibri" w:hAnsiTheme="minorHAnsi" w:cstheme="minorHAnsi"/>
                <w:sz w:val="22"/>
                <w:lang w:val="ro-RO"/>
              </w:rPr>
              <w:t xml:space="preserve">respectă criteriile de eligibilitate şi </w:t>
            </w:r>
            <w:r w:rsidR="000721F6">
              <w:rPr>
                <w:rFonts w:asciiTheme="minorHAnsi" w:eastAsia="Calibri" w:hAnsiTheme="minorHAnsi" w:cstheme="minorHAnsi"/>
                <w:sz w:val="22"/>
                <w:lang w:val="ro-RO"/>
              </w:rPr>
              <w:t>sunt</w:t>
            </w:r>
            <w:r w:rsidRPr="003E727B">
              <w:rPr>
                <w:rFonts w:asciiTheme="minorHAnsi" w:eastAsia="Calibri" w:hAnsiTheme="minorHAnsi" w:cstheme="minorHAnsi"/>
                <w:sz w:val="22"/>
                <w:lang w:val="ro-RO"/>
              </w:rPr>
              <w:t xml:space="preserve"> însoţit</w:t>
            </w:r>
            <w:r w:rsidR="000721F6">
              <w:rPr>
                <w:rFonts w:asciiTheme="minorHAnsi" w:eastAsia="Calibri" w:hAnsiTheme="minorHAnsi" w:cstheme="minorHAnsi"/>
                <w:sz w:val="22"/>
                <w:lang w:val="ro-RO"/>
              </w:rPr>
              <w:t>e</w:t>
            </w:r>
            <w:r w:rsidRPr="003E727B">
              <w:rPr>
                <w:rFonts w:asciiTheme="minorHAnsi" w:eastAsia="Calibri" w:hAnsiTheme="minorHAnsi" w:cstheme="minorHAnsi"/>
                <w:sz w:val="22"/>
                <w:lang w:val="ro-RO"/>
              </w:rPr>
              <w:t xml:space="preserve"> de toate anexele cerute se recomandă ca completarea fisei de control anexată la prezentul ghid.</w:t>
            </w:r>
            <w:r w:rsidR="00795219">
              <w:rPr>
                <w:rFonts w:asciiTheme="minorHAnsi" w:eastAsia="Calibri" w:hAnsiTheme="minorHAnsi" w:cstheme="minorHAnsi"/>
                <w:sz w:val="22"/>
                <w:lang w:val="ro-RO"/>
              </w:rPr>
              <w:t xml:space="preserve"> Aceasta se va transmite sub formă de declarație la momentul încărcării în </w:t>
            </w:r>
            <w:r w:rsidR="00957768">
              <w:rPr>
                <w:rFonts w:asciiTheme="minorHAnsi" w:eastAsia="Calibri" w:hAnsiTheme="minorHAnsi" w:cstheme="minorHAnsi"/>
                <w:sz w:val="22"/>
                <w:lang w:val="ro-RO"/>
              </w:rPr>
              <w:t xml:space="preserve">MySMIS </w:t>
            </w:r>
            <w:r w:rsidR="00795219">
              <w:rPr>
                <w:rFonts w:asciiTheme="minorHAnsi" w:eastAsia="Calibri" w:hAnsiTheme="minorHAnsi" w:cstheme="minorHAnsi"/>
                <w:sz w:val="22"/>
                <w:lang w:val="ro-RO"/>
              </w:rPr>
              <w:t>a documentelor încărcate în IMM R</w:t>
            </w:r>
            <w:r w:rsidR="00957768">
              <w:rPr>
                <w:rFonts w:asciiTheme="minorHAnsi" w:eastAsia="Calibri" w:hAnsiTheme="minorHAnsi" w:cstheme="minorHAnsi"/>
                <w:sz w:val="22"/>
                <w:lang w:val="ro-RO"/>
              </w:rPr>
              <w:t>ecover</w:t>
            </w:r>
            <w:r w:rsidR="00795219">
              <w:rPr>
                <w:rFonts w:asciiTheme="minorHAnsi" w:eastAsia="Calibri" w:hAnsiTheme="minorHAnsi" w:cstheme="minorHAnsi"/>
                <w:sz w:val="22"/>
                <w:lang w:val="ro-RO"/>
              </w:rPr>
              <w:t>.</w:t>
            </w:r>
          </w:p>
        </w:tc>
      </w:tr>
    </w:tbl>
    <w:p w14:paraId="29A6898B" w14:textId="77777777" w:rsidR="00245238" w:rsidRPr="003E727B" w:rsidRDefault="00245238" w:rsidP="00245238">
      <w:pPr>
        <w:spacing w:after="0" w:line="240" w:lineRule="auto"/>
        <w:jc w:val="both"/>
        <w:rPr>
          <w:rFonts w:asciiTheme="minorHAnsi" w:eastAsia="Calibri" w:hAnsiTheme="minorHAnsi" w:cstheme="minorHAnsi"/>
          <w:sz w:val="22"/>
          <w:lang w:val="ro-RO"/>
        </w:rPr>
      </w:pPr>
    </w:p>
    <w:p w14:paraId="62382EF2" w14:textId="57FC8B21"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a propune un proiect în vederea finanţării, solicitantul trebuie să completeze Fișa IMM</w:t>
      </w:r>
      <w:r w:rsidR="00D931BD">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R</w:t>
      </w:r>
      <w:r w:rsidR="00957768">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Secțiunea A și va avea obligatoriu anexate următoarele categorii de documente:</w:t>
      </w:r>
    </w:p>
    <w:p w14:paraId="39CCA372" w14:textId="77777777" w:rsidR="00245238" w:rsidRPr="003E727B" w:rsidRDefault="00245238" w:rsidP="00245238">
      <w:pPr>
        <w:spacing w:after="0" w:line="240" w:lineRule="auto"/>
        <w:jc w:val="both"/>
        <w:rPr>
          <w:rFonts w:asciiTheme="minorHAnsi" w:eastAsia="Calibri" w:hAnsiTheme="minorHAnsi" w:cstheme="minorHAnsi"/>
          <w:sz w:val="22"/>
          <w:lang w:val="ro-RO"/>
        </w:rPr>
      </w:pPr>
    </w:p>
    <w:p w14:paraId="206DE729" w14:textId="1BE5191F" w:rsidR="00245238" w:rsidRPr="00A60905" w:rsidRDefault="00245238" w:rsidP="00245238">
      <w:pPr>
        <w:spacing w:after="0" w:line="240" w:lineRule="auto"/>
        <w:jc w:val="both"/>
        <w:rPr>
          <w:rFonts w:asciiTheme="minorHAnsi" w:eastAsia="Calibri" w:hAnsiTheme="minorHAnsi" w:cstheme="minorHAnsi"/>
          <w:b/>
          <w:color w:val="FF0000"/>
          <w:sz w:val="22"/>
          <w:lang w:val="ro-RO"/>
        </w:rPr>
      </w:pPr>
      <w:r w:rsidRPr="00A60905">
        <w:rPr>
          <w:rFonts w:asciiTheme="minorHAnsi" w:eastAsia="Calibri" w:hAnsiTheme="minorHAnsi" w:cstheme="minorHAnsi"/>
          <w:color w:val="FF0000"/>
          <w:sz w:val="22"/>
          <w:lang w:val="ro-RO"/>
        </w:rPr>
        <w:t xml:space="preserve">A. </w:t>
      </w:r>
      <w:r w:rsidRPr="00A60905">
        <w:rPr>
          <w:rFonts w:asciiTheme="minorHAnsi" w:eastAsia="Calibri" w:hAnsiTheme="minorHAnsi" w:cstheme="minorHAnsi"/>
          <w:b/>
          <w:color w:val="FF0000"/>
          <w:sz w:val="22"/>
          <w:lang w:val="ro-RO"/>
        </w:rPr>
        <w:t>Documente obligatorii fără de care nu se poate transmite cerere</w:t>
      </w:r>
      <w:r w:rsidR="002715C9" w:rsidRPr="00A60905">
        <w:rPr>
          <w:rFonts w:asciiTheme="minorHAnsi" w:eastAsia="Calibri" w:hAnsiTheme="minorHAnsi" w:cstheme="minorHAnsi"/>
          <w:b/>
          <w:color w:val="FF0000"/>
          <w:sz w:val="22"/>
          <w:lang w:val="ro-RO"/>
        </w:rPr>
        <w:t>a</w:t>
      </w:r>
      <w:r w:rsidRPr="00A60905">
        <w:rPr>
          <w:rFonts w:asciiTheme="minorHAnsi" w:eastAsia="Calibri" w:hAnsiTheme="minorHAnsi" w:cstheme="minorHAnsi"/>
          <w:b/>
          <w:color w:val="FF0000"/>
          <w:sz w:val="22"/>
          <w:lang w:val="ro-RO"/>
        </w:rPr>
        <w:t xml:space="preserve"> de finanțare în IMM R</w:t>
      </w:r>
      <w:r w:rsidR="00DA4524" w:rsidRPr="00A60905">
        <w:rPr>
          <w:rFonts w:asciiTheme="minorHAnsi" w:eastAsia="Calibri" w:hAnsiTheme="minorHAnsi" w:cstheme="minorHAnsi"/>
          <w:b/>
          <w:color w:val="FF0000"/>
          <w:sz w:val="22"/>
          <w:lang w:val="ro-RO"/>
        </w:rPr>
        <w:t>ecover</w:t>
      </w:r>
    </w:p>
    <w:p w14:paraId="79A2EBCB" w14:textId="77777777" w:rsidR="00245238" w:rsidRPr="003E727B" w:rsidRDefault="00245238" w:rsidP="00245238">
      <w:pPr>
        <w:spacing w:after="0" w:line="240" w:lineRule="auto"/>
        <w:jc w:val="both"/>
        <w:rPr>
          <w:rFonts w:asciiTheme="minorHAnsi" w:eastAsia="Calibri" w:hAnsiTheme="minorHAnsi" w:cstheme="minorHAnsi"/>
          <w:sz w:val="22"/>
          <w:lang w:val="ro-RO"/>
        </w:rPr>
      </w:pPr>
    </w:p>
    <w:p w14:paraId="3349E34A" w14:textId="0F22A851" w:rsidR="00245238" w:rsidRPr="00D931BD" w:rsidRDefault="00245238">
      <w:pPr>
        <w:pStyle w:val="ListParagraph"/>
        <w:numPr>
          <w:ilvl w:val="0"/>
          <w:numId w:val="53"/>
        </w:numPr>
        <w:rPr>
          <w:rFonts w:asciiTheme="minorHAnsi" w:eastAsia="Calibri" w:hAnsiTheme="minorHAnsi" w:cstheme="minorHAnsi"/>
          <w:sz w:val="22"/>
          <w:lang w:val="ro-RO"/>
        </w:rPr>
      </w:pPr>
      <w:r w:rsidRPr="00D931BD">
        <w:rPr>
          <w:rFonts w:asciiTheme="minorHAnsi" w:eastAsia="Calibri" w:hAnsiTheme="minorHAnsi" w:cstheme="minorHAnsi"/>
          <w:sz w:val="22"/>
          <w:lang w:val="ro-RO"/>
        </w:rPr>
        <w:t xml:space="preserve">Cererea de finanțare </w:t>
      </w:r>
      <w:r w:rsidR="00957768" w:rsidRPr="00D931BD">
        <w:rPr>
          <w:rFonts w:asciiTheme="minorHAnsi" w:eastAsia="Calibri" w:hAnsiTheme="minorHAnsi" w:cstheme="minorHAnsi"/>
          <w:sz w:val="22"/>
          <w:lang w:val="ro-RO"/>
        </w:rPr>
        <w:t>M</w:t>
      </w:r>
      <w:r w:rsidR="00957768">
        <w:rPr>
          <w:rFonts w:asciiTheme="minorHAnsi" w:eastAsia="Calibri" w:hAnsiTheme="minorHAnsi" w:cstheme="minorHAnsi"/>
          <w:sz w:val="22"/>
          <w:lang w:val="ro-RO"/>
        </w:rPr>
        <w:t>y</w:t>
      </w:r>
      <w:r w:rsidR="00957768" w:rsidRPr="00D931BD">
        <w:rPr>
          <w:rFonts w:asciiTheme="minorHAnsi" w:eastAsia="Calibri" w:hAnsiTheme="minorHAnsi" w:cstheme="minorHAnsi"/>
          <w:sz w:val="22"/>
          <w:lang w:val="ro-RO"/>
        </w:rPr>
        <w:t xml:space="preserve">SMIS </w:t>
      </w:r>
    </w:p>
    <w:p w14:paraId="34A16E17" w14:textId="60862681"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 xml:space="preserve">Solicitantul va completa toate câmpurile aplicabile din formatul word al cererii de finanțare din </w:t>
      </w:r>
      <w:r w:rsidR="00E56058" w:rsidRPr="003E727B">
        <w:rPr>
          <w:rFonts w:asciiTheme="minorHAnsi" w:eastAsia="Calibri" w:hAnsiTheme="minorHAnsi" w:cstheme="minorHAnsi"/>
          <w:i/>
          <w:sz w:val="22"/>
          <w:lang w:val="ro-RO"/>
        </w:rPr>
        <w:t>M</w:t>
      </w:r>
      <w:r w:rsidR="00E56058">
        <w:rPr>
          <w:rFonts w:asciiTheme="minorHAnsi" w:eastAsia="Calibri" w:hAnsiTheme="minorHAnsi" w:cstheme="minorHAnsi"/>
          <w:i/>
          <w:sz w:val="22"/>
          <w:lang w:val="ro-RO"/>
        </w:rPr>
        <w:t>y</w:t>
      </w:r>
      <w:r w:rsidR="00E56058" w:rsidRPr="003E727B">
        <w:rPr>
          <w:rFonts w:asciiTheme="minorHAnsi" w:eastAsia="Calibri" w:hAnsiTheme="minorHAnsi" w:cstheme="minorHAnsi"/>
          <w:i/>
          <w:sz w:val="22"/>
          <w:lang w:val="ro-RO"/>
        </w:rPr>
        <w:t xml:space="preserve">SMIS </w:t>
      </w:r>
      <w:r w:rsidRPr="003E727B">
        <w:rPr>
          <w:rFonts w:asciiTheme="minorHAnsi" w:eastAsia="Calibri" w:hAnsiTheme="minorHAnsi" w:cstheme="minorHAnsi"/>
          <w:i/>
          <w:sz w:val="22"/>
          <w:lang w:val="ro-RO"/>
        </w:rPr>
        <w:t>conform modelului din Anexa 1, secțiunea B la prezentul document. Formularul respectiv va fi salvat în format electronic în pdf, semnat  cu semnătură certificată în conformitate cu prevederile legale în vigoare  și încărcat în IMM R</w:t>
      </w:r>
      <w:r w:rsidR="00E56058"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30094AE3" w14:textId="1BF8584A"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Declarație de eligibilitate a solicitantului </w:t>
      </w:r>
    </w:p>
    <w:p w14:paraId="6F8ABAD5" w14:textId="7BE9F805"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w:t>
      </w:r>
      <w:r w:rsidR="00DA4524"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6730813F" w14:textId="4F9E07D6"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Declarație de angajament a solicitantului</w:t>
      </w:r>
    </w:p>
    <w:p w14:paraId="4ADB3BF5" w14:textId="421CDC80"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w:t>
      </w: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w:t>
      </w:r>
      <w:r w:rsidR="00965437"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7448E8FA" w14:textId="6792B04E"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Declarație privind conflictul de interese</w:t>
      </w:r>
    </w:p>
    <w:p w14:paraId="2C1EB954" w14:textId="68ED015F"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w:t>
      </w:r>
      <w:r w:rsidR="00965437"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31B8A4C2" w14:textId="0D668E26"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Anexă documente confidențiale în proiect</w:t>
      </w:r>
    </w:p>
    <w:p w14:paraId="139566C5" w14:textId="16B43697" w:rsidR="00245238"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w:t>
      </w:r>
      <w:r w:rsidR="00965437"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65944132" w14:textId="3CFD878E"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Consim</w:t>
      </w:r>
      <w:r w:rsidR="009929E4">
        <w:rPr>
          <w:rFonts w:asciiTheme="minorHAnsi" w:eastAsia="Calibri" w:hAnsiTheme="minorHAnsi" w:cstheme="minorHAnsi"/>
          <w:sz w:val="22"/>
          <w:lang w:val="ro-RO"/>
        </w:rPr>
        <w:t>ț</w:t>
      </w:r>
      <w:r w:rsidRPr="003E727B">
        <w:rPr>
          <w:rFonts w:asciiTheme="minorHAnsi" w:eastAsia="Calibri" w:hAnsiTheme="minorHAnsi" w:cstheme="minorHAnsi"/>
          <w:sz w:val="22"/>
          <w:lang w:val="ro-RO"/>
        </w:rPr>
        <w:t>âmânt privind prelucrarea datelor cu caracter personal</w:t>
      </w:r>
    </w:p>
    <w:p w14:paraId="57879434" w14:textId="714318C9" w:rsidR="00D931BD" w:rsidRPr="00812C27" w:rsidRDefault="00245238" w:rsidP="00812C27">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w:t>
      </w:r>
      <w:r w:rsidR="00965437" w:rsidRPr="003E727B">
        <w:rPr>
          <w:rFonts w:asciiTheme="minorHAnsi" w:eastAsia="Calibri" w:hAnsiTheme="minorHAnsi" w:cstheme="minorHAnsi"/>
          <w:i/>
          <w:sz w:val="22"/>
          <w:lang w:val="ro-RO"/>
        </w:rPr>
        <w:t>ecover</w:t>
      </w:r>
      <w:r w:rsidRPr="003E727B">
        <w:rPr>
          <w:rFonts w:asciiTheme="minorHAnsi" w:eastAsia="Calibri" w:hAnsiTheme="minorHAnsi" w:cstheme="minorHAnsi"/>
          <w:sz w:val="22"/>
          <w:lang w:val="ro-RO"/>
        </w:rPr>
        <w:t>).</w:t>
      </w:r>
    </w:p>
    <w:p w14:paraId="3079ECA0" w14:textId="12F45B20" w:rsidR="00245238" w:rsidRPr="00B6471C" w:rsidRDefault="00245238" w:rsidP="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Documente statutare</w:t>
      </w:r>
      <w:r w:rsidR="00D931BD">
        <w:rPr>
          <w:rFonts w:asciiTheme="minorHAnsi" w:eastAsia="Calibri" w:hAnsiTheme="minorHAnsi" w:cstheme="minorHAnsi"/>
          <w:sz w:val="22"/>
          <w:lang w:val="ro-RO"/>
        </w:rPr>
        <w:t>, inclusiv identificarea reprezentantului legal</w:t>
      </w:r>
    </w:p>
    <w:p w14:paraId="3A63C700" w14:textId="010F4217" w:rsidR="00245238" w:rsidRPr="003E727B" w:rsidRDefault="00245238" w:rsidP="00245238">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 xml:space="preserve">În cadrul acestei secțiuni se va încărcat un singur document, în format pdf, consolidat, care va conține următoarele (după caz): </w:t>
      </w:r>
    </w:p>
    <w:p w14:paraId="2E328CD7" w14:textId="77777777" w:rsidR="00A60905" w:rsidRPr="00A60905" w:rsidRDefault="00245238" w:rsidP="00A60905">
      <w:pPr>
        <w:pStyle w:val="ListParagraph"/>
        <w:numPr>
          <w:ilvl w:val="0"/>
          <w:numId w:val="47"/>
        </w:numPr>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Pentru unități administrativ teritoriale comună, oraș municipiu, minicipiu reședință de județ</w:t>
      </w:r>
      <w:r w:rsidR="00A60905" w:rsidRPr="00A60905">
        <w:rPr>
          <w:rFonts w:asciiTheme="minorHAnsi" w:eastAsia="Calibri" w:hAnsiTheme="minorHAnsi" w:cstheme="minorHAnsi"/>
          <w:i/>
          <w:sz w:val="22"/>
          <w:lang w:val="ro-RO"/>
        </w:rPr>
        <w:t>:</w:t>
      </w:r>
    </w:p>
    <w:p w14:paraId="413BE210" w14:textId="6451D66A" w:rsidR="00245238" w:rsidRPr="003E727B" w:rsidRDefault="00245238">
      <w:pPr>
        <w:pStyle w:val="ListParagraph"/>
        <w:numPr>
          <w:ilvl w:val="1"/>
          <w:numId w:val="21"/>
        </w:numPr>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 xml:space="preserve"> Hotărâre judecătorească de validare primar și Hotărârea Consiliului Local de constituire și Ordin prefect privind constatarea îndeplinirii condițiilor legale de constituire a Consiliului Local sau / Hotărâre de validare a Consiliului Local</w:t>
      </w:r>
    </w:p>
    <w:p w14:paraId="3E03C840" w14:textId="5487DC7F" w:rsidR="00245238" w:rsidRPr="003E727B" w:rsidRDefault="00245238" w:rsidP="00245238">
      <w:pPr>
        <w:ind w:left="1440"/>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sau</w:t>
      </w:r>
    </w:p>
    <w:p w14:paraId="315C4AE4" w14:textId="77777777" w:rsidR="00245238" w:rsidRPr="003E727B" w:rsidRDefault="00245238">
      <w:pPr>
        <w:pStyle w:val="ListParagraph"/>
        <w:numPr>
          <w:ilvl w:val="0"/>
          <w:numId w:val="47"/>
        </w:numPr>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 xml:space="preserve">Pentru unități administrativ teritoriale județ </w:t>
      </w:r>
    </w:p>
    <w:p w14:paraId="151E5A98" w14:textId="0DD1983F" w:rsidR="00245238" w:rsidRPr="003E727B" w:rsidRDefault="00245238">
      <w:pPr>
        <w:pStyle w:val="ListParagraph"/>
        <w:numPr>
          <w:ilvl w:val="1"/>
          <w:numId w:val="21"/>
        </w:numPr>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 xml:space="preserve">Hotărârea judecătorească de validare a Preşedintelui Consiliului judeţean și Hotărârea Consiliului judeţean constituire și Ordin prefect privind constatarea îndeplinirii condițiilor legale de constituire a CJ sau Hotărâre de validare a Consiliului Judeţean/ Hotărârea Consiliului judeţean de alegere a Preşedintelui Consiliului judeţean </w:t>
      </w:r>
    </w:p>
    <w:p w14:paraId="3CCA5BB0" w14:textId="5FFC7D3C" w:rsidR="00245238" w:rsidRPr="003E727B" w:rsidRDefault="00245238" w:rsidP="00245238">
      <w:pPr>
        <w:ind w:left="1440"/>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și</w:t>
      </w:r>
    </w:p>
    <w:p w14:paraId="511F6B7C" w14:textId="612552F5" w:rsidR="00245238" w:rsidRPr="003E727B" w:rsidRDefault="00245238">
      <w:pPr>
        <w:pStyle w:val="ListParagraph"/>
        <w:numPr>
          <w:ilvl w:val="0"/>
          <w:numId w:val="47"/>
        </w:numPr>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Documente privind identificarea reprezentantului legal  al solicitantului.</w:t>
      </w:r>
    </w:p>
    <w:p w14:paraId="7794ED40" w14:textId="361ADDE4" w:rsidR="00D931BD" w:rsidRPr="003E727B" w:rsidRDefault="00245238" w:rsidP="00245238">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 xml:space="preserve">Se va încarca în format pdf, cu semnatură electronică autorizată în conformitate cu prevederile legale în vigoare, actul de identitate pentru reprezentantul legal al solicitantului. </w:t>
      </w:r>
    </w:p>
    <w:p w14:paraId="149C7FCC" w14:textId="438FB5A8"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Certificat de atestare fiscală buget de stat și bugetele locale</w:t>
      </w:r>
    </w:p>
    <w:p w14:paraId="792C2DAA" w14:textId="3FBF4BDF" w:rsidR="00D931BD"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Se va anexa  extrasul de atestare fiscală trebuie să fie în termen de valabilitate. Solicitantul, prin documentele anterior menționate trebuie să demonstreze că a achitat obligaţiile de plată nete către bugetul de stat și respectiv bugetul local în ultimul an calendaristic.  Documentul consolidat se anexează în format pdf, asumat de solicitant cu semnătură electronică extinsă</w:t>
      </w:r>
      <w:r w:rsidRPr="003E727B">
        <w:rPr>
          <w:rFonts w:asciiTheme="minorHAnsi" w:eastAsia="Calibri" w:hAnsiTheme="minorHAnsi" w:cstheme="minorHAnsi"/>
          <w:sz w:val="22"/>
          <w:lang w:val="ro-RO"/>
        </w:rPr>
        <w:t>).</w:t>
      </w:r>
    </w:p>
    <w:p w14:paraId="61EF7AD0" w14:textId="3E41788C"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Certificat de cazier fiscal al solicitantului </w:t>
      </w:r>
    </w:p>
    <w:p w14:paraId="50AC01D9" w14:textId="28CE6DE6" w:rsidR="00D931BD"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Certificatul de cazier fiscal trebuie să fie în termen de valabilitate, conform prevederilor OG nr. 39/2015 privind cazierul fiscal.  Documentul se anexează în format pdf, asumat de solicitant cu semnătură electronică extinsă</w:t>
      </w:r>
      <w:r w:rsidRPr="003E727B">
        <w:rPr>
          <w:rFonts w:asciiTheme="minorHAnsi" w:eastAsia="Calibri" w:hAnsiTheme="minorHAnsi" w:cstheme="minorHAnsi"/>
          <w:sz w:val="22"/>
          <w:lang w:val="ro-RO"/>
        </w:rPr>
        <w:t xml:space="preserve">). </w:t>
      </w:r>
    </w:p>
    <w:p w14:paraId="608A70A3" w14:textId="4175C116"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Declarație privind activitățile desfășurate, alte grafice și planuri solicitate (document consolidat)</w:t>
      </w:r>
    </w:p>
    <w:p w14:paraId="3A100B23" w14:textId="03152829" w:rsidR="00245238"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3E727B">
        <w:rPr>
          <w:rFonts w:asciiTheme="minorHAnsi" w:eastAsia="Calibri" w:hAnsiTheme="minorHAnsi" w:cstheme="minorHAnsi"/>
          <w:sz w:val="22"/>
          <w:lang w:val="ro-RO"/>
        </w:rPr>
        <w:t>).</w:t>
      </w:r>
    </w:p>
    <w:p w14:paraId="1488031A" w14:textId="690C7966"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Hotărârea de </w:t>
      </w:r>
      <w:r w:rsidR="00D60027" w:rsidRPr="003E727B">
        <w:rPr>
          <w:rFonts w:asciiTheme="minorHAnsi" w:eastAsia="Calibri" w:hAnsiTheme="minorHAnsi" w:cstheme="minorHAnsi"/>
          <w:sz w:val="22"/>
          <w:lang w:val="ro-RO"/>
        </w:rPr>
        <w:t xml:space="preserve">consiliu local/județean </w:t>
      </w:r>
      <w:r w:rsidR="00946082" w:rsidRPr="003E727B">
        <w:rPr>
          <w:rFonts w:asciiTheme="minorHAnsi" w:eastAsia="Calibri" w:hAnsiTheme="minorHAnsi" w:cstheme="minorHAnsi"/>
          <w:sz w:val="22"/>
          <w:lang w:val="ro-RO"/>
        </w:rPr>
        <w:t xml:space="preserve">de </w:t>
      </w:r>
      <w:r w:rsidRPr="00F10DA0">
        <w:rPr>
          <w:rFonts w:asciiTheme="minorHAnsi" w:eastAsia="Calibri" w:hAnsiTheme="minorHAnsi" w:cstheme="minorHAnsi"/>
          <w:sz w:val="22"/>
          <w:lang w:val="ro-RO"/>
        </w:rPr>
        <w:t xml:space="preserve">aprobare a </w:t>
      </w:r>
      <w:r w:rsidR="001C0EDE" w:rsidRPr="00F10DA0">
        <w:rPr>
          <w:rFonts w:asciiTheme="minorHAnsi" w:eastAsia="Calibri" w:hAnsiTheme="minorHAnsi" w:cstheme="minorHAnsi"/>
          <w:sz w:val="22"/>
          <w:lang w:val="ro-RO"/>
        </w:rPr>
        <w:t xml:space="preserve"> </w:t>
      </w:r>
      <w:r w:rsidRPr="00F10DA0">
        <w:rPr>
          <w:rFonts w:asciiTheme="minorHAnsi" w:eastAsia="Calibri" w:hAnsiTheme="minorHAnsi" w:cstheme="minorHAnsi"/>
          <w:sz w:val="22"/>
          <w:lang w:val="ro-RO"/>
        </w:rPr>
        <w:t>proiectului și a i</w:t>
      </w:r>
      <w:r w:rsidR="00D60027" w:rsidRPr="00F10DA0">
        <w:rPr>
          <w:rFonts w:asciiTheme="minorHAnsi" w:eastAsia="Calibri" w:hAnsiTheme="minorHAnsi" w:cstheme="minorHAnsi"/>
          <w:sz w:val="22"/>
          <w:lang w:val="ro-RO"/>
        </w:rPr>
        <w:t>ndicatorilor</w:t>
      </w:r>
      <w:r w:rsidR="00D60027" w:rsidRPr="003E727B">
        <w:rPr>
          <w:rFonts w:asciiTheme="minorHAnsi" w:eastAsia="Calibri" w:hAnsiTheme="minorHAnsi" w:cstheme="minorHAnsi"/>
          <w:sz w:val="22"/>
          <w:lang w:val="ro-RO"/>
        </w:rPr>
        <w:t xml:space="preserve"> asociați acestuia </w:t>
      </w:r>
    </w:p>
    <w:p w14:paraId="495DF0C7" w14:textId="3FD79F67" w:rsidR="00D60027" w:rsidRPr="003E727B" w:rsidRDefault="00BF1046" w:rsidP="00245238">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w:t>
      </w:r>
      <w:r w:rsidR="00D60027" w:rsidRPr="003E727B">
        <w:rPr>
          <w:rFonts w:asciiTheme="minorHAnsi" w:eastAsia="Calibri" w:hAnsiTheme="minorHAnsi" w:cstheme="minorHAnsi"/>
          <w:i/>
          <w:sz w:val="22"/>
          <w:lang w:val="ro-RO"/>
        </w:rPr>
        <w:t>Documentul va conține cel puțin urm</w:t>
      </w:r>
      <w:r w:rsidR="00D931BD">
        <w:rPr>
          <w:rFonts w:asciiTheme="minorHAnsi" w:eastAsia="Calibri" w:hAnsiTheme="minorHAnsi" w:cstheme="minorHAnsi"/>
          <w:i/>
          <w:sz w:val="22"/>
          <w:lang w:val="ro-RO"/>
        </w:rPr>
        <w:t>ă</w:t>
      </w:r>
      <w:r w:rsidR="00D60027" w:rsidRPr="003E727B">
        <w:rPr>
          <w:rFonts w:asciiTheme="minorHAnsi" w:eastAsia="Calibri" w:hAnsiTheme="minorHAnsi" w:cstheme="minorHAnsi"/>
          <w:i/>
          <w:sz w:val="22"/>
          <w:lang w:val="ro-RO"/>
        </w:rPr>
        <w:t>toarele elemente:</w:t>
      </w:r>
    </w:p>
    <w:p w14:paraId="6B066DD8" w14:textId="0591009C" w:rsidR="00314684" w:rsidRPr="00314684" w:rsidRDefault="00314684">
      <w:pPr>
        <w:pStyle w:val="ListParagraph"/>
        <w:numPr>
          <w:ilvl w:val="0"/>
          <w:numId w:val="52"/>
        </w:numPr>
        <w:rPr>
          <w:rFonts w:asciiTheme="minorHAnsi" w:eastAsia="Calibri" w:hAnsiTheme="minorHAnsi" w:cstheme="minorHAnsi"/>
          <w:i/>
          <w:sz w:val="22"/>
          <w:lang w:val="ro-RO"/>
        </w:rPr>
      </w:pPr>
      <w:r w:rsidRPr="00314684">
        <w:rPr>
          <w:rFonts w:asciiTheme="minorHAnsi" w:eastAsia="Calibri" w:hAnsiTheme="minorHAnsi" w:cstheme="minorHAnsi"/>
          <w:i/>
          <w:sz w:val="22"/>
          <w:lang w:val="ro-RO"/>
        </w:rPr>
        <w:t>denumirea proiectului, valo</w:t>
      </w:r>
      <w:r w:rsidR="00D931BD">
        <w:rPr>
          <w:rFonts w:asciiTheme="minorHAnsi" w:eastAsia="Calibri" w:hAnsiTheme="minorHAnsi" w:cstheme="minorHAnsi"/>
          <w:i/>
          <w:sz w:val="22"/>
          <w:lang w:val="ro-RO"/>
        </w:rPr>
        <w:t>a</w:t>
      </w:r>
      <w:r w:rsidRPr="00314684">
        <w:rPr>
          <w:rFonts w:asciiTheme="minorHAnsi" w:eastAsia="Calibri" w:hAnsiTheme="minorHAnsi" w:cstheme="minorHAnsi"/>
          <w:i/>
          <w:sz w:val="22"/>
          <w:lang w:val="ro-RO"/>
        </w:rPr>
        <w:t>rea total</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valoarea eligibil</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/neeligibl</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contribuția proprie, valoarea nerambursabil</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xml:space="preserve"> solicitat</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xml:space="preserve">. </w:t>
      </w:r>
    </w:p>
    <w:p w14:paraId="4E2BE97A" w14:textId="77777777" w:rsidR="00314684" w:rsidRPr="00314684" w:rsidRDefault="00314684">
      <w:pPr>
        <w:pStyle w:val="ListParagraph"/>
        <w:numPr>
          <w:ilvl w:val="0"/>
          <w:numId w:val="52"/>
        </w:numPr>
        <w:rPr>
          <w:rFonts w:asciiTheme="minorHAnsi" w:eastAsia="Calibri" w:hAnsiTheme="minorHAnsi" w:cstheme="minorHAnsi"/>
          <w:i/>
          <w:sz w:val="22"/>
          <w:lang w:val="ro-RO"/>
        </w:rPr>
      </w:pPr>
      <w:r w:rsidRPr="00314684">
        <w:rPr>
          <w:rFonts w:asciiTheme="minorHAnsi" w:eastAsia="Calibri" w:hAnsiTheme="minorHAnsi" w:cstheme="minorHAnsi"/>
          <w:i/>
          <w:sz w:val="22"/>
          <w:lang w:val="ro-RO"/>
        </w:rPr>
        <w:t xml:space="preserve">cheltuielile cu operarea </w:t>
      </w:r>
      <w:r w:rsidRPr="00314684">
        <w:rPr>
          <w:rFonts w:asciiTheme="minorHAnsi" w:eastAsia="Calibri" w:hAnsiTheme="minorHAnsi" w:cstheme="minorHAnsi" w:hint="eastAsia"/>
          <w:i/>
          <w:sz w:val="22"/>
          <w:lang w:val="ro-RO"/>
        </w:rPr>
        <w:t>ş</w:t>
      </w:r>
      <w:r w:rsidRPr="00314684">
        <w:rPr>
          <w:rFonts w:asciiTheme="minorHAnsi" w:eastAsia="Calibri" w:hAnsiTheme="minorHAnsi" w:cstheme="minorHAnsi"/>
          <w:i/>
          <w:sz w:val="22"/>
          <w:lang w:val="ro-RO"/>
        </w:rPr>
        <w:t xml:space="preserve">i </w:t>
      </w:r>
      <w:r w:rsidRPr="00314684">
        <w:rPr>
          <w:rFonts w:asciiTheme="minorHAnsi" w:eastAsia="Calibri" w:hAnsiTheme="minorHAnsi" w:cstheme="minorHAnsi" w:hint="eastAsia"/>
          <w:i/>
          <w:sz w:val="22"/>
          <w:lang w:val="ro-RO"/>
        </w:rPr>
        <w:t>î</w:t>
      </w:r>
      <w:r w:rsidRPr="00314684">
        <w:rPr>
          <w:rFonts w:asciiTheme="minorHAnsi" w:eastAsia="Calibri" w:hAnsiTheme="minorHAnsi" w:cstheme="minorHAnsi"/>
          <w:i/>
          <w:sz w:val="22"/>
          <w:lang w:val="ro-RO"/>
        </w:rPr>
        <w:t>ntre</w:t>
      </w:r>
      <w:r w:rsidRPr="00314684">
        <w:rPr>
          <w:rFonts w:asciiTheme="minorHAnsi" w:eastAsia="Calibri" w:hAnsiTheme="minorHAnsi" w:cstheme="minorHAnsi" w:hint="eastAsia"/>
          <w:i/>
          <w:sz w:val="22"/>
          <w:lang w:val="ro-RO"/>
        </w:rPr>
        <w:t>ţ</w:t>
      </w:r>
      <w:r w:rsidRPr="00314684">
        <w:rPr>
          <w:rFonts w:asciiTheme="minorHAnsi" w:eastAsia="Calibri" w:hAnsiTheme="minorHAnsi" w:cstheme="minorHAnsi"/>
          <w:i/>
          <w:sz w:val="22"/>
          <w:lang w:val="ro-RO"/>
        </w:rPr>
        <w:t>inerea investi</w:t>
      </w:r>
      <w:r w:rsidRPr="00314684">
        <w:rPr>
          <w:rFonts w:asciiTheme="minorHAnsi" w:eastAsia="Calibri" w:hAnsiTheme="minorHAnsi" w:cstheme="minorHAnsi" w:hint="eastAsia"/>
          <w:i/>
          <w:sz w:val="22"/>
          <w:lang w:val="ro-RO"/>
        </w:rPr>
        <w:t>ţ</w:t>
      </w:r>
      <w:r w:rsidRPr="00314684">
        <w:rPr>
          <w:rFonts w:asciiTheme="minorHAnsi" w:eastAsia="Calibri" w:hAnsiTheme="minorHAnsi" w:cstheme="minorHAnsi"/>
          <w:i/>
          <w:sz w:val="22"/>
          <w:lang w:val="ro-RO"/>
        </w:rPr>
        <w:t>iei dup</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xml:space="preserve"> finalizarea proiectului, pe </w:t>
      </w:r>
      <w:r w:rsidRPr="00314684">
        <w:rPr>
          <w:rFonts w:asciiTheme="minorHAnsi" w:eastAsia="Calibri" w:hAnsiTheme="minorHAnsi" w:cstheme="minorHAnsi" w:hint="eastAsia"/>
          <w:i/>
          <w:sz w:val="22"/>
          <w:lang w:val="ro-RO"/>
        </w:rPr>
        <w:t>î</w:t>
      </w:r>
      <w:r w:rsidRPr="00314684">
        <w:rPr>
          <w:rFonts w:asciiTheme="minorHAnsi" w:eastAsia="Calibri" w:hAnsiTheme="minorHAnsi" w:cstheme="minorHAnsi"/>
          <w:i/>
          <w:sz w:val="22"/>
          <w:lang w:val="ro-RO"/>
        </w:rPr>
        <w:t>ntreaga perioad</w:t>
      </w:r>
      <w:r w:rsidRPr="00314684">
        <w:rPr>
          <w:rFonts w:asciiTheme="minorHAnsi" w:eastAsia="Calibri" w:hAnsiTheme="minorHAnsi" w:cstheme="minorHAnsi" w:hint="eastAsia"/>
          <w:i/>
          <w:sz w:val="22"/>
          <w:lang w:val="ro-RO"/>
        </w:rPr>
        <w:t>ă</w:t>
      </w:r>
      <w:r w:rsidRPr="00314684">
        <w:rPr>
          <w:rFonts w:asciiTheme="minorHAnsi" w:eastAsia="Calibri" w:hAnsiTheme="minorHAnsi" w:cstheme="minorHAnsi"/>
          <w:i/>
          <w:sz w:val="22"/>
          <w:lang w:val="ro-RO"/>
        </w:rPr>
        <w:t xml:space="preserve"> de durabilitate</w:t>
      </w:r>
    </w:p>
    <w:p w14:paraId="05A8B9AD" w14:textId="5E184572" w:rsidR="00314684" w:rsidRPr="00314684" w:rsidRDefault="00314684">
      <w:pPr>
        <w:pStyle w:val="ListParagraph"/>
        <w:numPr>
          <w:ilvl w:val="0"/>
          <w:numId w:val="52"/>
        </w:numPr>
        <w:rPr>
          <w:rFonts w:asciiTheme="minorHAnsi" w:eastAsia="Calibri" w:hAnsiTheme="minorHAnsi" w:cstheme="minorHAnsi"/>
          <w:i/>
          <w:sz w:val="22"/>
          <w:lang w:val="ro-RO"/>
        </w:rPr>
      </w:pPr>
      <w:r w:rsidRPr="00314684">
        <w:rPr>
          <w:rFonts w:asciiTheme="minorHAnsi" w:eastAsia="Calibri" w:hAnsiTheme="minorHAnsi" w:cstheme="minorHAnsi"/>
          <w:i/>
          <w:sz w:val="22"/>
          <w:lang w:val="ro-RO"/>
        </w:rPr>
        <w:t xml:space="preserve">anexa cu </w:t>
      </w:r>
      <w:r w:rsidR="00F10DA0">
        <w:rPr>
          <w:rFonts w:asciiTheme="minorHAnsi" w:eastAsia="Calibri" w:hAnsiTheme="minorHAnsi" w:cstheme="minorHAnsi"/>
          <w:i/>
          <w:sz w:val="22"/>
          <w:lang w:val="ro-RO"/>
        </w:rPr>
        <w:t>descrierea</w:t>
      </w:r>
      <w:r w:rsidRPr="00314684">
        <w:rPr>
          <w:rFonts w:asciiTheme="minorHAnsi" w:eastAsia="Calibri" w:hAnsiTheme="minorHAnsi" w:cstheme="minorHAnsi"/>
          <w:i/>
          <w:sz w:val="22"/>
          <w:lang w:val="ro-RO"/>
        </w:rPr>
        <w:t xml:space="preserve"> </w:t>
      </w:r>
      <w:r w:rsidR="00F10DA0">
        <w:rPr>
          <w:rFonts w:asciiTheme="minorHAnsi" w:eastAsia="Calibri" w:hAnsiTheme="minorHAnsi" w:cstheme="minorHAnsi"/>
          <w:i/>
          <w:sz w:val="22"/>
          <w:lang w:val="ro-RO"/>
        </w:rPr>
        <w:t>investiției</w:t>
      </w:r>
      <w:r w:rsidR="00470A98">
        <w:rPr>
          <w:rFonts w:asciiTheme="minorHAnsi" w:eastAsia="Calibri" w:hAnsiTheme="minorHAnsi" w:cstheme="minorHAnsi"/>
          <w:i/>
          <w:sz w:val="22"/>
          <w:lang w:val="ro-RO"/>
        </w:rPr>
        <w:t xml:space="preserve"> și indicatorilor fizici, inclusiv valorile financiare asociate acestora</w:t>
      </w:r>
      <w:r w:rsidRPr="00314684">
        <w:rPr>
          <w:rFonts w:asciiTheme="minorHAnsi" w:eastAsia="Calibri" w:hAnsiTheme="minorHAnsi" w:cstheme="minorHAnsi"/>
          <w:i/>
          <w:sz w:val="22"/>
          <w:lang w:val="ro-RO"/>
        </w:rPr>
        <w:t xml:space="preserve">. </w:t>
      </w:r>
    </w:p>
    <w:p w14:paraId="048F03E3" w14:textId="09215159" w:rsidR="00D931BD" w:rsidRPr="003E727B" w:rsidRDefault="00245238" w:rsidP="00BF1046">
      <w:pPr>
        <w:spacing w:after="0"/>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Documentul se anexează în format pdf, asumat de solicitant cu semnătură electronică extinsă.</w:t>
      </w:r>
      <w:r w:rsidR="00BF1046" w:rsidRPr="003E727B">
        <w:rPr>
          <w:rFonts w:asciiTheme="minorHAnsi" w:eastAsia="Calibri" w:hAnsiTheme="minorHAnsi" w:cstheme="minorHAnsi"/>
          <w:i/>
          <w:sz w:val="22"/>
          <w:lang w:val="ro-RO"/>
        </w:rPr>
        <w:t>)</w:t>
      </w:r>
    </w:p>
    <w:p w14:paraId="63E5CAF2" w14:textId="2E905F1B"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Documente privind demonstrarea drepturilor reale/de creanță asupra imobilu</w:t>
      </w:r>
      <w:r w:rsidR="0023572E">
        <w:rPr>
          <w:rFonts w:asciiTheme="minorHAnsi" w:eastAsia="Calibri" w:hAnsiTheme="minorHAnsi" w:cstheme="minorHAnsi"/>
          <w:sz w:val="22"/>
          <w:lang w:val="ro-RO"/>
        </w:rPr>
        <w:t>lu</w:t>
      </w:r>
      <w:r w:rsidRPr="003E727B">
        <w:rPr>
          <w:rFonts w:asciiTheme="minorHAnsi" w:eastAsia="Calibri" w:hAnsiTheme="minorHAnsi" w:cstheme="minorHAnsi"/>
          <w:sz w:val="22"/>
          <w:lang w:val="ro-RO"/>
        </w:rPr>
        <w:t>i, inclusiv extras de carte funciară (se vor anexa toate document</w:t>
      </w:r>
      <w:r w:rsidR="00BF1046" w:rsidRPr="003E727B">
        <w:rPr>
          <w:rFonts w:asciiTheme="minorHAnsi" w:eastAsia="Calibri" w:hAnsiTheme="minorHAnsi" w:cstheme="minorHAnsi"/>
          <w:sz w:val="22"/>
          <w:lang w:val="ro-RO"/>
        </w:rPr>
        <w:t>ele solicitate la secțiunea 2.2</w:t>
      </w:r>
      <w:r w:rsidRPr="003E727B">
        <w:rPr>
          <w:rFonts w:asciiTheme="minorHAnsi" w:eastAsia="Calibri" w:hAnsiTheme="minorHAnsi" w:cstheme="minorHAnsi"/>
          <w:sz w:val="22"/>
          <w:lang w:val="ro-RO"/>
        </w:rPr>
        <w:t xml:space="preserve"> din prezentul ghid pentru demonstrarea drepturilor respective</w:t>
      </w:r>
      <w:r w:rsidR="0058436D">
        <w:rPr>
          <w:rFonts w:asciiTheme="minorHAnsi" w:eastAsia="Calibri" w:hAnsiTheme="minorHAnsi" w:cstheme="minorHAnsi"/>
          <w:sz w:val="22"/>
          <w:lang w:val="ro-RO"/>
        </w:rPr>
        <w:t>).</w:t>
      </w:r>
    </w:p>
    <w:p w14:paraId="3D7C001F" w14:textId="4260D313" w:rsidR="00D931BD"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Documentul se anexează consolidat în format pdf, asumat de solicitant cu semnătură electronică extinsă. Vă atragem atenția că limita maximă a fisierului nu poate să depășească 50 MB</w:t>
      </w:r>
      <w:r w:rsidRPr="003E727B">
        <w:rPr>
          <w:rFonts w:asciiTheme="minorHAnsi" w:eastAsia="Calibri" w:hAnsiTheme="minorHAnsi" w:cstheme="minorHAnsi"/>
          <w:sz w:val="22"/>
          <w:lang w:val="ro-RO"/>
        </w:rPr>
        <w:t>.)</w:t>
      </w:r>
    </w:p>
    <w:p w14:paraId="12CE55ED" w14:textId="6E304CD0"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Analiză energetică (inclusiv cu anexele aferente)</w:t>
      </w:r>
    </w:p>
    <w:p w14:paraId="005B8CF6" w14:textId="6546205C" w:rsidR="00D931BD"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 xml:space="preserve">Solicitantul va completa modelul corespunzător de declarație din Anexa </w:t>
      </w:r>
      <w:r w:rsidR="00F73E98">
        <w:rPr>
          <w:rFonts w:asciiTheme="minorHAnsi" w:eastAsia="Calibri" w:hAnsiTheme="minorHAnsi" w:cstheme="minorHAnsi"/>
          <w:i/>
          <w:sz w:val="22"/>
          <w:lang w:val="ro-RO"/>
        </w:rPr>
        <w:t>9</w:t>
      </w:r>
      <w:r w:rsidRPr="003E727B">
        <w:rPr>
          <w:rFonts w:asciiTheme="minorHAnsi" w:eastAsia="Calibri" w:hAnsiTheme="minorHAnsi" w:cstheme="minorHAnsi"/>
          <w:i/>
          <w:sz w:val="22"/>
          <w:lang w:val="ro-RO"/>
        </w:rPr>
        <w:t xml:space="preserve"> la prezentul document, o va salva în format pdf, o va semna electronic cu semnătură certificată în conformitate cu prevederile legale în vigoare  și  o va încărca în IMM R</w:t>
      </w:r>
      <w:r w:rsidR="00A80ED3" w:rsidRPr="003E727B">
        <w:rPr>
          <w:rFonts w:asciiTheme="minorHAnsi" w:eastAsia="Calibri" w:hAnsiTheme="minorHAnsi" w:cstheme="minorHAnsi"/>
          <w:i/>
          <w:sz w:val="22"/>
          <w:lang w:val="ro-RO"/>
        </w:rPr>
        <w:t>ecover</w:t>
      </w:r>
      <w:r w:rsidRPr="003E727B">
        <w:rPr>
          <w:rFonts w:asciiTheme="minorHAnsi" w:eastAsia="Calibri" w:hAnsiTheme="minorHAnsi" w:cstheme="minorHAnsi"/>
          <w:i/>
          <w:sz w:val="22"/>
          <w:lang w:val="ro-RO"/>
        </w:rPr>
        <w:t>. Documentul se anexează consolidat în format pdf, asumat de solicitant cu semnătură electronică extinsă. Vă atragem atenția că limita maximă a fisierului nu poate să depășească 50 MB</w:t>
      </w:r>
      <w:r w:rsidRPr="003E727B">
        <w:rPr>
          <w:rFonts w:asciiTheme="minorHAnsi" w:eastAsia="Calibri" w:hAnsiTheme="minorHAnsi" w:cstheme="minorHAnsi"/>
          <w:sz w:val="22"/>
          <w:lang w:val="ro-RO"/>
        </w:rPr>
        <w:t>.)</w:t>
      </w:r>
    </w:p>
    <w:p w14:paraId="6DDE24F1" w14:textId="269865AC" w:rsidR="00970C98" w:rsidRPr="00616105" w:rsidRDefault="00402FEA">
      <w:pPr>
        <w:pStyle w:val="ListParagraph"/>
        <w:numPr>
          <w:ilvl w:val="0"/>
          <w:numId w:val="53"/>
        </w:numPr>
        <w:rPr>
          <w:rFonts w:asciiTheme="minorHAnsi" w:eastAsia="Calibri" w:hAnsiTheme="minorHAnsi" w:cstheme="minorHAnsi"/>
          <w:sz w:val="22"/>
          <w:lang w:val="ro-RO"/>
        </w:rPr>
      </w:pPr>
      <w:r w:rsidRPr="00616105">
        <w:rPr>
          <w:rFonts w:asciiTheme="minorHAnsi" w:eastAsia="Calibri" w:hAnsiTheme="minorHAnsi" w:cstheme="minorHAnsi"/>
          <w:sz w:val="22"/>
          <w:lang w:val="ro-RO"/>
        </w:rPr>
        <w:t>Programul</w:t>
      </w:r>
      <w:r w:rsidR="00970C98" w:rsidRPr="00616105">
        <w:rPr>
          <w:rFonts w:asciiTheme="minorHAnsi" w:eastAsia="Calibri" w:hAnsiTheme="minorHAnsi" w:cstheme="minorHAnsi"/>
          <w:sz w:val="22"/>
          <w:lang w:val="ro-RO"/>
        </w:rPr>
        <w:t xml:space="preserve"> de </w:t>
      </w:r>
      <w:r w:rsidR="00970C98" w:rsidRPr="00616105">
        <w:rPr>
          <w:rFonts w:asciiTheme="minorHAnsi" w:eastAsia="Calibri" w:hAnsiTheme="minorHAnsi" w:cstheme="minorHAnsi" w:hint="eastAsia"/>
          <w:sz w:val="22"/>
          <w:lang w:val="ro-RO"/>
        </w:rPr>
        <w:t>î</w:t>
      </w:r>
      <w:r w:rsidR="00970C98" w:rsidRPr="00616105">
        <w:rPr>
          <w:rFonts w:asciiTheme="minorHAnsi" w:eastAsia="Calibri" w:hAnsiTheme="minorHAnsi" w:cstheme="minorHAnsi"/>
          <w:sz w:val="22"/>
          <w:lang w:val="ro-RO"/>
        </w:rPr>
        <w:t>mbun</w:t>
      </w:r>
      <w:r w:rsidR="00970C98" w:rsidRPr="00616105">
        <w:rPr>
          <w:rFonts w:asciiTheme="minorHAnsi" w:eastAsia="Calibri" w:hAnsiTheme="minorHAnsi" w:cstheme="minorHAnsi" w:hint="eastAsia"/>
          <w:sz w:val="22"/>
          <w:lang w:val="ro-RO"/>
        </w:rPr>
        <w:t>ă</w:t>
      </w:r>
      <w:r w:rsidR="00970C98" w:rsidRPr="00616105">
        <w:rPr>
          <w:rFonts w:asciiTheme="minorHAnsi" w:eastAsia="Calibri" w:hAnsiTheme="minorHAnsi" w:cstheme="minorHAnsi"/>
          <w:sz w:val="22"/>
          <w:lang w:val="ro-RO"/>
        </w:rPr>
        <w:t>t</w:t>
      </w:r>
      <w:r w:rsidR="00970C98" w:rsidRPr="00616105">
        <w:rPr>
          <w:rFonts w:asciiTheme="minorHAnsi" w:eastAsia="Calibri" w:hAnsiTheme="minorHAnsi" w:cstheme="minorHAnsi" w:hint="eastAsia"/>
          <w:sz w:val="22"/>
          <w:lang w:val="ro-RO"/>
        </w:rPr>
        <w:t>ă</w:t>
      </w:r>
      <w:r w:rsidR="00970C98" w:rsidRPr="00616105">
        <w:rPr>
          <w:rFonts w:asciiTheme="minorHAnsi" w:eastAsia="Calibri" w:hAnsiTheme="minorHAnsi" w:cstheme="minorHAnsi"/>
          <w:sz w:val="22"/>
          <w:lang w:val="ro-RO"/>
        </w:rPr>
        <w:t xml:space="preserve">țire a eficienței energetice </w:t>
      </w:r>
      <w:r w:rsidRPr="00616105">
        <w:rPr>
          <w:rFonts w:asciiTheme="minorHAnsi" w:eastAsia="Calibri" w:hAnsiTheme="minorHAnsi" w:cstheme="minorHAnsi"/>
          <w:sz w:val="22"/>
          <w:lang w:val="ro-RO"/>
        </w:rPr>
        <w:t>elaborat</w:t>
      </w:r>
      <w:r w:rsidR="00B74944" w:rsidRPr="00616105">
        <w:rPr>
          <w:rFonts w:asciiTheme="minorHAnsi" w:eastAsia="Calibri" w:hAnsiTheme="minorHAnsi" w:cstheme="minorHAnsi"/>
          <w:sz w:val="22"/>
          <w:lang w:val="ro-RO"/>
        </w:rPr>
        <w:t xml:space="preserve"> în conformitate cu art. 9 </w:t>
      </w:r>
      <w:r w:rsidR="00970C98" w:rsidRPr="00616105">
        <w:rPr>
          <w:rFonts w:asciiTheme="minorHAnsi" w:eastAsia="Calibri" w:hAnsiTheme="minorHAnsi" w:cstheme="minorHAnsi"/>
          <w:sz w:val="22"/>
          <w:lang w:val="ro-RO"/>
        </w:rPr>
        <w:t xml:space="preserve"> alin. (20) și alin. (21) lit. a)</w:t>
      </w:r>
      <w:r w:rsidR="00B74944" w:rsidRPr="00616105">
        <w:rPr>
          <w:rFonts w:asciiTheme="minorHAnsi" w:eastAsia="Calibri" w:hAnsiTheme="minorHAnsi" w:cstheme="minorHAnsi"/>
          <w:sz w:val="22"/>
          <w:lang w:val="ro-RO"/>
        </w:rPr>
        <w:t xml:space="preserve"> din Legea 121/2014 privind eficienta energetică</w:t>
      </w:r>
    </w:p>
    <w:p w14:paraId="2D5E4031" w14:textId="26D101A4" w:rsidR="00616105" w:rsidRDefault="00616105" w:rsidP="00F92F98">
      <w:pPr>
        <w:spacing w:after="0" w:line="240" w:lineRule="auto"/>
        <w:jc w:val="both"/>
        <w:rPr>
          <w:rFonts w:asciiTheme="minorHAnsi" w:eastAsia="Calibri" w:hAnsiTheme="minorHAnsi" w:cstheme="minorHAnsi"/>
          <w:sz w:val="22"/>
          <w:lang w:val="ro-RO"/>
        </w:rPr>
      </w:pPr>
    </w:p>
    <w:p w14:paraId="3551763B" w14:textId="409188A7" w:rsidR="00245238" w:rsidRDefault="00245238" w:rsidP="00402FEA">
      <w:pPr>
        <w:jc w:val="both"/>
        <w:rPr>
          <w:rFonts w:asciiTheme="minorHAnsi" w:eastAsia="Calibri" w:hAnsiTheme="minorHAnsi" w:cstheme="minorHAnsi"/>
          <w:sz w:val="22"/>
          <w:lang w:val="ro-RO"/>
        </w:rPr>
      </w:pPr>
      <w:r w:rsidRPr="00616105">
        <w:rPr>
          <w:rFonts w:asciiTheme="minorHAnsi" w:eastAsia="Calibri" w:hAnsiTheme="minorHAnsi" w:cstheme="minorHAnsi"/>
          <w:sz w:val="22"/>
          <w:lang w:val="ro-RO"/>
        </w:rPr>
        <w:t>(</w:t>
      </w:r>
      <w:r w:rsidRPr="00616105">
        <w:rPr>
          <w:rFonts w:asciiTheme="minorHAnsi" w:eastAsia="Calibri" w:hAnsiTheme="minorHAnsi" w:cstheme="minorHAnsi"/>
          <w:i/>
          <w:sz w:val="22"/>
          <w:lang w:val="ro-RO"/>
        </w:rPr>
        <w:t xml:space="preserve">Se va anexa fișierul în format pdf, consolidat, asumat de solicitant cu semnătură electronică extinsă, care va conține </w:t>
      </w:r>
      <w:r w:rsidR="00B74944" w:rsidRPr="00616105">
        <w:rPr>
          <w:rFonts w:asciiTheme="minorHAnsi" w:eastAsia="Calibri" w:hAnsiTheme="minorHAnsi" w:cstheme="minorHAnsi"/>
          <w:i/>
          <w:sz w:val="22"/>
          <w:lang w:val="ro-RO"/>
        </w:rPr>
        <w:t xml:space="preserve">programul de îmbunătățire a eficienței energetice </w:t>
      </w:r>
      <w:r w:rsidRPr="00616105">
        <w:rPr>
          <w:rFonts w:asciiTheme="minorHAnsi" w:eastAsia="Calibri" w:hAnsiTheme="minorHAnsi" w:cstheme="minorHAnsi"/>
          <w:i/>
          <w:sz w:val="22"/>
          <w:lang w:val="ro-RO"/>
        </w:rPr>
        <w:t xml:space="preserve"> și dovada depunerii </w:t>
      </w:r>
      <w:r w:rsidR="00B74944" w:rsidRPr="00616105">
        <w:rPr>
          <w:rFonts w:asciiTheme="minorHAnsi" w:eastAsia="Calibri" w:hAnsiTheme="minorHAnsi" w:cstheme="minorHAnsi"/>
          <w:i/>
          <w:sz w:val="22"/>
          <w:lang w:val="ro-RO"/>
        </w:rPr>
        <w:t xml:space="preserve">acestuia la </w:t>
      </w:r>
      <w:r w:rsidRPr="00616105">
        <w:rPr>
          <w:rFonts w:asciiTheme="minorHAnsi" w:eastAsia="Calibri" w:hAnsiTheme="minorHAnsi" w:cstheme="minorHAnsi"/>
          <w:i/>
          <w:sz w:val="22"/>
          <w:lang w:val="ro-RO"/>
        </w:rPr>
        <w:t xml:space="preserve"> Mininisterul Energiei a declaratiei de consum, acolo unde este cazul/</w:t>
      </w:r>
      <w:r w:rsidR="00C25251" w:rsidRPr="00C25251">
        <w:t xml:space="preserve"> </w:t>
      </w:r>
      <w:r w:rsidR="00C25251" w:rsidRPr="00C25251">
        <w:rPr>
          <w:rFonts w:asciiTheme="minorHAnsi" w:eastAsia="Calibri" w:hAnsiTheme="minorHAnsi" w:cstheme="minorHAnsi"/>
          <w:i/>
          <w:sz w:val="22"/>
          <w:lang w:val="ro-RO"/>
        </w:rPr>
        <w:t xml:space="preserve">Declarație pe proprie privind consumul </w:t>
      </w:r>
      <w:r w:rsidR="00C25251" w:rsidRPr="00C25251">
        <w:rPr>
          <w:rFonts w:asciiTheme="minorHAnsi" w:eastAsia="Calibri" w:hAnsiTheme="minorHAnsi" w:cstheme="minorHAnsi" w:hint="eastAsia"/>
          <w:i/>
          <w:sz w:val="22"/>
          <w:lang w:val="ro-RO"/>
        </w:rPr>
        <w:t>î</w:t>
      </w:r>
      <w:r w:rsidR="00C25251" w:rsidRPr="00C25251">
        <w:rPr>
          <w:rFonts w:asciiTheme="minorHAnsi" w:eastAsia="Calibri" w:hAnsiTheme="minorHAnsi" w:cstheme="minorHAnsi"/>
          <w:i/>
          <w:sz w:val="22"/>
          <w:lang w:val="ro-RO"/>
        </w:rPr>
        <w:t>nregistrat</w:t>
      </w:r>
      <w:r w:rsidR="00C25251">
        <w:rPr>
          <w:rFonts w:asciiTheme="minorHAnsi" w:eastAsia="Calibri" w:hAnsiTheme="minorHAnsi" w:cstheme="minorHAnsi"/>
          <w:i/>
          <w:sz w:val="22"/>
          <w:lang w:val="ro-RO"/>
        </w:rPr>
        <w:t>)</w:t>
      </w:r>
      <w:r w:rsidRPr="00616105">
        <w:rPr>
          <w:rFonts w:asciiTheme="minorHAnsi" w:eastAsia="Calibri" w:hAnsiTheme="minorHAnsi" w:cstheme="minorHAnsi"/>
          <w:sz w:val="22"/>
          <w:lang w:val="ro-RO"/>
        </w:rPr>
        <w:t>.</w:t>
      </w:r>
    </w:p>
    <w:p w14:paraId="080A3C2A" w14:textId="5D9F4BD3" w:rsidR="00A06159" w:rsidRPr="0000336C" w:rsidRDefault="0000336C" w:rsidP="00402FEA">
      <w:pPr>
        <w:jc w:val="both"/>
        <w:rPr>
          <w:rFonts w:asciiTheme="minorHAnsi" w:eastAsia="Calibri" w:hAnsiTheme="minorHAnsi" w:cstheme="minorHAnsi"/>
          <w:sz w:val="22"/>
          <w:lang w:val="ro-RO"/>
        </w:rPr>
      </w:pPr>
      <w:r>
        <w:rPr>
          <w:rFonts w:asciiTheme="minorHAnsi" w:eastAsia="Calibri" w:hAnsiTheme="minorHAnsi" w:cstheme="minorHAnsi"/>
          <w:sz w:val="22"/>
          <w:lang w:val="ro-RO"/>
        </w:rPr>
        <w:t>NOTĂ</w:t>
      </w:r>
    </w:p>
    <w:tbl>
      <w:tblPr>
        <w:tblW w:w="9854"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54"/>
      </w:tblGrid>
      <w:tr w:rsidR="00A06159" w:rsidRPr="00641111" w14:paraId="28F018CB" w14:textId="77777777" w:rsidTr="0095246B">
        <w:trPr>
          <w:trHeight w:val="1685"/>
        </w:trPr>
        <w:tc>
          <w:tcPr>
            <w:tcW w:w="9854" w:type="dxa"/>
          </w:tcPr>
          <w:p w14:paraId="0499A63F" w14:textId="77777777" w:rsidR="00A06159" w:rsidRPr="00A60905" w:rsidRDefault="00A06159" w:rsidP="00A82490">
            <w:pPr>
              <w:spacing w:after="0" w:line="240" w:lineRule="auto"/>
              <w:jc w:val="both"/>
              <w:rPr>
                <w:rFonts w:asciiTheme="minorHAnsi" w:eastAsia="Calibri" w:hAnsiTheme="minorHAnsi" w:cstheme="minorHAnsi"/>
                <w:b/>
                <w:color w:val="FF0000"/>
                <w:sz w:val="22"/>
                <w:lang w:val="ro-RO"/>
              </w:rPr>
            </w:pPr>
            <w:r w:rsidRPr="00A60905">
              <w:rPr>
                <w:rFonts w:asciiTheme="minorHAnsi" w:eastAsia="Calibri" w:hAnsiTheme="minorHAnsi" w:cstheme="minorHAnsi"/>
                <w:b/>
                <w:color w:val="FF0000"/>
                <w:sz w:val="22"/>
                <w:lang w:val="ro-RO"/>
              </w:rPr>
              <w:t xml:space="preserve">Important! </w:t>
            </w:r>
          </w:p>
          <w:p w14:paraId="158B669A" w14:textId="77777777" w:rsidR="00A06159" w:rsidRPr="00A60905" w:rsidRDefault="00A06159" w:rsidP="00A82490">
            <w:pPr>
              <w:spacing w:after="0" w:line="240" w:lineRule="auto"/>
              <w:jc w:val="both"/>
              <w:rPr>
                <w:rFonts w:asciiTheme="minorHAnsi" w:eastAsia="Calibri" w:hAnsiTheme="minorHAnsi" w:cstheme="minorHAnsi"/>
                <w:b/>
                <w:sz w:val="22"/>
                <w:lang w:val="ro-RO"/>
              </w:rPr>
            </w:pPr>
          </w:p>
          <w:p w14:paraId="5335654A" w14:textId="050F07D0" w:rsidR="00A06159" w:rsidRPr="00DA10B7" w:rsidRDefault="00A06159" w:rsidP="00A06159">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În conformitate cu prevderile art</w:t>
            </w:r>
            <w:r w:rsidR="0000336C">
              <w:rPr>
                <w:rFonts w:asciiTheme="minorHAnsi" w:eastAsia="Calibri" w:hAnsiTheme="minorHAnsi" w:cstheme="minorHAnsi"/>
                <w:sz w:val="22"/>
                <w:lang w:val="ro-RO"/>
              </w:rPr>
              <w:t>.</w:t>
            </w:r>
            <w:r>
              <w:rPr>
                <w:rFonts w:asciiTheme="minorHAnsi" w:eastAsia="Calibri" w:hAnsiTheme="minorHAnsi" w:cstheme="minorHAnsi"/>
                <w:sz w:val="22"/>
                <w:lang w:val="ro-RO"/>
              </w:rPr>
              <w:t xml:space="preserve"> 9, alin. 20-22 din </w:t>
            </w:r>
            <w:r w:rsidRPr="00DA10B7">
              <w:rPr>
                <w:rFonts w:asciiTheme="minorHAnsi" w:eastAsia="Calibri" w:hAnsiTheme="minorHAnsi" w:cstheme="minorHAnsi"/>
                <w:sz w:val="22"/>
                <w:lang w:val="ro-RO"/>
              </w:rPr>
              <w:t>Legea nr. 121/2014 privind eficienţa energetică, cu modificările și completările ulterioare autoritățile administrației publice locale din localitățile cu o populație mai mare de 5.000 de locuitori au obligația să întocmească programe de îmbunătățire a eficienței energetice în care includ măsuri pe termen scurt și măsuri pe termen de 3-6 ani, cu respectarea prevederilor art. 6 alin. (14) lit. a) și b) din actul normativ menționat</w:t>
            </w:r>
            <w:r w:rsidR="0000336C">
              <w:rPr>
                <w:rFonts w:asciiTheme="minorHAnsi" w:eastAsia="Calibri" w:hAnsiTheme="minorHAnsi" w:cstheme="minorHAnsi"/>
                <w:sz w:val="22"/>
                <w:lang w:val="ro-RO"/>
              </w:rPr>
              <w:t>.</w:t>
            </w:r>
            <w:r w:rsidRPr="00DA10B7">
              <w:rPr>
                <w:rFonts w:asciiTheme="minorHAnsi" w:eastAsia="Calibri" w:hAnsiTheme="minorHAnsi" w:cstheme="minorHAnsi"/>
                <w:sz w:val="22"/>
                <w:lang w:val="ro-RO"/>
              </w:rPr>
              <w:t xml:space="preserve"> </w:t>
            </w:r>
          </w:p>
          <w:p w14:paraId="58548028" w14:textId="77777777" w:rsidR="00A06159" w:rsidRPr="00DA10B7" w:rsidRDefault="00A06159" w:rsidP="00A06159">
            <w:pPr>
              <w:spacing w:after="0" w:line="240" w:lineRule="auto"/>
              <w:jc w:val="both"/>
              <w:rPr>
                <w:rFonts w:asciiTheme="minorHAnsi" w:eastAsia="Calibri" w:hAnsiTheme="minorHAnsi" w:cstheme="minorHAnsi"/>
                <w:sz w:val="22"/>
                <w:lang w:val="ro-RO"/>
              </w:rPr>
            </w:pPr>
          </w:p>
          <w:p w14:paraId="6F0B0C9E" w14:textId="77777777" w:rsidR="00A06159" w:rsidRPr="00DA10B7" w:rsidRDefault="00A06159" w:rsidP="00A06159">
            <w:pPr>
              <w:spacing w:after="0" w:line="240" w:lineRule="auto"/>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De asemenea, autoritățile administrației publice locale din localitățile cu o populație mai mare de 20.000 de locuitori au obligația:</w:t>
            </w:r>
          </w:p>
          <w:p w14:paraId="2E94A1FB" w14:textId="77777777" w:rsidR="00A06159" w:rsidRPr="00DA10B7" w:rsidRDefault="00A06159" w:rsidP="00DA10B7">
            <w:pPr>
              <w:spacing w:after="0" w:line="240" w:lineRule="auto"/>
              <w:ind w:left="873"/>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a) să întocmească programe de îmbunătățire a eficienței energetice în care includ măsuri pe termen scurt și măsuri pe termen de 3-6 ani, cu respectarea prevederilor art. 6 alin. (14) lit. a) și b);</w:t>
            </w:r>
          </w:p>
          <w:p w14:paraId="6D1091CE" w14:textId="1A32EF6D" w:rsidR="00A06159" w:rsidRPr="00DA10B7" w:rsidRDefault="00A06159" w:rsidP="00DA10B7">
            <w:pPr>
              <w:spacing w:after="0" w:line="240" w:lineRule="auto"/>
              <w:ind w:left="873"/>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b) să numească un manager energetic, atestat conform legislației în vigoare, sau să încheie un contract de management energetic cu o persoană fizică autorizată, atestată în condițiile legii, sau cu o persoană juridică prestatoare de servicii energetice agreată în condițiile legii</w:t>
            </w:r>
            <w:r w:rsidR="00003515">
              <w:rPr>
                <w:rFonts w:asciiTheme="minorHAnsi" w:eastAsia="Calibri" w:hAnsiTheme="minorHAnsi" w:cstheme="minorHAnsi"/>
                <w:sz w:val="22"/>
                <w:lang w:val="ro-RO"/>
              </w:rPr>
              <w:t>;</w:t>
            </w:r>
          </w:p>
          <w:p w14:paraId="15CC5D5E" w14:textId="77777777" w:rsidR="00A06159" w:rsidRPr="00DA10B7" w:rsidRDefault="00A06159" w:rsidP="00A06159">
            <w:pPr>
              <w:spacing w:after="0" w:line="240" w:lineRule="auto"/>
              <w:jc w:val="both"/>
              <w:rPr>
                <w:rFonts w:asciiTheme="minorHAnsi" w:eastAsia="Calibri" w:hAnsiTheme="minorHAnsi" w:cstheme="minorHAnsi"/>
                <w:sz w:val="22"/>
                <w:lang w:val="ro-RO"/>
              </w:rPr>
            </w:pPr>
          </w:p>
          <w:p w14:paraId="1A169400" w14:textId="4AA878A6" w:rsidR="00A06159" w:rsidRDefault="00A06159" w:rsidP="00DA10B7">
            <w:pPr>
              <w:spacing w:after="0" w:line="240" w:lineRule="auto"/>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 xml:space="preserve">Programele de îmbunătățire a eficienței energetice </w:t>
            </w:r>
            <w:r w:rsidR="00DA10B7" w:rsidRPr="00DA10B7">
              <w:rPr>
                <w:rFonts w:asciiTheme="minorHAnsi" w:eastAsia="Calibri" w:hAnsiTheme="minorHAnsi" w:cstheme="minorHAnsi"/>
                <w:sz w:val="22"/>
                <w:lang w:val="ro-RO"/>
              </w:rPr>
              <w:t>mai sus menționate</w:t>
            </w:r>
            <w:r w:rsidRPr="00DA10B7">
              <w:rPr>
                <w:rFonts w:asciiTheme="minorHAnsi" w:eastAsia="Calibri" w:hAnsiTheme="minorHAnsi" w:cstheme="minorHAnsi"/>
                <w:sz w:val="22"/>
                <w:lang w:val="ro-RO"/>
              </w:rPr>
              <w:t> se elaborează în conformitate cu modelul aprobat de Direcția eficiență energetică din cadrul Ministerului Energiei și se transmit acestuia până la 30 septembrie a anului în care au fost elaborate</w:t>
            </w:r>
            <w:r w:rsidR="00DA10B7" w:rsidRPr="00DA10B7">
              <w:rPr>
                <w:rFonts w:asciiTheme="minorHAnsi" w:eastAsia="Calibri" w:hAnsiTheme="minorHAnsi" w:cstheme="minorHAnsi"/>
                <w:sz w:val="22"/>
                <w:lang w:val="ro-RO"/>
              </w:rPr>
              <w:t>.</w:t>
            </w:r>
          </w:p>
          <w:p w14:paraId="3C295BBC" w14:textId="77777777" w:rsidR="00F87CB8" w:rsidRDefault="00F87CB8" w:rsidP="00DA10B7">
            <w:pPr>
              <w:spacing w:after="0" w:line="240" w:lineRule="auto"/>
              <w:jc w:val="both"/>
              <w:rPr>
                <w:rFonts w:asciiTheme="minorHAnsi" w:eastAsia="Calibri" w:hAnsiTheme="minorHAnsi" w:cstheme="minorHAnsi"/>
                <w:sz w:val="22"/>
                <w:lang w:val="ro-RO"/>
              </w:rPr>
            </w:pPr>
          </w:p>
          <w:p w14:paraId="35CBBA5D" w14:textId="571E7C8A" w:rsidR="00F87CB8" w:rsidRDefault="00F87CB8" w:rsidP="00DA10B7">
            <w:pPr>
              <w:spacing w:after="0" w:line="240" w:lineRule="auto"/>
              <w:jc w:val="both"/>
              <w:rPr>
                <w:rFonts w:asciiTheme="minorHAnsi" w:eastAsia="Calibri" w:hAnsiTheme="minorHAnsi" w:cstheme="minorHAnsi"/>
                <w:sz w:val="22"/>
                <w:lang w:val="ro-RO"/>
              </w:rPr>
            </w:pPr>
            <w:r w:rsidRPr="00F87CB8">
              <w:rPr>
                <w:rFonts w:asciiTheme="minorHAnsi" w:eastAsia="Calibri" w:hAnsiTheme="minorHAnsi" w:cstheme="minorHAnsi"/>
                <w:sz w:val="22"/>
                <w:lang w:val="ro-RO"/>
              </w:rPr>
              <w:t>Autorit</w:t>
            </w:r>
            <w:r w:rsidRPr="00F87CB8">
              <w:rPr>
                <w:rFonts w:asciiTheme="minorHAnsi" w:eastAsia="Calibri" w:hAnsiTheme="minorHAnsi" w:cstheme="minorHAnsi" w:hint="eastAsia"/>
                <w:sz w:val="22"/>
                <w:lang w:val="ro-RO"/>
              </w:rPr>
              <w:t>ă</w:t>
            </w:r>
            <w:r w:rsidRPr="00F87CB8">
              <w:rPr>
                <w:rFonts w:asciiTheme="minorHAnsi" w:eastAsia="Calibri" w:hAnsiTheme="minorHAnsi" w:cstheme="minorHAnsi"/>
                <w:sz w:val="22"/>
                <w:lang w:val="ro-RO"/>
              </w:rPr>
              <w:t>țile administrației publice locale din localit</w:t>
            </w:r>
            <w:r w:rsidRPr="00F87CB8">
              <w:rPr>
                <w:rFonts w:asciiTheme="minorHAnsi" w:eastAsia="Calibri" w:hAnsiTheme="minorHAnsi" w:cstheme="minorHAnsi" w:hint="eastAsia"/>
                <w:sz w:val="22"/>
                <w:lang w:val="ro-RO"/>
              </w:rPr>
              <w:t>ă</w:t>
            </w:r>
            <w:r w:rsidRPr="00F87CB8">
              <w:rPr>
                <w:rFonts w:asciiTheme="minorHAnsi" w:eastAsia="Calibri" w:hAnsiTheme="minorHAnsi" w:cstheme="minorHAnsi"/>
                <w:sz w:val="22"/>
                <w:lang w:val="ro-RO"/>
              </w:rPr>
              <w:t>țile cu o populație mai mic</w:t>
            </w:r>
            <w:r w:rsidRPr="00F87CB8">
              <w:rPr>
                <w:rFonts w:asciiTheme="minorHAnsi" w:eastAsia="Calibri" w:hAnsiTheme="minorHAnsi" w:cstheme="minorHAnsi" w:hint="eastAsia"/>
                <w:sz w:val="22"/>
                <w:lang w:val="ro-RO"/>
              </w:rPr>
              <w:t>ă</w:t>
            </w:r>
            <w:r w:rsidRPr="00F87CB8">
              <w:rPr>
                <w:rFonts w:asciiTheme="minorHAnsi" w:eastAsia="Calibri" w:hAnsiTheme="minorHAnsi" w:cstheme="minorHAnsi"/>
                <w:sz w:val="22"/>
                <w:lang w:val="ro-RO"/>
              </w:rPr>
              <w:t xml:space="preserve"> de 5.000 de locuitori va depune o Declarație pe proprie privind consumul </w:t>
            </w:r>
            <w:r w:rsidRPr="00F87CB8">
              <w:rPr>
                <w:rFonts w:asciiTheme="minorHAnsi" w:eastAsia="Calibri" w:hAnsiTheme="minorHAnsi" w:cstheme="minorHAnsi" w:hint="eastAsia"/>
                <w:sz w:val="22"/>
                <w:lang w:val="ro-RO"/>
              </w:rPr>
              <w:t>î</w:t>
            </w:r>
            <w:r w:rsidRPr="00F87CB8">
              <w:rPr>
                <w:rFonts w:asciiTheme="minorHAnsi" w:eastAsia="Calibri" w:hAnsiTheme="minorHAnsi" w:cstheme="minorHAnsi"/>
                <w:sz w:val="22"/>
                <w:lang w:val="ro-RO"/>
              </w:rPr>
              <w:t>nregistrat, conform modelului din Anexa 4 la prezentul ghid.</w:t>
            </w:r>
          </w:p>
          <w:p w14:paraId="73AC02B0" w14:textId="14D7CC77" w:rsidR="00F87CB8" w:rsidRPr="003E727B" w:rsidRDefault="00F87CB8" w:rsidP="00DA10B7">
            <w:pPr>
              <w:spacing w:after="0" w:line="240" w:lineRule="auto"/>
              <w:jc w:val="both"/>
              <w:rPr>
                <w:rFonts w:asciiTheme="minorHAnsi" w:eastAsia="Calibri" w:hAnsiTheme="minorHAnsi" w:cstheme="minorHAnsi"/>
                <w:sz w:val="22"/>
                <w:lang w:val="ro-RO"/>
              </w:rPr>
            </w:pPr>
          </w:p>
        </w:tc>
      </w:tr>
    </w:tbl>
    <w:p w14:paraId="113187DC" w14:textId="4372105E"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Documente privind rezonabilitatea costurilor -</w:t>
      </w:r>
      <w:r w:rsidR="006D54F0">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 xml:space="preserve">50 </w:t>
      </w:r>
      <w:r w:rsidR="006D54F0" w:rsidRPr="003E727B">
        <w:rPr>
          <w:rFonts w:asciiTheme="minorHAnsi" w:eastAsia="Calibri" w:hAnsiTheme="minorHAnsi" w:cstheme="minorHAnsi"/>
          <w:sz w:val="22"/>
          <w:lang w:val="ro-RO"/>
        </w:rPr>
        <w:t>M</w:t>
      </w:r>
      <w:r w:rsidR="006D54F0">
        <w:rPr>
          <w:rFonts w:asciiTheme="minorHAnsi" w:eastAsia="Calibri" w:hAnsiTheme="minorHAnsi" w:cstheme="minorHAnsi"/>
          <w:sz w:val="22"/>
          <w:lang w:val="ro-RO"/>
        </w:rPr>
        <w:t>B</w:t>
      </w:r>
    </w:p>
    <w:p w14:paraId="26C02DE6" w14:textId="2CAB6F5C" w:rsidR="00D931BD"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Documentul se anexează consolidat în format pdf, asumat de solicitant cu semnătură electronică extinsă. Vă atragem atenția că limita maximă a fisierului nu poate să depășească 50 MB</w:t>
      </w:r>
      <w:r w:rsidRPr="003E727B">
        <w:rPr>
          <w:rFonts w:asciiTheme="minorHAnsi" w:eastAsia="Calibri" w:hAnsiTheme="minorHAnsi" w:cstheme="minorHAnsi"/>
          <w:sz w:val="22"/>
          <w:lang w:val="ro-RO"/>
        </w:rPr>
        <w:t>)</w:t>
      </w:r>
    </w:p>
    <w:p w14:paraId="0A83C5AA" w14:textId="55505C4B"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Contract de furnizare a energiei electrice și/sau a gazelor naturale, obligatoriu,  sau a energiei termice, după caz</w:t>
      </w:r>
    </w:p>
    <w:p w14:paraId="18581866" w14:textId="5CEACE84" w:rsidR="00447186" w:rsidRPr="003E727B" w:rsidRDefault="00245238" w:rsidP="00245238">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(Documentul se anexează consolidat în format pdf, asumat de solicitant cu semnătură electronică extinsă.)</w:t>
      </w:r>
      <w:r w:rsidR="00D931BD">
        <w:rPr>
          <w:rFonts w:asciiTheme="minorHAnsi" w:eastAsia="Calibri" w:hAnsiTheme="minorHAnsi" w:cstheme="minorHAnsi"/>
          <w:i/>
          <w:sz w:val="22"/>
          <w:lang w:val="ro-RO"/>
        </w:rPr>
        <w:t xml:space="preserve"> Contractul de furnizare se anezeaxă pentru fiecare loc de consum inclus în analiza energetică.</w:t>
      </w:r>
    </w:p>
    <w:p w14:paraId="1F6DB51C" w14:textId="77777777" w:rsidR="005837C7" w:rsidRPr="00D67802" w:rsidRDefault="005837C7" w:rsidP="005837C7">
      <w:pPr>
        <w:pStyle w:val="ListParagraph"/>
        <w:numPr>
          <w:ilvl w:val="0"/>
          <w:numId w:val="53"/>
        </w:numPr>
        <w:rPr>
          <w:rFonts w:asciiTheme="minorHAnsi" w:eastAsia="Calibri" w:hAnsiTheme="minorHAnsi" w:cstheme="minorHAnsi"/>
          <w:sz w:val="22"/>
          <w:lang w:val="ro-RO"/>
        </w:rPr>
      </w:pPr>
      <w:r w:rsidRPr="00D67802">
        <w:rPr>
          <w:rFonts w:asciiTheme="minorHAnsi" w:eastAsia="Calibri" w:hAnsiTheme="minorHAnsi" w:cstheme="minorHAnsi"/>
          <w:sz w:val="22"/>
          <w:lang w:val="ro-RO"/>
        </w:rPr>
        <w:t>Analiza Cost-Beneficiu (pentru proiectele cu valoare total</w:t>
      </w:r>
      <w:r w:rsidRPr="00D67802">
        <w:rPr>
          <w:rFonts w:asciiTheme="minorHAnsi" w:eastAsia="Calibri" w:hAnsiTheme="minorHAnsi" w:cstheme="minorHAnsi" w:hint="eastAsia"/>
          <w:sz w:val="22"/>
          <w:lang w:val="ro-RO"/>
        </w:rPr>
        <w:t>ă</w:t>
      </w:r>
      <w:r w:rsidRPr="00D67802">
        <w:rPr>
          <w:rFonts w:asciiTheme="minorHAnsi" w:eastAsia="Calibri" w:hAnsiTheme="minorHAnsi" w:cstheme="minorHAnsi"/>
          <w:sz w:val="22"/>
          <w:lang w:val="ro-RO"/>
        </w:rPr>
        <w:t xml:space="preserve"> eligibil</w:t>
      </w:r>
      <w:r w:rsidRPr="00D67802">
        <w:rPr>
          <w:rFonts w:asciiTheme="minorHAnsi" w:eastAsia="Calibri" w:hAnsiTheme="minorHAnsi" w:cstheme="minorHAnsi" w:hint="eastAsia"/>
          <w:sz w:val="22"/>
          <w:lang w:val="ro-RO"/>
        </w:rPr>
        <w:t>ă</w:t>
      </w:r>
      <w:r w:rsidRPr="00D67802">
        <w:rPr>
          <w:rFonts w:asciiTheme="minorHAnsi" w:eastAsia="Calibri" w:hAnsiTheme="minorHAnsi" w:cstheme="minorHAnsi"/>
          <w:sz w:val="22"/>
          <w:lang w:val="ro-RO"/>
        </w:rPr>
        <w:t xml:space="preserve"> mai mare de 1.000.000 euro)</w:t>
      </w:r>
    </w:p>
    <w:p w14:paraId="4EC9C30B" w14:textId="1D9A8451" w:rsidR="005837C7" w:rsidRPr="00D67802" w:rsidRDefault="005837C7" w:rsidP="00BC0EF3">
      <w:pPr>
        <w:jc w:val="both"/>
        <w:rPr>
          <w:rFonts w:asciiTheme="minorHAnsi" w:eastAsia="Calibri" w:hAnsiTheme="minorHAnsi" w:cstheme="minorHAnsi"/>
          <w:i/>
          <w:sz w:val="22"/>
          <w:lang w:val="ro-RO"/>
        </w:rPr>
      </w:pPr>
      <w:r w:rsidRPr="00D67802">
        <w:rPr>
          <w:rFonts w:asciiTheme="minorHAnsi" w:eastAsia="Calibri" w:hAnsiTheme="minorHAnsi" w:cstheme="minorHAnsi"/>
          <w:i/>
          <w:sz w:val="22"/>
          <w:lang w:val="ro-RO"/>
        </w:rPr>
        <w:lastRenderedPageBreak/>
        <w:t>Documentul trebuie s</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fie elaborat </w:t>
      </w:r>
      <w:r w:rsidRPr="00D67802">
        <w:rPr>
          <w:rFonts w:asciiTheme="minorHAnsi" w:eastAsia="Calibri" w:hAnsiTheme="minorHAnsi" w:cstheme="minorHAnsi" w:hint="eastAsia"/>
          <w:i/>
          <w:sz w:val="22"/>
          <w:lang w:val="ro-RO"/>
        </w:rPr>
        <w:t>î</w:t>
      </w:r>
      <w:r w:rsidRPr="00D67802">
        <w:rPr>
          <w:rFonts w:asciiTheme="minorHAnsi" w:eastAsia="Calibri" w:hAnsiTheme="minorHAnsi" w:cstheme="minorHAnsi"/>
          <w:i/>
          <w:sz w:val="22"/>
          <w:lang w:val="ro-RO"/>
        </w:rPr>
        <w:t>n conformitate cu cerin</w:t>
      </w:r>
      <w:r w:rsidRPr="00D67802">
        <w:rPr>
          <w:rFonts w:asciiTheme="minorHAnsi" w:eastAsia="Calibri" w:hAnsiTheme="minorHAnsi" w:cstheme="minorHAnsi" w:hint="eastAsia"/>
          <w:i/>
          <w:sz w:val="22"/>
          <w:lang w:val="ro-RO"/>
        </w:rPr>
        <w:t>ţ</w:t>
      </w:r>
      <w:r w:rsidRPr="00D67802">
        <w:rPr>
          <w:rFonts w:asciiTheme="minorHAnsi" w:eastAsia="Calibri" w:hAnsiTheme="minorHAnsi" w:cstheme="minorHAnsi"/>
          <w:i/>
          <w:sz w:val="22"/>
          <w:lang w:val="ro-RO"/>
        </w:rPr>
        <w:t>ele Ghidului privind Analiza Cost Beneficiu general al Comisiei Europene.</w:t>
      </w:r>
      <w:r w:rsidR="00BC0EF3" w:rsidRPr="00BC0EF3">
        <w:t xml:space="preserve"> </w:t>
      </w:r>
      <w:r w:rsidR="00BC0EF3">
        <w:rPr>
          <w:rFonts w:asciiTheme="minorHAnsi" w:eastAsia="Calibri" w:hAnsiTheme="minorHAnsi" w:cstheme="minorHAnsi"/>
          <w:i/>
          <w:sz w:val="22"/>
          <w:lang w:val="ro-RO"/>
        </w:rPr>
        <w:t>S</w:t>
      </w:r>
      <w:r w:rsidR="00BC0EF3" w:rsidRPr="00BC0EF3">
        <w:rPr>
          <w:rFonts w:asciiTheme="minorHAnsi" w:eastAsia="Calibri" w:hAnsiTheme="minorHAnsi" w:cstheme="minorHAnsi"/>
          <w:i/>
          <w:sz w:val="22"/>
          <w:lang w:val="ro-RO"/>
        </w:rPr>
        <w:t>e va completa inclusiv Modelul financiar conform Anexei 8.1 la prezentul ghid</w:t>
      </w:r>
      <w:r w:rsidR="00BC0EF3">
        <w:rPr>
          <w:rFonts w:asciiTheme="minorHAnsi" w:eastAsia="Calibri" w:hAnsiTheme="minorHAnsi" w:cstheme="minorHAnsi"/>
          <w:i/>
          <w:sz w:val="22"/>
          <w:lang w:val="ro-RO"/>
        </w:rPr>
        <w:t>.</w:t>
      </w:r>
      <w:r w:rsidRPr="00D67802">
        <w:rPr>
          <w:rFonts w:asciiTheme="minorHAnsi" w:eastAsia="Calibri" w:hAnsiTheme="minorHAnsi" w:cstheme="minorHAnsi"/>
          <w:i/>
          <w:sz w:val="22"/>
          <w:lang w:val="ro-RO"/>
        </w:rPr>
        <w:t xml:space="preserve"> Documentul se anexeaz</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consolidat </w:t>
      </w:r>
      <w:r w:rsidRPr="00D67802">
        <w:rPr>
          <w:rFonts w:asciiTheme="minorHAnsi" w:eastAsia="Calibri" w:hAnsiTheme="minorHAnsi" w:cstheme="minorHAnsi" w:hint="eastAsia"/>
          <w:i/>
          <w:sz w:val="22"/>
          <w:lang w:val="ro-RO"/>
        </w:rPr>
        <w:t>î</w:t>
      </w:r>
      <w:r w:rsidRPr="00D67802">
        <w:rPr>
          <w:rFonts w:asciiTheme="minorHAnsi" w:eastAsia="Calibri" w:hAnsiTheme="minorHAnsi" w:cstheme="minorHAnsi"/>
          <w:i/>
          <w:sz w:val="22"/>
          <w:lang w:val="ro-RO"/>
        </w:rPr>
        <w:t>n format pdf, asumat de solicitant cu semn</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tur</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electronic</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extins</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w:t>
      </w:r>
      <w:r w:rsidR="00BC0EF3" w:rsidRPr="00BC0EF3">
        <w:rPr>
          <w:rFonts w:asciiTheme="minorHAnsi" w:eastAsia="Calibri" w:hAnsiTheme="minorHAnsi" w:cstheme="minorHAnsi"/>
          <w:i/>
          <w:sz w:val="22"/>
          <w:lang w:val="ro-RO"/>
        </w:rPr>
        <w:t>.</w:t>
      </w:r>
    </w:p>
    <w:p w14:paraId="7C26A7BF" w14:textId="3DF6255C" w:rsidR="00207FDB" w:rsidRPr="00D67802" w:rsidRDefault="005837C7" w:rsidP="00BC0EF3">
      <w:pPr>
        <w:jc w:val="both"/>
        <w:rPr>
          <w:rFonts w:asciiTheme="minorHAnsi" w:eastAsia="Calibri" w:hAnsiTheme="minorHAnsi" w:cstheme="minorHAnsi"/>
          <w:sz w:val="22"/>
          <w:lang w:val="ro-RO"/>
        </w:rPr>
      </w:pPr>
      <w:r w:rsidRPr="00D67802">
        <w:rPr>
          <w:rFonts w:asciiTheme="minorHAnsi" w:eastAsia="Calibri" w:hAnsiTheme="minorHAnsi" w:cstheme="minorHAnsi"/>
          <w:sz w:val="22"/>
          <w:lang w:val="ro-RO"/>
        </w:rPr>
        <w:t>Pentru proiectele cu valoare totală eligibilă mai mică de 1.000.000 euro,</w:t>
      </w:r>
      <w:r w:rsidR="00E22283" w:rsidRPr="00D67802">
        <w:rPr>
          <w:rFonts w:asciiTheme="minorHAnsi" w:eastAsia="Calibri" w:hAnsiTheme="minorHAnsi" w:cstheme="minorHAnsi"/>
          <w:sz w:val="22"/>
          <w:lang w:val="ro-RO"/>
        </w:rPr>
        <w:t xml:space="preserve"> pentru care</w:t>
      </w:r>
      <w:r w:rsidRPr="00D67802">
        <w:rPr>
          <w:rFonts w:asciiTheme="minorHAnsi" w:eastAsia="Calibri" w:hAnsiTheme="minorHAnsi" w:cstheme="minorHAnsi"/>
          <w:sz w:val="22"/>
          <w:lang w:val="ro-RO"/>
        </w:rPr>
        <w:t xml:space="preserve"> conform Regulamentului (UE) nr. 1303/2013 analiza cost beneficiu nu este necesar</w:t>
      </w:r>
      <w:r w:rsidR="00E22283" w:rsidRPr="00D67802">
        <w:rPr>
          <w:rFonts w:asciiTheme="minorHAnsi" w:eastAsia="Calibri" w:hAnsiTheme="minorHAnsi" w:cstheme="minorHAnsi"/>
          <w:sz w:val="22"/>
          <w:lang w:val="ro-RO"/>
        </w:rPr>
        <w:t>ă, se va transmite</w:t>
      </w:r>
      <w:r w:rsidR="00BC0EF3">
        <w:rPr>
          <w:rFonts w:asciiTheme="minorHAnsi" w:eastAsia="Calibri" w:hAnsiTheme="minorHAnsi" w:cstheme="minorHAnsi"/>
          <w:sz w:val="22"/>
          <w:lang w:val="ro-RO"/>
        </w:rPr>
        <w:t xml:space="preserve"> doar</w:t>
      </w:r>
      <w:r w:rsidR="00E22283" w:rsidRPr="00D67802">
        <w:rPr>
          <w:rFonts w:asciiTheme="minorHAnsi" w:eastAsia="Calibri" w:hAnsiTheme="minorHAnsi" w:cstheme="minorHAnsi"/>
          <w:sz w:val="22"/>
          <w:lang w:val="ro-RO"/>
        </w:rPr>
        <w:t xml:space="preserve"> </w:t>
      </w:r>
      <w:r w:rsidR="00F705CE" w:rsidRPr="00D67802">
        <w:rPr>
          <w:rFonts w:asciiTheme="minorHAnsi" w:eastAsia="Calibri" w:hAnsiTheme="minorHAnsi" w:cstheme="minorHAnsi"/>
          <w:sz w:val="22"/>
          <w:lang w:val="ro-RO"/>
        </w:rPr>
        <w:t>A</w:t>
      </w:r>
      <w:r w:rsidR="00245238" w:rsidRPr="00D67802">
        <w:rPr>
          <w:rFonts w:asciiTheme="minorHAnsi" w:eastAsia="Calibri" w:hAnsiTheme="minorHAnsi" w:cstheme="minorHAnsi"/>
          <w:sz w:val="22"/>
          <w:lang w:val="ro-RO"/>
        </w:rPr>
        <w:t>naliza financiară recomandată</w:t>
      </w:r>
      <w:r w:rsidR="00F705CE" w:rsidRPr="00D67802">
        <w:rPr>
          <w:rFonts w:asciiTheme="minorHAnsi" w:eastAsia="Calibri" w:hAnsiTheme="minorHAnsi" w:cstheme="minorHAnsi"/>
          <w:sz w:val="22"/>
          <w:lang w:val="ro-RO"/>
        </w:rPr>
        <w:t xml:space="preserve"> din Anexa 8.</w:t>
      </w:r>
      <w:r w:rsidR="00BC0EF3">
        <w:rPr>
          <w:rFonts w:asciiTheme="minorHAnsi" w:eastAsia="Calibri" w:hAnsiTheme="minorHAnsi" w:cstheme="minorHAnsi"/>
          <w:sz w:val="22"/>
          <w:lang w:val="ro-RO"/>
        </w:rPr>
        <w:t>2</w:t>
      </w:r>
      <w:r w:rsidR="00F705CE" w:rsidRPr="00D67802">
        <w:rPr>
          <w:rFonts w:asciiTheme="minorHAnsi" w:eastAsia="Calibri" w:hAnsiTheme="minorHAnsi" w:cstheme="minorHAnsi"/>
          <w:sz w:val="22"/>
          <w:lang w:val="ro-RO"/>
        </w:rPr>
        <w:t xml:space="preserve"> la prezentul ghid</w:t>
      </w:r>
      <w:r w:rsidR="00E22283" w:rsidRPr="00D67802">
        <w:rPr>
          <w:rFonts w:asciiTheme="minorHAnsi" w:eastAsia="Calibri" w:hAnsiTheme="minorHAnsi" w:cstheme="minorHAnsi"/>
          <w:sz w:val="22"/>
          <w:lang w:val="ro-RO"/>
        </w:rPr>
        <w:t>.</w:t>
      </w:r>
    </w:p>
    <w:p w14:paraId="557D2112" w14:textId="627F2EA3" w:rsidR="00245238" w:rsidRPr="003E727B" w:rsidRDefault="00245238" w:rsidP="00BC0EF3">
      <w:pPr>
        <w:jc w:val="both"/>
        <w:rPr>
          <w:rFonts w:asciiTheme="minorHAnsi" w:eastAsia="Calibri" w:hAnsiTheme="minorHAnsi" w:cstheme="minorHAnsi"/>
          <w:i/>
          <w:sz w:val="22"/>
          <w:lang w:val="ro-RO"/>
        </w:rPr>
      </w:pPr>
      <w:r w:rsidRPr="00D67802">
        <w:rPr>
          <w:rFonts w:asciiTheme="minorHAnsi" w:eastAsia="Calibri" w:hAnsiTheme="minorHAnsi" w:cstheme="minorHAnsi"/>
          <w:i/>
          <w:sz w:val="22"/>
          <w:lang w:val="ro-RO"/>
        </w:rPr>
        <w:t xml:space="preserve">Solicitantul va completa modelul corespunzător de </w:t>
      </w:r>
      <w:r w:rsidR="00F705CE" w:rsidRPr="00D67802">
        <w:rPr>
          <w:rFonts w:asciiTheme="minorHAnsi" w:eastAsia="Calibri" w:hAnsiTheme="minorHAnsi" w:cstheme="minorHAnsi"/>
          <w:i/>
          <w:sz w:val="22"/>
          <w:lang w:val="ro-RO"/>
        </w:rPr>
        <w:t>A</w:t>
      </w:r>
      <w:r w:rsidR="00E22283" w:rsidRPr="00D67802">
        <w:rPr>
          <w:rFonts w:asciiTheme="minorHAnsi" w:eastAsia="Calibri" w:hAnsiTheme="minorHAnsi" w:cstheme="minorHAnsi"/>
          <w:i/>
          <w:sz w:val="22"/>
          <w:lang w:val="ro-RO"/>
        </w:rPr>
        <w:t>naliză</w:t>
      </w:r>
      <w:r w:rsidRPr="00D67802">
        <w:rPr>
          <w:rFonts w:asciiTheme="minorHAnsi" w:eastAsia="Calibri" w:hAnsiTheme="minorHAnsi" w:cstheme="minorHAnsi"/>
          <w:i/>
          <w:sz w:val="22"/>
          <w:lang w:val="ro-RO"/>
        </w:rPr>
        <w:t xml:space="preserve"> din Anexa </w:t>
      </w:r>
      <w:r w:rsidR="00F705CE" w:rsidRPr="00D67802">
        <w:rPr>
          <w:rFonts w:asciiTheme="minorHAnsi" w:eastAsia="Calibri" w:hAnsiTheme="minorHAnsi" w:cstheme="minorHAnsi"/>
          <w:i/>
          <w:sz w:val="22"/>
          <w:lang w:val="ro-RO"/>
        </w:rPr>
        <w:t>8.2</w:t>
      </w:r>
      <w:r w:rsidRPr="00D67802">
        <w:rPr>
          <w:rFonts w:asciiTheme="minorHAnsi" w:eastAsia="Calibri" w:hAnsiTheme="minorHAnsi" w:cstheme="minorHAnsi"/>
          <w:i/>
          <w:sz w:val="22"/>
          <w:lang w:val="ro-RO"/>
        </w:rPr>
        <w:t xml:space="preserve"> la prezentul </w:t>
      </w:r>
      <w:r w:rsidR="00F705CE" w:rsidRPr="00D67802">
        <w:rPr>
          <w:rFonts w:asciiTheme="minorHAnsi" w:eastAsia="Calibri" w:hAnsiTheme="minorHAnsi" w:cstheme="minorHAnsi"/>
          <w:i/>
          <w:sz w:val="22"/>
          <w:lang w:val="ro-RO"/>
        </w:rPr>
        <w:t>ghid</w:t>
      </w:r>
      <w:r w:rsidRPr="00D67802">
        <w:rPr>
          <w:rFonts w:asciiTheme="minorHAnsi" w:eastAsia="Calibri" w:hAnsiTheme="minorHAnsi" w:cstheme="minorHAnsi"/>
          <w:i/>
          <w:sz w:val="22"/>
          <w:lang w:val="ro-RO"/>
        </w:rPr>
        <w:t>, o va salva în format pdf, o va semna electronic cu semnătură certificată în conformitate cu prevederile legale în vigoare  și  o va încărca în IMM R</w:t>
      </w:r>
      <w:r w:rsidR="00A80ED3" w:rsidRPr="00D67802">
        <w:rPr>
          <w:rFonts w:asciiTheme="minorHAnsi" w:eastAsia="Calibri" w:hAnsiTheme="minorHAnsi" w:cstheme="minorHAnsi"/>
          <w:i/>
          <w:sz w:val="22"/>
          <w:lang w:val="ro-RO"/>
        </w:rPr>
        <w:t>ecover</w:t>
      </w:r>
      <w:r w:rsidRPr="00D67802">
        <w:rPr>
          <w:rFonts w:asciiTheme="minorHAnsi" w:eastAsia="Calibri" w:hAnsiTheme="minorHAnsi" w:cstheme="minorHAnsi"/>
          <w:i/>
          <w:sz w:val="22"/>
          <w:lang w:val="ro-RO"/>
        </w:rPr>
        <w:t>. Documentul se anexează consolidat în format pdf, asumat de solicitant cu semnătură electronică extinsă.</w:t>
      </w:r>
    </w:p>
    <w:p w14:paraId="3C6A96CA" w14:textId="163B3F74" w:rsidR="00245238" w:rsidRPr="003E727B" w:rsidRDefault="00245238">
      <w:pPr>
        <w:pStyle w:val="ListParagraph"/>
        <w:numPr>
          <w:ilvl w:val="0"/>
          <w:numId w:val="53"/>
        </w:numPr>
        <w:rPr>
          <w:rFonts w:asciiTheme="minorHAnsi" w:eastAsia="Calibri" w:hAnsiTheme="minorHAnsi" w:cstheme="minorHAnsi"/>
          <w:sz w:val="22"/>
          <w:lang w:val="ro-RO"/>
        </w:rPr>
      </w:pPr>
      <w:r w:rsidRPr="003E727B">
        <w:rPr>
          <w:rFonts w:asciiTheme="minorHAnsi" w:eastAsia="Calibri" w:hAnsiTheme="minorHAnsi" w:cstheme="minorHAnsi"/>
          <w:sz w:val="22"/>
          <w:lang w:val="ro-RO"/>
        </w:rPr>
        <w:t>Indicatori de mediu</w:t>
      </w:r>
    </w:p>
    <w:p w14:paraId="6027A8C2" w14:textId="419EB537" w:rsidR="00245238" w:rsidRPr="003E727B" w:rsidRDefault="00245238" w:rsidP="00245238">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i/>
          <w:sz w:val="22"/>
          <w:lang w:val="ro-RO"/>
        </w:rPr>
        <w:t>(Solicitantul va completa modelul corespunzător de declarație din Anexa 7 la prezentul document, o va salva în format pdf, o va semna electronic cu semnătură certificată în conformitate cu prevederile legale în vigoare  și  o va încărca în IMM R</w:t>
      </w:r>
      <w:r w:rsidR="00A80ED3" w:rsidRPr="003E727B">
        <w:rPr>
          <w:rFonts w:asciiTheme="minorHAnsi" w:eastAsia="Calibri" w:hAnsiTheme="minorHAnsi" w:cstheme="minorHAnsi"/>
          <w:i/>
          <w:sz w:val="22"/>
          <w:lang w:val="ro-RO"/>
        </w:rPr>
        <w:t>ecover</w:t>
      </w:r>
      <w:r w:rsidRPr="003E727B">
        <w:rPr>
          <w:rFonts w:asciiTheme="minorHAnsi" w:eastAsia="Calibri" w:hAnsiTheme="minorHAnsi" w:cstheme="minorHAnsi"/>
          <w:i/>
          <w:sz w:val="22"/>
          <w:lang w:val="ro-RO"/>
        </w:rPr>
        <w:t>. Documentul se anexează consolidat în format pdf, asumat de solicitant cu semnătură electronică extinsă.)</w:t>
      </w:r>
    </w:p>
    <w:p w14:paraId="6C821176" w14:textId="1738D0DA" w:rsidR="00245238" w:rsidRPr="00D67802" w:rsidRDefault="00BE3399" w:rsidP="00894864">
      <w:pPr>
        <w:pStyle w:val="ListParagraph"/>
        <w:numPr>
          <w:ilvl w:val="0"/>
          <w:numId w:val="53"/>
        </w:numPr>
        <w:rPr>
          <w:rFonts w:asciiTheme="minorHAnsi" w:eastAsia="Calibri" w:hAnsiTheme="minorHAnsi" w:cstheme="minorHAnsi"/>
          <w:sz w:val="22"/>
          <w:lang w:val="ro-RO"/>
        </w:rPr>
      </w:pPr>
      <w:r w:rsidRPr="00D67802">
        <w:rPr>
          <w:rFonts w:asciiTheme="minorHAnsi" w:eastAsia="Calibri" w:hAnsiTheme="minorHAnsi" w:cstheme="minorHAnsi"/>
          <w:sz w:val="22"/>
          <w:lang w:val="ro-RO"/>
        </w:rPr>
        <w:t>Act</w:t>
      </w:r>
      <w:r w:rsidR="00894864" w:rsidRPr="00D67802">
        <w:rPr>
          <w:rFonts w:asciiTheme="minorHAnsi" w:eastAsia="Calibri" w:hAnsiTheme="minorHAnsi" w:cstheme="minorHAnsi"/>
          <w:sz w:val="22"/>
          <w:lang w:val="ro-RO"/>
        </w:rPr>
        <w:t>ul</w:t>
      </w:r>
      <w:r w:rsidRPr="00D67802">
        <w:rPr>
          <w:rFonts w:asciiTheme="minorHAnsi" w:eastAsia="Calibri" w:hAnsiTheme="minorHAnsi" w:cstheme="minorHAnsi"/>
          <w:sz w:val="22"/>
          <w:lang w:val="ro-RO"/>
        </w:rPr>
        <w:t xml:space="preserve"> de reglementare</w:t>
      </w:r>
      <w:r w:rsidR="008A1FB0" w:rsidRPr="00D67802">
        <w:rPr>
          <w:rFonts w:asciiTheme="minorHAnsi" w:eastAsia="Calibri" w:hAnsiTheme="minorHAnsi" w:cstheme="minorHAnsi"/>
          <w:sz w:val="22"/>
          <w:lang w:val="ro-RO"/>
        </w:rPr>
        <w:t>*</w:t>
      </w:r>
      <w:r w:rsidR="00894864" w:rsidRPr="00D67802">
        <w:rPr>
          <w:rFonts w:asciiTheme="minorHAnsi" w:eastAsia="Calibri" w:hAnsiTheme="minorHAnsi" w:cstheme="minorHAnsi"/>
          <w:sz w:val="22"/>
          <w:lang w:val="ro-RO"/>
        </w:rPr>
        <w:t xml:space="preserve"> </w:t>
      </w:r>
      <w:r w:rsidR="007B5AC4" w:rsidRPr="00D67802">
        <w:rPr>
          <w:rFonts w:asciiTheme="minorHAnsi" w:eastAsia="Calibri" w:hAnsiTheme="minorHAnsi" w:cstheme="minorHAnsi"/>
          <w:sz w:val="22"/>
          <w:lang w:val="ro-RO"/>
        </w:rPr>
        <w:t xml:space="preserve">sau </w:t>
      </w:r>
      <w:r w:rsidR="00447186" w:rsidRPr="00D67802">
        <w:rPr>
          <w:rFonts w:asciiTheme="minorHAnsi" w:eastAsia="Calibri" w:hAnsiTheme="minorHAnsi" w:cstheme="minorHAnsi"/>
          <w:sz w:val="22"/>
          <w:lang w:val="ro-RO"/>
        </w:rPr>
        <w:t>clasarea notificării</w:t>
      </w:r>
      <w:r w:rsidR="00A72624" w:rsidRPr="00D67802">
        <w:rPr>
          <w:rFonts w:asciiTheme="minorHAnsi" w:eastAsia="Calibri" w:hAnsiTheme="minorHAnsi" w:cstheme="minorHAnsi"/>
          <w:sz w:val="22"/>
          <w:lang w:val="ro-RO"/>
        </w:rPr>
        <w:t xml:space="preserve"> (dup</w:t>
      </w:r>
      <w:r w:rsidR="00A72624" w:rsidRPr="00D67802">
        <w:rPr>
          <w:rFonts w:asciiTheme="minorHAnsi" w:eastAsia="Calibri" w:hAnsiTheme="minorHAnsi" w:cstheme="minorHAnsi" w:hint="eastAsia"/>
          <w:sz w:val="22"/>
          <w:lang w:val="ro-RO"/>
        </w:rPr>
        <w:t>ă</w:t>
      </w:r>
      <w:r w:rsidR="00A72624" w:rsidRPr="00D67802">
        <w:rPr>
          <w:rFonts w:asciiTheme="minorHAnsi" w:eastAsia="Calibri" w:hAnsiTheme="minorHAnsi" w:cstheme="minorHAnsi"/>
          <w:sz w:val="22"/>
          <w:lang w:val="ro-RO"/>
        </w:rPr>
        <w:t xml:space="preserve"> caz) </w:t>
      </w:r>
      <w:r w:rsidR="00067CB7" w:rsidRPr="00D67802">
        <w:rPr>
          <w:rFonts w:asciiTheme="minorHAnsi" w:eastAsia="Calibri" w:hAnsiTheme="minorHAnsi" w:cstheme="minorHAnsi"/>
          <w:sz w:val="22"/>
          <w:lang w:val="ro-RO"/>
        </w:rPr>
        <w:t xml:space="preserve">al/a </w:t>
      </w:r>
      <w:r w:rsidR="00A72624" w:rsidRPr="00D67802">
        <w:rPr>
          <w:rFonts w:asciiTheme="minorHAnsi" w:eastAsia="Calibri" w:hAnsiTheme="minorHAnsi" w:cstheme="minorHAnsi"/>
          <w:sz w:val="22"/>
          <w:lang w:val="ro-RO"/>
        </w:rPr>
        <w:t>autorit</w:t>
      </w:r>
      <w:r w:rsidR="00894864" w:rsidRPr="00D67802">
        <w:rPr>
          <w:rFonts w:asciiTheme="minorHAnsi" w:eastAsia="Calibri" w:hAnsiTheme="minorHAnsi" w:cstheme="minorHAnsi"/>
          <w:sz w:val="22"/>
          <w:lang w:val="ro-RO"/>
        </w:rPr>
        <w:t>ății</w:t>
      </w:r>
      <w:r w:rsidR="00A72624" w:rsidRPr="00D67802">
        <w:rPr>
          <w:rFonts w:asciiTheme="minorHAnsi" w:eastAsia="Calibri" w:hAnsiTheme="minorHAnsi" w:cstheme="minorHAnsi"/>
          <w:sz w:val="22"/>
          <w:lang w:val="ro-RO"/>
        </w:rPr>
        <w:t xml:space="preserve"> competent</w:t>
      </w:r>
      <w:r w:rsidR="00894864" w:rsidRPr="00D67802">
        <w:rPr>
          <w:rFonts w:asciiTheme="minorHAnsi" w:eastAsia="Calibri" w:hAnsiTheme="minorHAnsi" w:cstheme="minorHAnsi"/>
          <w:sz w:val="22"/>
          <w:lang w:val="ro-RO"/>
        </w:rPr>
        <w:t>e</w:t>
      </w:r>
      <w:r w:rsidR="00A72624" w:rsidRPr="00D67802">
        <w:rPr>
          <w:rFonts w:asciiTheme="minorHAnsi" w:eastAsia="Calibri" w:hAnsiTheme="minorHAnsi" w:cstheme="minorHAnsi"/>
          <w:sz w:val="22"/>
          <w:lang w:val="ro-RO"/>
        </w:rPr>
        <w:t xml:space="preserve"> pentru protecți</w:t>
      </w:r>
      <w:r w:rsidR="00894864" w:rsidRPr="00D67802">
        <w:rPr>
          <w:rFonts w:asciiTheme="minorHAnsi" w:eastAsia="Calibri" w:hAnsiTheme="minorHAnsi" w:cstheme="minorHAnsi"/>
          <w:sz w:val="22"/>
          <w:lang w:val="ro-RO"/>
        </w:rPr>
        <w:t>a</w:t>
      </w:r>
      <w:r w:rsidR="00A72624" w:rsidRPr="00D67802">
        <w:rPr>
          <w:rFonts w:asciiTheme="minorHAnsi" w:eastAsia="Calibri" w:hAnsiTheme="minorHAnsi" w:cstheme="minorHAnsi"/>
          <w:sz w:val="22"/>
          <w:lang w:val="ro-RO"/>
        </w:rPr>
        <w:t xml:space="preserve"> mediului, conform legislației aplicabile </w:t>
      </w:r>
      <w:r w:rsidR="00A72624" w:rsidRPr="00D67802">
        <w:rPr>
          <w:rFonts w:asciiTheme="minorHAnsi" w:eastAsia="Calibri" w:hAnsiTheme="minorHAnsi" w:cstheme="minorHAnsi" w:hint="eastAsia"/>
          <w:sz w:val="22"/>
          <w:lang w:val="ro-RO"/>
        </w:rPr>
        <w:t>î</w:t>
      </w:r>
      <w:r w:rsidR="00A72624" w:rsidRPr="00D67802">
        <w:rPr>
          <w:rFonts w:asciiTheme="minorHAnsi" w:eastAsia="Calibri" w:hAnsiTheme="minorHAnsi" w:cstheme="minorHAnsi"/>
          <w:sz w:val="22"/>
          <w:lang w:val="ro-RO"/>
        </w:rPr>
        <w:t xml:space="preserve">n vigoare. </w:t>
      </w:r>
    </w:p>
    <w:p w14:paraId="234844A4" w14:textId="15B537A8" w:rsidR="00894864" w:rsidRPr="00D67802" w:rsidRDefault="00894864" w:rsidP="00456C5B">
      <w:pPr>
        <w:jc w:val="both"/>
        <w:rPr>
          <w:rFonts w:asciiTheme="minorHAnsi" w:eastAsia="Calibri" w:hAnsiTheme="minorHAnsi" w:cstheme="minorHAnsi"/>
          <w:sz w:val="22"/>
          <w:lang w:val="ro-RO"/>
        </w:rPr>
      </w:pPr>
      <w:r w:rsidRPr="00D67802">
        <w:rPr>
          <w:rFonts w:asciiTheme="minorHAnsi" w:eastAsia="Calibri" w:hAnsiTheme="minorHAnsi" w:cstheme="minorHAnsi"/>
          <w:sz w:val="22"/>
          <w:lang w:val="ro-RO"/>
        </w:rPr>
        <w:t xml:space="preserve">*Dacă la data transmiterii în IMMRecover actul de reglementare nu a fost obținut, procedura de evaluare a impactului asupra mediului fiind în derulare, se va anexa </w:t>
      </w:r>
      <w:r w:rsidR="007B5AC4" w:rsidRPr="00D67802">
        <w:rPr>
          <w:rFonts w:asciiTheme="minorHAnsi" w:eastAsia="Calibri" w:hAnsiTheme="minorHAnsi" w:cstheme="minorHAnsi"/>
          <w:sz w:val="22"/>
          <w:lang w:val="ro-RO"/>
        </w:rPr>
        <w:t>D</w:t>
      </w:r>
      <w:r w:rsidRPr="00D67802">
        <w:rPr>
          <w:rFonts w:asciiTheme="minorHAnsi" w:eastAsia="Calibri" w:hAnsiTheme="minorHAnsi" w:cstheme="minorHAnsi"/>
          <w:sz w:val="22"/>
          <w:lang w:val="ro-RO"/>
        </w:rPr>
        <w:t>ecizia etapei de evaluare inițial</w:t>
      </w:r>
      <w:r w:rsidRPr="00D67802">
        <w:rPr>
          <w:rFonts w:asciiTheme="minorHAnsi" w:eastAsia="Calibri" w:hAnsiTheme="minorHAnsi" w:cstheme="minorHAnsi" w:hint="eastAsia"/>
          <w:sz w:val="22"/>
          <w:lang w:val="ro-RO"/>
        </w:rPr>
        <w:t>ă</w:t>
      </w:r>
      <w:r w:rsidRPr="00D67802">
        <w:rPr>
          <w:rFonts w:asciiTheme="minorHAnsi" w:eastAsia="Calibri" w:hAnsiTheme="minorHAnsi" w:cstheme="minorHAnsi"/>
          <w:sz w:val="22"/>
          <w:lang w:val="ro-RO"/>
        </w:rPr>
        <w:t xml:space="preserve"> a proiectului</w:t>
      </w:r>
      <w:r w:rsidR="00C6440D" w:rsidRPr="00D67802">
        <w:rPr>
          <w:rFonts w:asciiTheme="minorHAnsi" w:eastAsia="Calibri" w:hAnsiTheme="minorHAnsi" w:cstheme="minorHAnsi"/>
          <w:sz w:val="22"/>
          <w:lang w:val="ro-RO"/>
        </w:rPr>
        <w:t xml:space="preserve"> urmând a</w:t>
      </w:r>
      <w:r w:rsidR="00C6440D" w:rsidRPr="00D67802">
        <w:rPr>
          <w:rFonts w:asciiTheme="minorHAnsi" w:eastAsia="Calibri" w:hAnsiTheme="minorHAnsi" w:cstheme="minorHAnsi"/>
          <w:sz w:val="22"/>
        </w:rPr>
        <w:t xml:space="preserve"> </w:t>
      </w:r>
      <w:r w:rsidR="00C6440D" w:rsidRPr="00D67802">
        <w:rPr>
          <w:rFonts w:asciiTheme="minorHAnsi" w:eastAsia="Calibri" w:hAnsiTheme="minorHAnsi" w:cstheme="minorHAnsi"/>
          <w:sz w:val="22"/>
          <w:lang w:val="ro-RO"/>
        </w:rPr>
        <w:t>se transmite actul de reglementare cel mai t</w:t>
      </w:r>
      <w:r w:rsidR="00C6440D" w:rsidRPr="00D67802">
        <w:rPr>
          <w:rFonts w:asciiTheme="minorHAnsi" w:eastAsia="Calibri" w:hAnsiTheme="minorHAnsi" w:cstheme="minorHAnsi" w:hint="eastAsia"/>
          <w:sz w:val="22"/>
          <w:lang w:val="ro-RO"/>
        </w:rPr>
        <w:t>â</w:t>
      </w:r>
      <w:r w:rsidR="00C6440D" w:rsidRPr="00D67802">
        <w:rPr>
          <w:rFonts w:asciiTheme="minorHAnsi" w:eastAsia="Calibri" w:hAnsiTheme="minorHAnsi" w:cstheme="minorHAnsi"/>
          <w:sz w:val="22"/>
          <w:lang w:val="ro-RO"/>
        </w:rPr>
        <w:t>rziu la data transmiterii primei cereri de rambursare/plat</w:t>
      </w:r>
      <w:r w:rsidR="00C6440D" w:rsidRPr="00D67802">
        <w:rPr>
          <w:rFonts w:asciiTheme="minorHAnsi" w:eastAsia="Calibri" w:hAnsiTheme="minorHAnsi" w:cstheme="minorHAnsi" w:hint="eastAsia"/>
          <w:sz w:val="22"/>
          <w:lang w:val="ro-RO"/>
        </w:rPr>
        <w:t>ă</w:t>
      </w:r>
      <w:r w:rsidR="00C6440D" w:rsidRPr="00D67802">
        <w:rPr>
          <w:rFonts w:asciiTheme="minorHAnsi" w:eastAsia="Calibri" w:hAnsiTheme="minorHAnsi" w:cstheme="minorHAnsi"/>
          <w:sz w:val="22"/>
          <w:lang w:val="ro-RO"/>
        </w:rPr>
        <w:t>.</w:t>
      </w:r>
      <w:r w:rsidR="000544D8" w:rsidRPr="00D67802">
        <w:rPr>
          <w:rFonts w:asciiTheme="minorHAnsi" w:eastAsia="Calibri" w:hAnsiTheme="minorHAnsi" w:cstheme="minorHAnsi"/>
          <w:sz w:val="22"/>
          <w:lang w:val="ro-RO"/>
        </w:rPr>
        <w:t xml:space="preserve"> În această situații solicitantul se angajează printr-o declarație pe proprie răspundere că înțelege și își asumă faptul că valoarea investiției se poate modifica ca urmare a măsurilor de atenuare/compensare a unui potențial impact asupra mediului, înțelegând că respectivele costuri sunt</w:t>
      </w:r>
      <w:r w:rsidR="00C664F2" w:rsidRPr="00D67802">
        <w:rPr>
          <w:rFonts w:asciiTheme="minorHAnsi" w:eastAsia="Calibri" w:hAnsiTheme="minorHAnsi" w:cstheme="minorHAnsi"/>
          <w:sz w:val="22"/>
          <w:lang w:val="ro-RO"/>
        </w:rPr>
        <w:t xml:space="preserve"> ne-eligibile, dar</w:t>
      </w:r>
      <w:r w:rsidR="000544D8" w:rsidRPr="00D67802">
        <w:rPr>
          <w:rFonts w:asciiTheme="minorHAnsi" w:eastAsia="Calibri" w:hAnsiTheme="minorHAnsi" w:cstheme="minorHAnsi"/>
          <w:sz w:val="22"/>
          <w:lang w:val="ro-RO"/>
        </w:rPr>
        <w:t xml:space="preserve"> necesare pentru implementarea proiectului. </w:t>
      </w:r>
      <w:r w:rsidR="00C6440D" w:rsidRPr="00D67802">
        <w:rPr>
          <w:rFonts w:asciiTheme="minorHAnsi" w:eastAsia="Calibri" w:hAnsiTheme="minorHAnsi" w:cstheme="minorHAnsi"/>
          <w:sz w:val="22"/>
          <w:lang w:val="ro-RO"/>
        </w:rPr>
        <w:t xml:space="preserve">  </w:t>
      </w:r>
    </w:p>
    <w:p w14:paraId="756235F0" w14:textId="440BA7E6" w:rsidR="00433A0B" w:rsidRPr="00D67802" w:rsidRDefault="00433A0B" w:rsidP="00245238">
      <w:pPr>
        <w:spacing w:after="0" w:line="240" w:lineRule="auto"/>
        <w:jc w:val="both"/>
        <w:rPr>
          <w:rFonts w:asciiTheme="minorHAnsi" w:eastAsia="Calibri" w:hAnsiTheme="minorHAnsi" w:cstheme="minorHAnsi"/>
          <w:i/>
          <w:sz w:val="22"/>
          <w:lang w:val="ro-RO"/>
        </w:rPr>
      </w:pPr>
      <w:r w:rsidRPr="00D67802">
        <w:rPr>
          <w:rFonts w:asciiTheme="minorHAnsi" w:eastAsia="Calibri" w:hAnsiTheme="minorHAnsi" w:cstheme="minorHAnsi"/>
          <w:sz w:val="22"/>
          <w:lang w:val="ro-RO"/>
        </w:rPr>
        <w:t>(</w:t>
      </w:r>
      <w:r w:rsidRPr="00D67802">
        <w:rPr>
          <w:rFonts w:asciiTheme="minorHAnsi" w:eastAsia="Calibri" w:hAnsiTheme="minorHAnsi" w:cstheme="minorHAnsi"/>
          <w:i/>
          <w:sz w:val="22"/>
          <w:lang w:val="ro-RO"/>
        </w:rPr>
        <w:t>Pentru proiectele care implic</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lucr</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ri de construire </w:t>
      </w:r>
      <w:r w:rsidRPr="00D67802">
        <w:rPr>
          <w:rFonts w:asciiTheme="minorHAnsi" w:eastAsia="Calibri" w:hAnsiTheme="minorHAnsi" w:cstheme="minorHAnsi" w:hint="eastAsia"/>
          <w:i/>
          <w:sz w:val="22"/>
          <w:lang w:val="ro-RO"/>
        </w:rPr>
        <w:t>ş</w:t>
      </w:r>
      <w:r w:rsidRPr="00D67802">
        <w:rPr>
          <w:rFonts w:asciiTheme="minorHAnsi" w:eastAsia="Calibri" w:hAnsiTheme="minorHAnsi" w:cstheme="minorHAnsi"/>
          <w:i/>
          <w:sz w:val="22"/>
          <w:lang w:val="ro-RO"/>
        </w:rPr>
        <w:t>i/sau dot</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ri pentru care este necesar</w:t>
      </w:r>
      <w:r w:rsidRPr="00D67802">
        <w:rPr>
          <w:rFonts w:asciiTheme="minorHAnsi" w:eastAsia="Calibri" w:hAnsiTheme="minorHAnsi" w:cstheme="minorHAnsi" w:hint="eastAsia"/>
          <w:i/>
          <w:sz w:val="22"/>
          <w:lang w:val="ro-RO"/>
        </w:rPr>
        <w:t>ă</w:t>
      </w:r>
      <w:r w:rsidRPr="00D67802">
        <w:rPr>
          <w:rFonts w:asciiTheme="minorHAnsi" w:eastAsia="Calibri" w:hAnsiTheme="minorHAnsi" w:cstheme="minorHAnsi"/>
          <w:i/>
          <w:sz w:val="22"/>
          <w:lang w:val="ro-RO"/>
        </w:rPr>
        <w:t xml:space="preserve"> emiterea certificatului de urbanism </w:t>
      </w:r>
      <w:r w:rsidRPr="00D67802">
        <w:rPr>
          <w:rFonts w:asciiTheme="minorHAnsi" w:eastAsia="Calibri" w:hAnsiTheme="minorHAnsi" w:cstheme="minorHAnsi" w:hint="eastAsia"/>
          <w:i/>
          <w:sz w:val="22"/>
          <w:lang w:val="ro-RO"/>
        </w:rPr>
        <w:t>ş</w:t>
      </w:r>
      <w:r w:rsidRPr="00D67802">
        <w:rPr>
          <w:rFonts w:asciiTheme="minorHAnsi" w:eastAsia="Calibri" w:hAnsiTheme="minorHAnsi" w:cstheme="minorHAnsi"/>
          <w:i/>
          <w:sz w:val="22"/>
          <w:lang w:val="ro-RO"/>
        </w:rPr>
        <w:t>i a autoriza</w:t>
      </w:r>
      <w:r w:rsidRPr="00D67802">
        <w:rPr>
          <w:rFonts w:asciiTheme="minorHAnsi" w:eastAsia="Calibri" w:hAnsiTheme="minorHAnsi" w:cstheme="minorHAnsi" w:hint="eastAsia"/>
          <w:i/>
          <w:sz w:val="22"/>
          <w:lang w:val="ro-RO"/>
        </w:rPr>
        <w:t>ţ</w:t>
      </w:r>
      <w:r w:rsidRPr="00D67802">
        <w:rPr>
          <w:rFonts w:asciiTheme="minorHAnsi" w:eastAsia="Calibri" w:hAnsiTheme="minorHAnsi" w:cstheme="minorHAnsi"/>
          <w:i/>
          <w:sz w:val="22"/>
          <w:lang w:val="ro-RO"/>
        </w:rPr>
        <w:t>iei de construire, s</w:t>
      </w:r>
      <w:r w:rsidR="00245238" w:rsidRPr="00D67802">
        <w:rPr>
          <w:rFonts w:asciiTheme="minorHAnsi" w:eastAsia="Calibri" w:hAnsiTheme="minorHAnsi" w:cstheme="minorHAnsi"/>
          <w:i/>
          <w:sz w:val="22"/>
          <w:lang w:val="ro-RO"/>
        </w:rPr>
        <w:t xml:space="preserve">e va anexa </w:t>
      </w:r>
      <w:r w:rsidR="00FD0700" w:rsidRPr="00D67802">
        <w:rPr>
          <w:rFonts w:asciiTheme="minorHAnsi" w:eastAsia="Calibri" w:hAnsiTheme="minorHAnsi" w:cstheme="minorHAnsi"/>
          <w:i/>
          <w:sz w:val="22"/>
          <w:lang w:val="ro-RO"/>
        </w:rPr>
        <w:t xml:space="preserve">în </w:t>
      </w:r>
      <w:r w:rsidR="00245238" w:rsidRPr="00D67802">
        <w:rPr>
          <w:rFonts w:asciiTheme="minorHAnsi" w:eastAsia="Calibri" w:hAnsiTheme="minorHAnsi" w:cstheme="minorHAnsi"/>
          <w:i/>
          <w:sz w:val="22"/>
          <w:lang w:val="ro-RO"/>
        </w:rPr>
        <w:t xml:space="preserve">format </w:t>
      </w:r>
      <w:r w:rsidR="00FD0700" w:rsidRPr="00D67802">
        <w:rPr>
          <w:rFonts w:asciiTheme="minorHAnsi" w:eastAsia="Calibri" w:hAnsiTheme="minorHAnsi" w:cstheme="minorHAnsi"/>
          <w:i/>
          <w:sz w:val="22"/>
          <w:lang w:val="ro-RO"/>
        </w:rPr>
        <w:t>.</w:t>
      </w:r>
      <w:r w:rsidR="00245238" w:rsidRPr="00D67802">
        <w:rPr>
          <w:rFonts w:asciiTheme="minorHAnsi" w:eastAsia="Calibri" w:hAnsiTheme="minorHAnsi" w:cstheme="minorHAnsi"/>
          <w:i/>
          <w:sz w:val="22"/>
          <w:lang w:val="ro-RO"/>
        </w:rPr>
        <w:t>pdf</w:t>
      </w:r>
      <w:r w:rsidR="00E23EB5" w:rsidRPr="00D67802">
        <w:rPr>
          <w:rFonts w:asciiTheme="minorHAnsi" w:eastAsia="Calibri" w:hAnsiTheme="minorHAnsi" w:cstheme="minorHAnsi"/>
          <w:i/>
          <w:sz w:val="22"/>
          <w:lang w:val="ro-RO"/>
        </w:rPr>
        <w:t xml:space="preserve"> actul de </w:t>
      </w:r>
      <w:r w:rsidR="007B5AC4" w:rsidRPr="00D67802">
        <w:rPr>
          <w:rFonts w:asciiTheme="minorHAnsi" w:eastAsia="Calibri" w:hAnsiTheme="minorHAnsi" w:cstheme="minorHAnsi"/>
          <w:i/>
          <w:sz w:val="22"/>
          <w:lang w:val="ro-RO"/>
        </w:rPr>
        <w:t xml:space="preserve">reglementare sau </w:t>
      </w:r>
      <w:r w:rsidR="00E23EB5" w:rsidRPr="00D67802">
        <w:rPr>
          <w:rFonts w:asciiTheme="minorHAnsi" w:eastAsia="Calibri" w:hAnsiTheme="minorHAnsi" w:cstheme="minorHAnsi"/>
          <w:i/>
          <w:sz w:val="22"/>
          <w:lang w:val="ro-RO"/>
        </w:rPr>
        <w:t>clasarea notific</w:t>
      </w:r>
      <w:r w:rsidR="00E23EB5" w:rsidRPr="00D67802">
        <w:rPr>
          <w:rFonts w:asciiTheme="minorHAnsi" w:eastAsia="Calibri" w:hAnsiTheme="minorHAnsi" w:cstheme="minorHAnsi" w:hint="eastAsia"/>
          <w:i/>
          <w:sz w:val="22"/>
          <w:lang w:val="ro-RO"/>
        </w:rPr>
        <w:t>ă</w:t>
      </w:r>
      <w:r w:rsidR="00E23EB5" w:rsidRPr="00D67802">
        <w:rPr>
          <w:rFonts w:asciiTheme="minorHAnsi" w:eastAsia="Calibri" w:hAnsiTheme="minorHAnsi" w:cstheme="minorHAnsi"/>
          <w:i/>
          <w:sz w:val="22"/>
          <w:lang w:val="ro-RO"/>
        </w:rPr>
        <w:t xml:space="preserve">rii </w:t>
      </w:r>
      <w:r w:rsidRPr="00D67802">
        <w:rPr>
          <w:rFonts w:asciiTheme="minorHAnsi" w:eastAsia="Calibri" w:hAnsiTheme="minorHAnsi" w:cstheme="minorHAnsi"/>
          <w:i/>
          <w:sz w:val="22"/>
          <w:lang w:val="ro-RO"/>
        </w:rPr>
        <w:t>(</w:t>
      </w:r>
      <w:r w:rsidR="00E23EB5" w:rsidRPr="00D67802">
        <w:rPr>
          <w:rFonts w:asciiTheme="minorHAnsi" w:eastAsia="Calibri" w:hAnsiTheme="minorHAnsi" w:cstheme="minorHAnsi"/>
          <w:i/>
          <w:sz w:val="22"/>
          <w:lang w:val="ro-RO"/>
        </w:rPr>
        <w:t>dup</w:t>
      </w:r>
      <w:r w:rsidR="00E23EB5" w:rsidRPr="00D67802">
        <w:rPr>
          <w:rFonts w:asciiTheme="minorHAnsi" w:eastAsia="Calibri" w:hAnsiTheme="minorHAnsi" w:cstheme="minorHAnsi" w:hint="eastAsia"/>
          <w:i/>
          <w:sz w:val="22"/>
          <w:lang w:val="ro-RO"/>
        </w:rPr>
        <w:t>ă</w:t>
      </w:r>
      <w:r w:rsidR="00E23EB5" w:rsidRPr="00D67802">
        <w:rPr>
          <w:rFonts w:asciiTheme="minorHAnsi" w:eastAsia="Calibri" w:hAnsiTheme="minorHAnsi" w:cstheme="minorHAnsi"/>
          <w:i/>
          <w:sz w:val="22"/>
          <w:lang w:val="ro-RO"/>
        </w:rPr>
        <w:t xml:space="preserve"> caz)</w:t>
      </w:r>
      <w:r w:rsidR="00245238" w:rsidRPr="00D67802">
        <w:rPr>
          <w:rFonts w:asciiTheme="minorHAnsi" w:eastAsia="Calibri" w:hAnsiTheme="minorHAnsi" w:cstheme="minorHAnsi"/>
          <w:i/>
          <w:sz w:val="22"/>
          <w:lang w:val="ro-RO"/>
        </w:rPr>
        <w:t xml:space="preserve">. </w:t>
      </w:r>
      <w:r w:rsidR="00A72624" w:rsidRPr="00D67802">
        <w:rPr>
          <w:rFonts w:asciiTheme="minorHAnsi" w:eastAsia="Calibri" w:hAnsiTheme="minorHAnsi" w:cstheme="minorHAnsi"/>
          <w:i/>
          <w:sz w:val="22"/>
          <w:lang w:val="ro-RO"/>
        </w:rPr>
        <w:t xml:space="preserve"> </w:t>
      </w:r>
    </w:p>
    <w:p w14:paraId="66D57CF6" w14:textId="3DF1758A" w:rsidR="00433A0B" w:rsidRPr="00D67802" w:rsidRDefault="00433A0B" w:rsidP="00245238">
      <w:pPr>
        <w:spacing w:after="0" w:line="240" w:lineRule="auto"/>
        <w:jc w:val="both"/>
        <w:rPr>
          <w:rFonts w:asciiTheme="minorHAnsi" w:eastAsia="Calibri" w:hAnsiTheme="minorHAnsi" w:cstheme="minorHAnsi"/>
          <w:i/>
          <w:sz w:val="22"/>
          <w:lang w:val="ro-RO"/>
        </w:rPr>
      </w:pPr>
      <w:r w:rsidRPr="00D67802">
        <w:rPr>
          <w:rFonts w:asciiTheme="minorHAnsi" w:eastAsia="Calibri" w:hAnsiTheme="minorHAnsi" w:cstheme="minorHAnsi"/>
          <w:i/>
          <w:sz w:val="22"/>
          <w:lang w:val="ro-RO"/>
        </w:rPr>
        <w:t>În cazul în care</w:t>
      </w:r>
      <w:r w:rsidR="00E23EB5" w:rsidRPr="00D67802">
        <w:rPr>
          <w:rFonts w:asciiTheme="minorHAnsi" w:eastAsia="Calibri" w:hAnsiTheme="minorHAnsi" w:cstheme="minorHAnsi"/>
          <w:i/>
          <w:sz w:val="22"/>
          <w:lang w:val="ro-RO"/>
        </w:rPr>
        <w:t xml:space="preserve"> la data transmiterii </w:t>
      </w:r>
      <w:r w:rsidR="00E23EB5" w:rsidRPr="00D67802">
        <w:rPr>
          <w:rFonts w:asciiTheme="minorHAnsi" w:eastAsia="Calibri" w:hAnsiTheme="minorHAnsi" w:cstheme="minorHAnsi" w:hint="eastAsia"/>
          <w:i/>
          <w:sz w:val="22"/>
          <w:lang w:val="ro-RO"/>
        </w:rPr>
        <w:t>î</w:t>
      </w:r>
      <w:r w:rsidR="00E23EB5" w:rsidRPr="00D67802">
        <w:rPr>
          <w:rFonts w:asciiTheme="minorHAnsi" w:eastAsia="Calibri" w:hAnsiTheme="minorHAnsi" w:cstheme="minorHAnsi"/>
          <w:i/>
          <w:sz w:val="22"/>
          <w:lang w:val="ro-RO"/>
        </w:rPr>
        <w:t>n IMMRecover actul de reglementare al autorit</w:t>
      </w:r>
      <w:r w:rsidR="00E23EB5" w:rsidRPr="00D67802">
        <w:rPr>
          <w:rFonts w:asciiTheme="minorHAnsi" w:eastAsia="Calibri" w:hAnsiTheme="minorHAnsi" w:cstheme="minorHAnsi" w:hint="eastAsia"/>
          <w:i/>
          <w:sz w:val="22"/>
          <w:lang w:val="ro-RO"/>
        </w:rPr>
        <w:t>ă</w:t>
      </w:r>
      <w:r w:rsidR="00E23EB5" w:rsidRPr="00D67802">
        <w:rPr>
          <w:rFonts w:asciiTheme="minorHAnsi" w:eastAsia="Calibri" w:hAnsiTheme="minorHAnsi" w:cstheme="minorHAnsi"/>
          <w:i/>
          <w:sz w:val="22"/>
          <w:lang w:val="ro-RO"/>
        </w:rPr>
        <w:t xml:space="preserve">ții competente pentru protecția mediului nu a fost obținut, procedura de evaluare a impactului asupra mediului fiind </w:t>
      </w:r>
      <w:r w:rsidR="00E23EB5" w:rsidRPr="00D67802">
        <w:rPr>
          <w:rFonts w:asciiTheme="minorHAnsi" w:eastAsia="Calibri" w:hAnsiTheme="minorHAnsi" w:cstheme="minorHAnsi" w:hint="eastAsia"/>
          <w:i/>
          <w:sz w:val="22"/>
          <w:lang w:val="ro-RO"/>
        </w:rPr>
        <w:t>î</w:t>
      </w:r>
      <w:r w:rsidR="00E23EB5" w:rsidRPr="00D67802">
        <w:rPr>
          <w:rFonts w:asciiTheme="minorHAnsi" w:eastAsia="Calibri" w:hAnsiTheme="minorHAnsi" w:cstheme="minorHAnsi"/>
          <w:i/>
          <w:sz w:val="22"/>
          <w:lang w:val="ro-RO"/>
        </w:rPr>
        <w:t xml:space="preserve">n derulare, se va anexa în format pdf </w:t>
      </w:r>
      <w:r w:rsidRPr="00D67802">
        <w:rPr>
          <w:rFonts w:asciiTheme="minorHAnsi" w:eastAsia="Calibri" w:hAnsiTheme="minorHAnsi" w:cstheme="minorHAnsi"/>
          <w:i/>
          <w:sz w:val="22"/>
          <w:lang w:val="ro-RO"/>
        </w:rPr>
        <w:t>D</w:t>
      </w:r>
      <w:r w:rsidR="00E23EB5" w:rsidRPr="00D67802">
        <w:rPr>
          <w:rFonts w:asciiTheme="minorHAnsi" w:eastAsia="Calibri" w:hAnsiTheme="minorHAnsi" w:cstheme="minorHAnsi"/>
          <w:i/>
          <w:sz w:val="22"/>
          <w:lang w:val="ro-RO"/>
        </w:rPr>
        <w:t>ecizia etapei de evaluare inițial</w:t>
      </w:r>
      <w:r w:rsidR="00E23EB5" w:rsidRPr="00D67802">
        <w:rPr>
          <w:rFonts w:asciiTheme="minorHAnsi" w:eastAsia="Calibri" w:hAnsiTheme="minorHAnsi" w:cstheme="minorHAnsi" w:hint="eastAsia"/>
          <w:i/>
          <w:sz w:val="22"/>
          <w:lang w:val="ro-RO"/>
        </w:rPr>
        <w:t>ă</w:t>
      </w:r>
      <w:r w:rsidR="00E23EB5" w:rsidRPr="00D67802">
        <w:rPr>
          <w:rFonts w:asciiTheme="minorHAnsi" w:eastAsia="Calibri" w:hAnsiTheme="minorHAnsi" w:cstheme="minorHAnsi"/>
          <w:i/>
          <w:sz w:val="22"/>
          <w:lang w:val="ro-RO"/>
        </w:rPr>
        <w:t xml:space="preserve"> a proiectului</w:t>
      </w:r>
      <w:r w:rsidRPr="00D67802">
        <w:rPr>
          <w:rFonts w:asciiTheme="minorHAnsi" w:eastAsia="Calibri" w:hAnsiTheme="minorHAnsi" w:cstheme="minorHAnsi"/>
          <w:i/>
          <w:sz w:val="22"/>
          <w:lang w:val="ro-RO"/>
        </w:rPr>
        <w:t>.</w:t>
      </w:r>
    </w:p>
    <w:p w14:paraId="12C02B75" w14:textId="0E34E984" w:rsidR="00447186" w:rsidRPr="00E66809" w:rsidRDefault="00245238" w:rsidP="00245238">
      <w:pPr>
        <w:spacing w:after="0" w:line="240" w:lineRule="auto"/>
        <w:jc w:val="both"/>
        <w:rPr>
          <w:rFonts w:asciiTheme="minorHAnsi" w:eastAsia="Calibri" w:hAnsiTheme="minorHAnsi" w:cstheme="minorHAnsi"/>
          <w:i/>
          <w:sz w:val="22"/>
          <w:lang w:val="ro-RO"/>
        </w:rPr>
      </w:pPr>
      <w:r w:rsidRPr="00D67802">
        <w:rPr>
          <w:rFonts w:asciiTheme="minorHAnsi" w:eastAsia="Calibri" w:hAnsiTheme="minorHAnsi" w:cstheme="minorHAnsi"/>
          <w:i/>
          <w:sz w:val="22"/>
          <w:lang w:val="ro-RO"/>
        </w:rPr>
        <w:t>Pentru proiectele pentru care nu este necesară emiterea</w:t>
      </w:r>
      <w:r w:rsidR="00F00D94" w:rsidRPr="00D67802">
        <w:rPr>
          <w:rFonts w:asciiTheme="minorHAnsi" w:eastAsia="Calibri" w:hAnsiTheme="minorHAnsi" w:cstheme="minorHAnsi"/>
          <w:i/>
          <w:sz w:val="22"/>
          <w:lang w:val="ro-RO"/>
        </w:rPr>
        <w:t xml:space="preserve"> certificatului de urbanism/</w:t>
      </w:r>
      <w:r w:rsidRPr="00D67802">
        <w:rPr>
          <w:rFonts w:asciiTheme="minorHAnsi" w:eastAsia="Calibri" w:hAnsiTheme="minorHAnsi" w:cstheme="minorHAnsi"/>
          <w:i/>
          <w:sz w:val="22"/>
          <w:lang w:val="ro-RO"/>
        </w:rPr>
        <w:t>autorizației de construire, solicitantul va anexa o declarație pe proprie răspundere a reprezentantului legal, cu justificarea acestui aspect</w:t>
      </w:r>
      <w:r w:rsidR="00433A0B" w:rsidRPr="00D67802">
        <w:rPr>
          <w:rFonts w:asciiTheme="minorHAnsi" w:eastAsia="Calibri" w:hAnsiTheme="minorHAnsi" w:cstheme="minorHAnsi"/>
          <w:i/>
          <w:sz w:val="22"/>
          <w:lang w:val="ro-RO"/>
        </w:rPr>
        <w:t>,</w:t>
      </w:r>
      <w:r w:rsidRPr="00D67802">
        <w:rPr>
          <w:rFonts w:asciiTheme="minorHAnsi" w:eastAsia="Calibri" w:hAnsiTheme="minorHAnsi" w:cstheme="minorHAnsi"/>
          <w:i/>
          <w:sz w:val="22"/>
          <w:lang w:val="ro-RO"/>
        </w:rPr>
        <w:t xml:space="preserve"> pentru a putea transmite fișa în IMM Recover).</w:t>
      </w:r>
    </w:p>
    <w:p w14:paraId="2FA60F1A" w14:textId="50B3E954" w:rsidR="00447186" w:rsidRPr="00E66809" w:rsidRDefault="00B941C6" w:rsidP="00245238">
      <w:pPr>
        <w:pStyle w:val="ListParagraph"/>
        <w:numPr>
          <w:ilvl w:val="0"/>
          <w:numId w:val="53"/>
        </w:numPr>
        <w:rPr>
          <w:rFonts w:asciiTheme="minorHAnsi" w:eastAsia="Calibri" w:hAnsiTheme="minorHAnsi" w:cstheme="minorHAnsi"/>
          <w:sz w:val="22"/>
          <w:lang w:val="ro-RO"/>
        </w:rPr>
      </w:pPr>
      <w:r w:rsidRPr="00E66809">
        <w:rPr>
          <w:rFonts w:asciiTheme="minorHAnsi" w:eastAsia="Calibri" w:hAnsiTheme="minorHAnsi" w:cstheme="minorHAnsi"/>
          <w:sz w:val="22"/>
          <w:lang w:val="ro-RO"/>
        </w:rPr>
        <w:t xml:space="preserve"> Formular</w:t>
      </w:r>
      <w:r w:rsidR="00447186" w:rsidRPr="00E66809">
        <w:rPr>
          <w:rFonts w:asciiTheme="minorHAnsi" w:eastAsia="Calibri" w:hAnsiTheme="minorHAnsi" w:cstheme="minorHAnsi"/>
          <w:sz w:val="22"/>
          <w:lang w:val="ro-RO"/>
        </w:rPr>
        <w:t>ele</w:t>
      </w:r>
      <w:r w:rsidRPr="00E66809">
        <w:rPr>
          <w:rFonts w:asciiTheme="minorHAnsi" w:eastAsia="Calibri" w:hAnsiTheme="minorHAnsi" w:cstheme="minorHAnsi"/>
          <w:sz w:val="22"/>
          <w:lang w:val="ro-RO"/>
        </w:rPr>
        <w:t xml:space="preserve"> bugetar</w:t>
      </w:r>
      <w:r w:rsidR="00447186" w:rsidRPr="00E66809">
        <w:rPr>
          <w:rFonts w:asciiTheme="minorHAnsi" w:eastAsia="Calibri" w:hAnsiTheme="minorHAnsi" w:cstheme="minorHAnsi"/>
          <w:sz w:val="22"/>
          <w:lang w:val="ro-RO"/>
        </w:rPr>
        <w:t>e</w:t>
      </w:r>
      <w:r w:rsidRPr="00E66809">
        <w:rPr>
          <w:rFonts w:asciiTheme="minorHAnsi" w:eastAsia="Calibri" w:hAnsiTheme="minorHAnsi" w:cstheme="minorHAnsi"/>
          <w:sz w:val="22"/>
          <w:lang w:val="ro-RO"/>
        </w:rPr>
        <w:t xml:space="preserve"> </w:t>
      </w:r>
    </w:p>
    <w:p w14:paraId="6FBD4613" w14:textId="41E3415E" w:rsidR="00447186" w:rsidRDefault="009250BF" w:rsidP="00245238">
      <w:pPr>
        <w:spacing w:after="0" w:line="240" w:lineRule="auto"/>
        <w:jc w:val="both"/>
        <w:rPr>
          <w:rFonts w:asciiTheme="minorHAnsi" w:eastAsia="Calibri" w:hAnsiTheme="minorHAnsi" w:cstheme="minorHAnsi"/>
          <w:i/>
          <w:sz w:val="22"/>
          <w:lang w:val="ro-RO"/>
        </w:rPr>
      </w:pPr>
      <w:r>
        <w:rPr>
          <w:rFonts w:asciiTheme="minorHAnsi" w:eastAsia="Calibri" w:hAnsiTheme="minorHAnsi" w:cstheme="minorHAnsi"/>
          <w:sz w:val="22"/>
          <w:lang w:val="ro-RO"/>
        </w:rPr>
        <w:t>Se va</w:t>
      </w:r>
      <w:r w:rsidR="00447186">
        <w:rPr>
          <w:rFonts w:asciiTheme="minorHAnsi" w:eastAsia="Calibri" w:hAnsiTheme="minorHAnsi" w:cstheme="minorHAnsi"/>
          <w:sz w:val="22"/>
          <w:lang w:val="ro-RO"/>
        </w:rPr>
        <w:t xml:space="preserve"> anexa </w:t>
      </w:r>
      <w:r w:rsidR="00447186" w:rsidRPr="003E727B">
        <w:rPr>
          <w:rFonts w:asciiTheme="minorHAnsi" w:eastAsia="Calibri" w:hAnsiTheme="minorHAnsi" w:cstheme="minorHAnsi"/>
          <w:i/>
          <w:sz w:val="22"/>
          <w:lang w:val="ro-RO"/>
        </w:rPr>
        <w:t>Formular</w:t>
      </w:r>
      <w:r w:rsidR="00A15F7E">
        <w:rPr>
          <w:rFonts w:asciiTheme="minorHAnsi" w:eastAsia="Calibri" w:hAnsiTheme="minorHAnsi" w:cstheme="minorHAnsi"/>
          <w:i/>
          <w:sz w:val="22"/>
          <w:lang w:val="ro-RO"/>
        </w:rPr>
        <w:t>ul</w:t>
      </w:r>
      <w:r w:rsidR="00447186" w:rsidRPr="003E727B">
        <w:rPr>
          <w:rFonts w:asciiTheme="minorHAnsi" w:eastAsia="Calibri" w:hAnsiTheme="minorHAnsi" w:cstheme="minorHAnsi"/>
          <w:i/>
          <w:sz w:val="22"/>
          <w:lang w:val="ro-RO"/>
        </w:rPr>
        <w:t xml:space="preserve"> bugetat F1 Fișa de fundamentare a proiectului propus la finanțare/finanțat din fonduri </w:t>
      </w:r>
      <w:r w:rsidR="00447186" w:rsidRPr="00752359">
        <w:rPr>
          <w:rFonts w:asciiTheme="minorHAnsi" w:eastAsia="Calibri" w:hAnsiTheme="minorHAnsi" w:cstheme="minorHAnsi"/>
          <w:i/>
          <w:sz w:val="22"/>
          <w:lang w:val="ro-RO"/>
        </w:rPr>
        <w:t>europene din</w:t>
      </w:r>
      <w:r w:rsidR="00B941C6" w:rsidRPr="00752359">
        <w:rPr>
          <w:rFonts w:asciiTheme="minorHAnsi" w:eastAsia="Calibri" w:hAnsiTheme="minorHAnsi" w:cstheme="minorHAnsi"/>
          <w:i/>
          <w:sz w:val="22"/>
          <w:lang w:val="ro-RO"/>
        </w:rPr>
        <w:t xml:space="preserve"> Scrisoarea-cadru privind contextul macroeconomic, în conformitate cu prevederile art</w:t>
      </w:r>
      <w:r w:rsidR="00CE5702" w:rsidRPr="00752359">
        <w:rPr>
          <w:rFonts w:asciiTheme="minorHAnsi" w:eastAsia="Calibri" w:hAnsiTheme="minorHAnsi" w:cstheme="minorHAnsi"/>
          <w:i/>
          <w:sz w:val="22"/>
          <w:lang w:val="ro-RO"/>
        </w:rPr>
        <w:t>.</w:t>
      </w:r>
      <w:r w:rsidR="00B941C6" w:rsidRPr="00752359">
        <w:rPr>
          <w:rFonts w:asciiTheme="minorHAnsi" w:eastAsia="Calibri" w:hAnsiTheme="minorHAnsi" w:cstheme="minorHAnsi"/>
          <w:i/>
          <w:sz w:val="22"/>
          <w:lang w:val="ro-RO"/>
        </w:rPr>
        <w:t xml:space="preserve"> 2 din HG</w:t>
      </w:r>
      <w:r w:rsidR="009B3273" w:rsidRPr="00752359">
        <w:rPr>
          <w:rFonts w:asciiTheme="minorHAnsi" w:eastAsia="Calibri" w:hAnsiTheme="minorHAnsi" w:cstheme="minorHAnsi"/>
          <w:i/>
          <w:sz w:val="22"/>
          <w:lang w:val="ro-RO"/>
        </w:rPr>
        <w:t xml:space="preserve"> </w:t>
      </w:r>
      <w:r w:rsidR="00B941C6" w:rsidRPr="00752359">
        <w:rPr>
          <w:rFonts w:asciiTheme="minorHAnsi" w:eastAsia="Calibri" w:hAnsiTheme="minorHAnsi" w:cstheme="minorHAnsi"/>
          <w:i/>
          <w:sz w:val="22"/>
          <w:lang w:val="ro-RO"/>
        </w:rPr>
        <w:t>93/2016</w:t>
      </w:r>
      <w:r w:rsidR="00E11801" w:rsidRPr="00752359">
        <w:rPr>
          <w:rFonts w:asciiTheme="minorHAnsi" w:eastAsia="Calibri" w:hAnsiTheme="minorHAnsi" w:cstheme="minorHAnsi"/>
          <w:i/>
          <w:sz w:val="22"/>
          <w:lang w:val="ro-RO"/>
        </w:rPr>
        <w:t xml:space="preserve">, în format </w:t>
      </w:r>
      <w:r w:rsidR="009B3273" w:rsidRPr="00752359">
        <w:rPr>
          <w:rFonts w:asciiTheme="minorHAnsi" w:eastAsia="Calibri" w:hAnsiTheme="minorHAnsi" w:cstheme="minorHAnsi"/>
          <w:i/>
          <w:sz w:val="22"/>
          <w:lang w:val="ro-RO"/>
        </w:rPr>
        <w:t>.pdf</w:t>
      </w:r>
      <w:r w:rsidR="00E11801" w:rsidRPr="00752359">
        <w:rPr>
          <w:rFonts w:asciiTheme="minorHAnsi" w:eastAsia="Calibri" w:hAnsiTheme="minorHAnsi" w:cstheme="minorHAnsi"/>
          <w:i/>
          <w:sz w:val="22"/>
          <w:lang w:val="ro-RO"/>
        </w:rPr>
        <w:t>.</w:t>
      </w:r>
    </w:p>
    <w:p w14:paraId="1B3E6FCB" w14:textId="77777777" w:rsidR="00DB3984" w:rsidRPr="003E727B" w:rsidRDefault="00DB3984" w:rsidP="00245238">
      <w:pPr>
        <w:spacing w:after="0" w:line="240" w:lineRule="auto"/>
        <w:jc w:val="both"/>
        <w:rPr>
          <w:rFonts w:asciiTheme="minorHAnsi" w:eastAsia="Calibri" w:hAnsiTheme="minorHAnsi" w:cstheme="minorHAnsi"/>
          <w:i/>
          <w:sz w:val="22"/>
          <w:lang w:val="ro-RO"/>
        </w:rPr>
      </w:pPr>
    </w:p>
    <w:p w14:paraId="67AB1503" w14:textId="7E3770FE" w:rsidR="00245238" w:rsidRPr="00A60905" w:rsidRDefault="00245238">
      <w:pPr>
        <w:pStyle w:val="ListParagraph"/>
        <w:numPr>
          <w:ilvl w:val="0"/>
          <w:numId w:val="11"/>
        </w:numPr>
        <w:rPr>
          <w:rFonts w:asciiTheme="minorHAnsi" w:eastAsia="Calibri" w:hAnsiTheme="minorHAnsi" w:cstheme="minorHAnsi"/>
          <w:b/>
          <w:color w:val="FF0000"/>
          <w:sz w:val="22"/>
          <w:lang w:val="ro-RO"/>
        </w:rPr>
      </w:pPr>
      <w:r w:rsidRPr="00D67802">
        <w:rPr>
          <w:rFonts w:asciiTheme="minorHAnsi" w:eastAsia="Calibri" w:hAnsiTheme="minorHAnsi" w:cstheme="minorHAnsi"/>
          <w:b/>
          <w:color w:val="FF0000"/>
          <w:sz w:val="22"/>
          <w:lang w:val="ro-RO"/>
        </w:rPr>
        <w:t>Documente</w:t>
      </w:r>
      <w:r w:rsidR="00DB3984" w:rsidRPr="00D67802">
        <w:rPr>
          <w:rFonts w:asciiTheme="minorHAnsi" w:eastAsia="Calibri" w:hAnsiTheme="minorHAnsi" w:cstheme="minorHAnsi"/>
          <w:b/>
          <w:color w:val="FF0000"/>
          <w:sz w:val="22"/>
          <w:lang w:val="ro-RO"/>
        </w:rPr>
        <w:t xml:space="preserve"> </w:t>
      </w:r>
      <w:r w:rsidR="00577532" w:rsidRPr="00D67802">
        <w:rPr>
          <w:rFonts w:asciiTheme="minorHAnsi" w:eastAsia="Calibri" w:hAnsiTheme="minorHAnsi" w:cstheme="minorHAnsi"/>
          <w:b/>
          <w:color w:val="FF0000"/>
          <w:sz w:val="22"/>
          <w:lang w:val="ro-RO"/>
        </w:rPr>
        <w:t xml:space="preserve"> </w:t>
      </w:r>
      <w:r w:rsidR="007C034E" w:rsidRPr="00D67802">
        <w:rPr>
          <w:rFonts w:asciiTheme="minorHAnsi" w:eastAsia="Calibri" w:hAnsiTheme="minorHAnsi" w:cstheme="minorHAnsi"/>
          <w:b/>
          <w:color w:val="FF0000"/>
          <w:sz w:val="22"/>
          <w:lang w:val="ro-RO"/>
        </w:rPr>
        <w:t xml:space="preserve">încărcate </w:t>
      </w:r>
      <w:r w:rsidR="00577532" w:rsidRPr="00D67802">
        <w:rPr>
          <w:rFonts w:asciiTheme="minorHAnsi" w:eastAsia="Calibri" w:hAnsiTheme="minorHAnsi" w:cstheme="minorHAnsi"/>
          <w:b/>
          <w:color w:val="FF0000"/>
          <w:sz w:val="22"/>
          <w:lang w:val="ro-RO"/>
        </w:rPr>
        <w:t>în MYSMIS</w:t>
      </w:r>
    </w:p>
    <w:p w14:paraId="37F72DDA" w14:textId="77777777" w:rsidR="00447186" w:rsidRPr="00447186" w:rsidRDefault="00447186" w:rsidP="00447186">
      <w:pPr>
        <w:pStyle w:val="ListParagraph"/>
        <w:ind w:left="450"/>
        <w:rPr>
          <w:rFonts w:asciiTheme="minorHAnsi" w:eastAsia="Calibri" w:hAnsiTheme="minorHAnsi" w:cstheme="minorHAnsi"/>
          <w:b/>
          <w:sz w:val="22"/>
          <w:lang w:val="ro-RO"/>
        </w:rPr>
      </w:pPr>
    </w:p>
    <w:p w14:paraId="75C65E0E" w14:textId="019F286C" w:rsidR="000721F6" w:rsidRDefault="000721F6" w:rsidP="00C6440D">
      <w:pPr>
        <w:pStyle w:val="ListParagraph"/>
        <w:numPr>
          <w:ilvl w:val="0"/>
          <w:numId w:val="58"/>
        </w:numPr>
        <w:rPr>
          <w:rFonts w:asciiTheme="minorHAnsi" w:eastAsia="Calibri" w:hAnsiTheme="minorHAnsi" w:cstheme="minorHAnsi"/>
          <w:i/>
          <w:sz w:val="22"/>
          <w:lang w:val="ro-RO"/>
        </w:rPr>
      </w:pPr>
      <w:r w:rsidRPr="000721F6">
        <w:rPr>
          <w:rFonts w:asciiTheme="minorHAnsi" w:eastAsia="Calibri" w:hAnsiTheme="minorHAnsi" w:cstheme="minorHAnsi"/>
          <w:i/>
          <w:sz w:val="22"/>
          <w:lang w:val="ro-RO"/>
        </w:rPr>
        <w:t>Procesul verbal de recepție a documentației tehnice (Aceasta trebuie s</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prezinte data elabor</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rii/actualiz</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rii, s</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fie semnat de c</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tre elaboratorul documenta</w:t>
      </w:r>
      <w:r w:rsidRPr="000721F6">
        <w:rPr>
          <w:rFonts w:asciiTheme="minorHAnsi" w:eastAsia="Calibri" w:hAnsiTheme="minorHAnsi" w:cstheme="minorHAnsi" w:hint="eastAsia"/>
          <w:i/>
          <w:sz w:val="22"/>
          <w:lang w:val="ro-RO"/>
        </w:rPr>
        <w:t>ţ</w:t>
      </w:r>
      <w:r w:rsidRPr="000721F6">
        <w:rPr>
          <w:rFonts w:asciiTheme="minorHAnsi" w:eastAsia="Calibri" w:hAnsiTheme="minorHAnsi" w:cstheme="minorHAnsi"/>
          <w:i/>
          <w:sz w:val="22"/>
          <w:lang w:val="ro-RO"/>
        </w:rPr>
        <w:t>iei tehnico-economice</w:t>
      </w:r>
      <w:r>
        <w:rPr>
          <w:rFonts w:asciiTheme="minorHAnsi" w:eastAsia="Calibri" w:hAnsiTheme="minorHAnsi" w:cstheme="minorHAnsi"/>
          <w:i/>
          <w:sz w:val="22"/>
          <w:lang w:val="ro-RO"/>
        </w:rPr>
        <w:t xml:space="preserve"> și reprezentantul solicitantului</w:t>
      </w:r>
      <w:r w:rsidRPr="000721F6">
        <w:rPr>
          <w:rFonts w:asciiTheme="minorHAnsi" w:eastAsia="Calibri" w:hAnsiTheme="minorHAnsi" w:cstheme="minorHAnsi"/>
          <w:i/>
          <w:sz w:val="22"/>
          <w:lang w:val="ro-RO"/>
        </w:rPr>
        <w:t>. Documentul se anexeaz</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w:t>
      </w:r>
      <w:r w:rsidRPr="000721F6">
        <w:rPr>
          <w:rFonts w:asciiTheme="minorHAnsi" w:eastAsia="Calibri" w:hAnsiTheme="minorHAnsi" w:cstheme="minorHAnsi" w:hint="eastAsia"/>
          <w:i/>
          <w:sz w:val="22"/>
          <w:lang w:val="ro-RO"/>
        </w:rPr>
        <w:t>î</w:t>
      </w:r>
      <w:r w:rsidRPr="000721F6">
        <w:rPr>
          <w:rFonts w:asciiTheme="minorHAnsi" w:eastAsia="Calibri" w:hAnsiTheme="minorHAnsi" w:cstheme="minorHAnsi"/>
          <w:i/>
          <w:sz w:val="22"/>
          <w:lang w:val="ro-RO"/>
        </w:rPr>
        <w:t>n format pdf, asumat de solicitant cu semn</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tur</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electronic</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extins</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w:t>
      </w:r>
    </w:p>
    <w:p w14:paraId="353422D3" w14:textId="01646C5B" w:rsidR="000721F6" w:rsidRDefault="000721F6" w:rsidP="00C6440D">
      <w:pPr>
        <w:pStyle w:val="ListParagraph"/>
        <w:numPr>
          <w:ilvl w:val="0"/>
          <w:numId w:val="58"/>
        </w:numPr>
        <w:rPr>
          <w:rFonts w:asciiTheme="minorHAnsi" w:eastAsia="Calibri" w:hAnsiTheme="minorHAnsi" w:cstheme="minorHAnsi"/>
          <w:i/>
          <w:sz w:val="22"/>
          <w:lang w:val="ro-RO"/>
        </w:rPr>
      </w:pPr>
      <w:r>
        <w:rPr>
          <w:rFonts w:asciiTheme="minorHAnsi" w:eastAsia="Calibri" w:hAnsiTheme="minorHAnsi" w:cstheme="minorHAnsi"/>
          <w:i/>
          <w:sz w:val="22"/>
          <w:lang w:val="ro-RO"/>
        </w:rPr>
        <w:t>Declarație pe propria răspundere a reprezentantului legal al solicitantului cu privire la corespondența documentaței tehnice realizate cu analiza energetică (</w:t>
      </w:r>
      <w:r w:rsidRPr="000721F6">
        <w:rPr>
          <w:rFonts w:asciiTheme="minorHAnsi" w:eastAsia="Calibri" w:hAnsiTheme="minorHAnsi" w:cstheme="minorHAnsi"/>
          <w:i/>
          <w:sz w:val="22"/>
          <w:lang w:val="ro-RO"/>
        </w:rPr>
        <w:t>Documentul se anexeaz</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w:t>
      </w:r>
      <w:r w:rsidRPr="000721F6">
        <w:rPr>
          <w:rFonts w:asciiTheme="minorHAnsi" w:eastAsia="Calibri" w:hAnsiTheme="minorHAnsi" w:cstheme="minorHAnsi" w:hint="eastAsia"/>
          <w:i/>
          <w:sz w:val="22"/>
          <w:lang w:val="ro-RO"/>
        </w:rPr>
        <w:t>î</w:t>
      </w:r>
      <w:r w:rsidRPr="000721F6">
        <w:rPr>
          <w:rFonts w:asciiTheme="minorHAnsi" w:eastAsia="Calibri" w:hAnsiTheme="minorHAnsi" w:cstheme="minorHAnsi"/>
          <w:i/>
          <w:sz w:val="22"/>
          <w:lang w:val="ro-RO"/>
        </w:rPr>
        <w:t>n format pdf, asumat de solicitant cu semn</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tur</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electronic</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 xml:space="preserve"> extins</w:t>
      </w:r>
      <w:r w:rsidRPr="000721F6">
        <w:rPr>
          <w:rFonts w:asciiTheme="minorHAnsi" w:eastAsia="Calibri" w:hAnsiTheme="minorHAnsi" w:cstheme="minorHAnsi" w:hint="eastAsia"/>
          <w:i/>
          <w:sz w:val="22"/>
          <w:lang w:val="ro-RO"/>
        </w:rPr>
        <w:t>ă</w:t>
      </w:r>
      <w:r w:rsidRPr="000721F6">
        <w:rPr>
          <w:rFonts w:asciiTheme="minorHAnsi" w:eastAsia="Calibri" w:hAnsiTheme="minorHAnsi" w:cstheme="minorHAnsi"/>
          <w:i/>
          <w:sz w:val="22"/>
          <w:lang w:val="ro-RO"/>
        </w:rPr>
        <w:t>.)</w:t>
      </w:r>
    </w:p>
    <w:p w14:paraId="537ACD8D" w14:textId="611E1C70" w:rsidR="003954F5" w:rsidRDefault="000721F6" w:rsidP="00C6440D">
      <w:pPr>
        <w:pStyle w:val="ListParagraph"/>
        <w:numPr>
          <w:ilvl w:val="0"/>
          <w:numId w:val="58"/>
        </w:numPr>
        <w:rPr>
          <w:rFonts w:asciiTheme="minorHAnsi" w:eastAsia="Calibri" w:hAnsiTheme="minorHAnsi" w:cstheme="minorHAnsi"/>
          <w:i/>
          <w:sz w:val="22"/>
          <w:lang w:val="ro-RO"/>
        </w:rPr>
      </w:pPr>
      <w:r w:rsidRPr="003954F5">
        <w:rPr>
          <w:rFonts w:asciiTheme="minorHAnsi" w:eastAsia="Calibri" w:hAnsiTheme="minorHAnsi" w:cstheme="minorHAnsi"/>
          <w:i/>
          <w:sz w:val="22"/>
          <w:lang w:val="ro-RO"/>
        </w:rPr>
        <w:t>HCL/HCJ de aprobare a documentației tehnice și a indicatorilor tehnico-economici</w:t>
      </w:r>
      <w:r w:rsidR="00F53849">
        <w:rPr>
          <w:rFonts w:asciiTheme="minorHAnsi" w:eastAsia="Calibri" w:hAnsiTheme="minorHAnsi" w:cstheme="minorHAnsi"/>
          <w:i/>
          <w:sz w:val="22"/>
          <w:lang w:val="ro-RO"/>
        </w:rPr>
        <w:t>.</w:t>
      </w:r>
      <w:r w:rsidR="003954F5" w:rsidRPr="003954F5">
        <w:rPr>
          <w:rFonts w:asciiTheme="minorHAnsi" w:eastAsia="Calibri" w:hAnsiTheme="minorHAnsi" w:cstheme="minorHAnsi"/>
          <w:i/>
          <w:sz w:val="22"/>
          <w:lang w:val="ro-RO"/>
        </w:rPr>
        <w:t xml:space="preserve"> </w:t>
      </w:r>
      <w:r w:rsidR="00F53849">
        <w:rPr>
          <w:rFonts w:asciiTheme="minorHAnsi" w:eastAsia="Calibri" w:hAnsiTheme="minorHAnsi" w:cstheme="minorHAnsi"/>
          <w:i/>
          <w:sz w:val="22"/>
          <w:lang w:val="ro-RO"/>
        </w:rPr>
        <w:t>(</w:t>
      </w:r>
      <w:r w:rsidR="003954F5" w:rsidRPr="003954F5">
        <w:rPr>
          <w:rFonts w:asciiTheme="minorHAnsi" w:eastAsia="Calibri" w:hAnsiTheme="minorHAnsi" w:cstheme="minorHAnsi"/>
          <w:i/>
          <w:sz w:val="22"/>
          <w:lang w:val="ro-RO"/>
        </w:rPr>
        <w:t>Documentul se anexeaz</w:t>
      </w:r>
      <w:r w:rsidR="003954F5" w:rsidRPr="003954F5">
        <w:rPr>
          <w:rFonts w:asciiTheme="minorHAnsi" w:eastAsia="Calibri" w:hAnsiTheme="minorHAnsi" w:cstheme="minorHAnsi" w:hint="eastAsia"/>
          <w:i/>
          <w:sz w:val="22"/>
          <w:lang w:val="ro-RO"/>
        </w:rPr>
        <w:t>ă</w:t>
      </w:r>
      <w:r w:rsidR="003954F5" w:rsidRPr="003954F5">
        <w:rPr>
          <w:rFonts w:asciiTheme="minorHAnsi" w:eastAsia="Calibri" w:hAnsiTheme="minorHAnsi" w:cstheme="minorHAnsi"/>
          <w:i/>
          <w:sz w:val="22"/>
          <w:lang w:val="ro-RO"/>
        </w:rPr>
        <w:t xml:space="preserve"> </w:t>
      </w:r>
      <w:r w:rsidR="003954F5" w:rsidRPr="003954F5">
        <w:rPr>
          <w:rFonts w:asciiTheme="minorHAnsi" w:eastAsia="Calibri" w:hAnsiTheme="minorHAnsi" w:cstheme="minorHAnsi" w:hint="eastAsia"/>
          <w:i/>
          <w:sz w:val="22"/>
          <w:lang w:val="ro-RO"/>
        </w:rPr>
        <w:t>î</w:t>
      </w:r>
      <w:r w:rsidR="003954F5" w:rsidRPr="003954F5">
        <w:rPr>
          <w:rFonts w:asciiTheme="minorHAnsi" w:eastAsia="Calibri" w:hAnsiTheme="minorHAnsi" w:cstheme="minorHAnsi"/>
          <w:i/>
          <w:sz w:val="22"/>
          <w:lang w:val="ro-RO"/>
        </w:rPr>
        <w:t>n format pdf, asumat de solicitant cu semn</w:t>
      </w:r>
      <w:r w:rsidR="003954F5" w:rsidRPr="003954F5">
        <w:rPr>
          <w:rFonts w:asciiTheme="minorHAnsi" w:eastAsia="Calibri" w:hAnsiTheme="minorHAnsi" w:cstheme="minorHAnsi" w:hint="eastAsia"/>
          <w:i/>
          <w:sz w:val="22"/>
          <w:lang w:val="ro-RO"/>
        </w:rPr>
        <w:t>ă</w:t>
      </w:r>
      <w:r w:rsidR="003954F5" w:rsidRPr="003954F5">
        <w:rPr>
          <w:rFonts w:asciiTheme="minorHAnsi" w:eastAsia="Calibri" w:hAnsiTheme="minorHAnsi" w:cstheme="minorHAnsi"/>
          <w:i/>
          <w:sz w:val="22"/>
          <w:lang w:val="ro-RO"/>
        </w:rPr>
        <w:t>tur</w:t>
      </w:r>
      <w:r w:rsidR="003954F5" w:rsidRPr="003954F5">
        <w:rPr>
          <w:rFonts w:asciiTheme="minorHAnsi" w:eastAsia="Calibri" w:hAnsiTheme="minorHAnsi" w:cstheme="minorHAnsi" w:hint="eastAsia"/>
          <w:i/>
          <w:sz w:val="22"/>
          <w:lang w:val="ro-RO"/>
        </w:rPr>
        <w:t>ă</w:t>
      </w:r>
      <w:r w:rsidR="003954F5" w:rsidRPr="003954F5">
        <w:rPr>
          <w:rFonts w:asciiTheme="minorHAnsi" w:eastAsia="Calibri" w:hAnsiTheme="minorHAnsi" w:cstheme="minorHAnsi"/>
          <w:i/>
          <w:sz w:val="22"/>
          <w:lang w:val="ro-RO"/>
        </w:rPr>
        <w:t xml:space="preserve"> electronic</w:t>
      </w:r>
      <w:r w:rsidR="003954F5" w:rsidRPr="003954F5">
        <w:rPr>
          <w:rFonts w:asciiTheme="minorHAnsi" w:eastAsia="Calibri" w:hAnsiTheme="minorHAnsi" w:cstheme="minorHAnsi" w:hint="eastAsia"/>
          <w:i/>
          <w:sz w:val="22"/>
          <w:lang w:val="ro-RO"/>
        </w:rPr>
        <w:t>ă</w:t>
      </w:r>
      <w:r w:rsidR="003954F5" w:rsidRPr="003954F5">
        <w:rPr>
          <w:rFonts w:asciiTheme="minorHAnsi" w:eastAsia="Calibri" w:hAnsiTheme="minorHAnsi" w:cstheme="minorHAnsi"/>
          <w:i/>
          <w:sz w:val="22"/>
          <w:lang w:val="ro-RO"/>
        </w:rPr>
        <w:t xml:space="preserve"> extins</w:t>
      </w:r>
      <w:r w:rsidR="003954F5" w:rsidRPr="003954F5">
        <w:rPr>
          <w:rFonts w:asciiTheme="minorHAnsi" w:eastAsia="Calibri" w:hAnsiTheme="minorHAnsi" w:cstheme="minorHAnsi" w:hint="eastAsia"/>
          <w:i/>
          <w:sz w:val="22"/>
          <w:lang w:val="ro-RO"/>
        </w:rPr>
        <w:t>ă</w:t>
      </w:r>
      <w:r w:rsidR="003954F5" w:rsidRPr="003954F5">
        <w:rPr>
          <w:rFonts w:asciiTheme="minorHAnsi" w:eastAsia="Calibri" w:hAnsiTheme="minorHAnsi" w:cstheme="minorHAnsi"/>
          <w:i/>
          <w:sz w:val="22"/>
          <w:lang w:val="ro-RO"/>
        </w:rPr>
        <w:t>.)</w:t>
      </w:r>
    </w:p>
    <w:p w14:paraId="0522C82D" w14:textId="48775454" w:rsidR="00F53849" w:rsidRPr="00F53849" w:rsidRDefault="00F53849" w:rsidP="00F53849">
      <w:pPr>
        <w:pStyle w:val="ListParagraph"/>
        <w:numPr>
          <w:ilvl w:val="0"/>
          <w:numId w:val="58"/>
        </w:numPr>
        <w:rPr>
          <w:rFonts w:asciiTheme="minorHAnsi" w:eastAsia="Calibri" w:hAnsiTheme="minorHAnsi" w:cstheme="minorHAnsi"/>
          <w:i/>
          <w:sz w:val="22"/>
          <w:lang w:val="ro-RO"/>
        </w:rPr>
      </w:pPr>
      <w:r w:rsidRPr="00F53849">
        <w:rPr>
          <w:rFonts w:asciiTheme="minorHAnsi" w:eastAsia="Calibri" w:hAnsiTheme="minorHAnsi" w:cstheme="minorHAnsi"/>
          <w:i/>
          <w:sz w:val="22"/>
          <w:lang w:val="ro-RO"/>
        </w:rPr>
        <w:lastRenderedPageBreak/>
        <w:t>Fișa de control MYSMIS</w:t>
      </w:r>
      <w:r w:rsidRPr="00F53849">
        <w:t xml:space="preserve"> </w:t>
      </w:r>
      <w:r>
        <w:t>(</w:t>
      </w:r>
      <w:r w:rsidRPr="00F53849">
        <w:rPr>
          <w:rFonts w:asciiTheme="minorHAnsi" w:eastAsia="Calibri" w:hAnsiTheme="minorHAnsi" w:cstheme="minorHAnsi"/>
          <w:i/>
          <w:sz w:val="22"/>
          <w:lang w:val="ro-RO"/>
        </w:rPr>
        <w:t>Documentul se anexeaz</w:t>
      </w:r>
      <w:r w:rsidRPr="00F53849">
        <w:rPr>
          <w:rFonts w:asciiTheme="minorHAnsi" w:eastAsia="Calibri" w:hAnsiTheme="minorHAnsi" w:cstheme="minorHAnsi" w:hint="eastAsia"/>
          <w:i/>
          <w:sz w:val="22"/>
          <w:lang w:val="ro-RO"/>
        </w:rPr>
        <w:t>ă</w:t>
      </w:r>
      <w:r w:rsidRPr="00F53849">
        <w:rPr>
          <w:rFonts w:asciiTheme="minorHAnsi" w:eastAsia="Calibri" w:hAnsiTheme="minorHAnsi" w:cstheme="minorHAnsi"/>
          <w:i/>
          <w:sz w:val="22"/>
          <w:lang w:val="ro-RO"/>
        </w:rPr>
        <w:t xml:space="preserve"> </w:t>
      </w:r>
      <w:r w:rsidRPr="00F53849">
        <w:rPr>
          <w:rFonts w:asciiTheme="minorHAnsi" w:eastAsia="Calibri" w:hAnsiTheme="minorHAnsi" w:cstheme="minorHAnsi" w:hint="eastAsia"/>
          <w:i/>
          <w:sz w:val="22"/>
          <w:lang w:val="ro-RO"/>
        </w:rPr>
        <w:t>î</w:t>
      </w:r>
      <w:r w:rsidRPr="00F53849">
        <w:rPr>
          <w:rFonts w:asciiTheme="minorHAnsi" w:eastAsia="Calibri" w:hAnsiTheme="minorHAnsi" w:cstheme="minorHAnsi"/>
          <w:i/>
          <w:sz w:val="22"/>
          <w:lang w:val="ro-RO"/>
        </w:rPr>
        <w:t>n format pdf, asumat de solicitant cu semn</w:t>
      </w:r>
      <w:r w:rsidRPr="00F53849">
        <w:rPr>
          <w:rFonts w:asciiTheme="minorHAnsi" w:eastAsia="Calibri" w:hAnsiTheme="minorHAnsi" w:cstheme="minorHAnsi" w:hint="eastAsia"/>
          <w:i/>
          <w:sz w:val="22"/>
          <w:lang w:val="ro-RO"/>
        </w:rPr>
        <w:t>ă</w:t>
      </w:r>
      <w:r w:rsidRPr="00F53849">
        <w:rPr>
          <w:rFonts w:asciiTheme="minorHAnsi" w:eastAsia="Calibri" w:hAnsiTheme="minorHAnsi" w:cstheme="minorHAnsi"/>
          <w:i/>
          <w:sz w:val="22"/>
          <w:lang w:val="ro-RO"/>
        </w:rPr>
        <w:t>tur</w:t>
      </w:r>
      <w:r w:rsidRPr="00F53849">
        <w:rPr>
          <w:rFonts w:asciiTheme="minorHAnsi" w:eastAsia="Calibri" w:hAnsiTheme="minorHAnsi" w:cstheme="minorHAnsi" w:hint="eastAsia"/>
          <w:i/>
          <w:sz w:val="22"/>
          <w:lang w:val="ro-RO"/>
        </w:rPr>
        <w:t>ă</w:t>
      </w:r>
      <w:r w:rsidRPr="00F53849">
        <w:rPr>
          <w:rFonts w:asciiTheme="minorHAnsi" w:eastAsia="Calibri" w:hAnsiTheme="minorHAnsi" w:cstheme="minorHAnsi"/>
          <w:i/>
          <w:sz w:val="22"/>
          <w:lang w:val="ro-RO"/>
        </w:rPr>
        <w:t xml:space="preserve"> electronic</w:t>
      </w:r>
      <w:r w:rsidRPr="00F53849">
        <w:rPr>
          <w:rFonts w:asciiTheme="minorHAnsi" w:eastAsia="Calibri" w:hAnsiTheme="minorHAnsi" w:cstheme="minorHAnsi" w:hint="eastAsia"/>
          <w:i/>
          <w:sz w:val="22"/>
          <w:lang w:val="ro-RO"/>
        </w:rPr>
        <w:t>ă</w:t>
      </w:r>
      <w:r w:rsidRPr="00F53849">
        <w:rPr>
          <w:rFonts w:asciiTheme="minorHAnsi" w:eastAsia="Calibri" w:hAnsiTheme="minorHAnsi" w:cstheme="minorHAnsi"/>
          <w:i/>
          <w:sz w:val="22"/>
          <w:lang w:val="ro-RO"/>
        </w:rPr>
        <w:t xml:space="preserve"> extins</w:t>
      </w:r>
      <w:r w:rsidRPr="00F53849">
        <w:rPr>
          <w:rFonts w:asciiTheme="minorHAnsi" w:eastAsia="Calibri" w:hAnsiTheme="minorHAnsi" w:cstheme="minorHAnsi" w:hint="eastAsia"/>
          <w:i/>
          <w:sz w:val="22"/>
          <w:lang w:val="ro-RO"/>
        </w:rPr>
        <w:t>ă</w:t>
      </w:r>
      <w:r w:rsidRPr="00F53849">
        <w:rPr>
          <w:rFonts w:asciiTheme="minorHAnsi" w:eastAsia="Calibri" w:hAnsiTheme="minorHAnsi" w:cstheme="minorHAnsi"/>
          <w:i/>
          <w:sz w:val="22"/>
          <w:lang w:val="ro-RO"/>
        </w:rPr>
        <w:t>.)</w:t>
      </w:r>
    </w:p>
    <w:p w14:paraId="049D7CF5" w14:textId="023315F9" w:rsidR="000721F6" w:rsidRPr="003954F5" w:rsidRDefault="000721F6" w:rsidP="003954F5">
      <w:pPr>
        <w:ind w:left="360"/>
        <w:rPr>
          <w:rFonts w:asciiTheme="minorHAnsi" w:eastAsia="Calibri" w:hAnsiTheme="minorHAnsi" w:cstheme="minorHAnsi"/>
          <w: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338"/>
      </w:tblGrid>
      <w:tr w:rsidR="00DB3984" w:rsidRPr="003E727B" w14:paraId="345954BA" w14:textId="77777777" w:rsidTr="00A272FF">
        <w:trPr>
          <w:trHeight w:val="2421"/>
        </w:trPr>
        <w:tc>
          <w:tcPr>
            <w:tcW w:w="10385" w:type="dxa"/>
          </w:tcPr>
          <w:p w14:paraId="3AA86E1E" w14:textId="77777777" w:rsidR="00DB3984" w:rsidRPr="00A60905" w:rsidRDefault="00DB3984" w:rsidP="00A82490">
            <w:pPr>
              <w:spacing w:after="0" w:line="240" w:lineRule="auto"/>
              <w:jc w:val="both"/>
              <w:rPr>
                <w:rFonts w:asciiTheme="minorHAnsi" w:eastAsia="Calibri" w:hAnsiTheme="minorHAnsi" w:cstheme="minorHAnsi"/>
                <w:b/>
                <w:color w:val="FF0000"/>
                <w:sz w:val="22"/>
                <w:lang w:val="ro-RO"/>
              </w:rPr>
            </w:pPr>
            <w:bookmarkStart w:id="41" w:name="_Hlk115858978"/>
            <w:r w:rsidRPr="00A60905">
              <w:rPr>
                <w:rFonts w:asciiTheme="minorHAnsi" w:eastAsia="Calibri" w:hAnsiTheme="minorHAnsi" w:cstheme="minorHAnsi"/>
                <w:b/>
                <w:color w:val="FF0000"/>
                <w:sz w:val="22"/>
                <w:lang w:val="ro-RO"/>
              </w:rPr>
              <w:t xml:space="preserve">Important! </w:t>
            </w:r>
          </w:p>
          <w:p w14:paraId="6A954D76" w14:textId="77777777" w:rsidR="00DB3984" w:rsidRPr="00A60905" w:rsidRDefault="00DB3984" w:rsidP="00A82490">
            <w:pPr>
              <w:spacing w:after="0" w:line="240" w:lineRule="auto"/>
              <w:jc w:val="both"/>
              <w:rPr>
                <w:rFonts w:asciiTheme="minorHAnsi" w:eastAsia="Calibri" w:hAnsiTheme="minorHAnsi" w:cstheme="minorHAnsi"/>
                <w:b/>
                <w:sz w:val="22"/>
                <w:lang w:val="ro-RO"/>
              </w:rPr>
            </w:pPr>
          </w:p>
          <w:p w14:paraId="5C2E2D1B" w14:textId="77777777" w:rsidR="00E31DF8" w:rsidRDefault="00DB3984" w:rsidP="00A82490">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Solicitantul are obligaţia</w:t>
            </w:r>
            <w:r w:rsidR="00E31DF8">
              <w:rPr>
                <w:rFonts w:asciiTheme="minorHAnsi" w:eastAsia="Calibri" w:hAnsiTheme="minorHAnsi" w:cstheme="minorHAnsi"/>
                <w:sz w:val="22"/>
                <w:lang w:val="ro-RO"/>
              </w:rPr>
              <w:t xml:space="preserve"> realizării demersurilor necesare conform legislației în vigoare pentru obținerea certificatului de urbanism și a avizelor, acordurilor și autorizațiilor necesare pentru realizarea investiției propuse prin proiect, operarea și menținerea în funcțiune a acesteia pe perioada de durabilitate</w:t>
            </w:r>
            <w:r>
              <w:rPr>
                <w:rFonts w:asciiTheme="minorHAnsi" w:eastAsia="Calibri" w:hAnsiTheme="minorHAnsi" w:cstheme="minorHAnsi"/>
                <w:sz w:val="22"/>
                <w:lang w:val="ro-RO"/>
              </w:rPr>
              <w:t>.</w:t>
            </w:r>
          </w:p>
          <w:p w14:paraId="5D86E020" w14:textId="5B17248E" w:rsidR="00DB3984" w:rsidRDefault="00E31DF8" w:rsidP="00A82490">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Documentele menționate se vor anexa la dosarul cererii de finanțare </w:t>
            </w:r>
            <w:r w:rsidRPr="00D67802">
              <w:rPr>
                <w:rFonts w:asciiTheme="minorHAnsi" w:eastAsia="Calibri" w:hAnsiTheme="minorHAnsi" w:cstheme="minorHAnsi"/>
                <w:sz w:val="22"/>
                <w:lang w:val="ro-RO"/>
              </w:rPr>
              <w:t xml:space="preserve">la data </w:t>
            </w:r>
            <w:r w:rsidR="00577532" w:rsidRPr="00D67802">
              <w:rPr>
                <w:rFonts w:asciiTheme="minorHAnsi" w:eastAsia="Calibri" w:hAnsiTheme="minorHAnsi" w:cstheme="minorHAnsi"/>
                <w:sz w:val="22"/>
                <w:lang w:val="ro-RO"/>
              </w:rPr>
              <w:t>încărcării documentelor  în MYSMIS</w:t>
            </w:r>
            <w:r w:rsidRPr="00D67802">
              <w:rPr>
                <w:rFonts w:asciiTheme="minorHAnsi" w:eastAsia="Calibri" w:hAnsiTheme="minorHAnsi" w:cstheme="minorHAnsi"/>
                <w:sz w:val="22"/>
                <w:lang w:val="ro-RO"/>
              </w:rPr>
              <w:t>, doar dacă sunt emise la acest moment</w:t>
            </w:r>
            <w:r w:rsidR="005E116A" w:rsidRPr="00D67802">
              <w:rPr>
                <w:rFonts w:asciiTheme="minorHAnsi" w:eastAsia="Calibri" w:hAnsiTheme="minorHAnsi" w:cstheme="minorHAnsi"/>
                <w:sz w:val="22"/>
                <w:lang w:val="ro-RO"/>
              </w:rPr>
              <w:t>, î</w:t>
            </w:r>
            <w:r w:rsidRPr="00D67802">
              <w:rPr>
                <w:rFonts w:asciiTheme="minorHAnsi" w:eastAsia="Calibri" w:hAnsiTheme="minorHAnsi" w:cstheme="minorHAnsi"/>
                <w:sz w:val="22"/>
                <w:lang w:val="ro-RO"/>
              </w:rPr>
              <w:t>n caz contrar, se vor</w:t>
            </w:r>
            <w:r>
              <w:rPr>
                <w:rFonts w:asciiTheme="minorHAnsi" w:eastAsia="Calibri" w:hAnsiTheme="minorHAnsi" w:cstheme="minorHAnsi"/>
                <w:sz w:val="22"/>
                <w:lang w:val="ro-RO"/>
              </w:rPr>
              <w:t xml:space="preserve"> transmite cel mai târziu la data transmiterii </w:t>
            </w:r>
            <w:r w:rsidRPr="009601EE">
              <w:rPr>
                <w:rFonts w:asciiTheme="minorHAnsi" w:eastAsia="Calibri" w:hAnsiTheme="minorHAnsi" w:cstheme="minorHAnsi"/>
                <w:sz w:val="22"/>
                <w:lang w:val="ro-RO"/>
              </w:rPr>
              <w:t xml:space="preserve">primei cereri de </w:t>
            </w:r>
            <w:r w:rsidR="009601EE" w:rsidRPr="009601EE">
              <w:rPr>
                <w:rFonts w:asciiTheme="minorHAnsi" w:eastAsia="Calibri" w:hAnsiTheme="minorHAnsi" w:cstheme="minorHAnsi"/>
                <w:sz w:val="22"/>
                <w:lang w:val="ro-RO"/>
              </w:rPr>
              <w:t>rambursare/</w:t>
            </w:r>
            <w:r w:rsidRPr="009601EE">
              <w:rPr>
                <w:rFonts w:asciiTheme="minorHAnsi" w:eastAsia="Calibri" w:hAnsiTheme="minorHAnsi" w:cstheme="minorHAnsi"/>
                <w:sz w:val="22"/>
                <w:lang w:val="ro-RO"/>
              </w:rPr>
              <w:t>plată.</w:t>
            </w:r>
            <w:r>
              <w:rPr>
                <w:rFonts w:asciiTheme="minorHAnsi" w:eastAsia="Calibri" w:hAnsiTheme="minorHAnsi" w:cstheme="minorHAnsi"/>
                <w:sz w:val="22"/>
                <w:lang w:val="ro-RO"/>
              </w:rPr>
              <w:t xml:space="preserve"> </w:t>
            </w:r>
          </w:p>
          <w:p w14:paraId="1A5119D9" w14:textId="1ED6164E" w:rsidR="00DB3984" w:rsidRPr="003E727B" w:rsidRDefault="00DB3984" w:rsidP="00A82490">
            <w:pPr>
              <w:spacing w:after="0" w:line="240" w:lineRule="auto"/>
              <w:jc w:val="both"/>
              <w:rPr>
                <w:rFonts w:asciiTheme="minorHAnsi" w:eastAsia="Calibri" w:hAnsiTheme="minorHAnsi" w:cstheme="minorHAnsi"/>
                <w:sz w:val="22"/>
                <w:lang w:val="ro-RO"/>
              </w:rPr>
            </w:pPr>
          </w:p>
        </w:tc>
      </w:tr>
      <w:bookmarkEnd w:id="41"/>
    </w:tbl>
    <w:p w14:paraId="53894FF6" w14:textId="77777777" w:rsidR="00DB3984" w:rsidRDefault="00DB3984" w:rsidP="00245238">
      <w:pPr>
        <w:spacing w:after="0" w:line="240" w:lineRule="auto"/>
        <w:jc w:val="both"/>
        <w:rPr>
          <w:rFonts w:asciiTheme="minorHAnsi" w:eastAsia="Calibri" w:hAnsiTheme="minorHAnsi" w:cstheme="minorHAnsi"/>
          <w:i/>
          <w:sz w:val="22"/>
          <w:lang w:val="ro-RO"/>
        </w:rPr>
      </w:pPr>
    </w:p>
    <w:p w14:paraId="5FEB1A15" w14:textId="646D70D0" w:rsidR="00245238" w:rsidRPr="00A60905" w:rsidRDefault="00245238">
      <w:pPr>
        <w:pStyle w:val="ListParagraph"/>
        <w:numPr>
          <w:ilvl w:val="0"/>
          <w:numId w:val="11"/>
        </w:numPr>
        <w:rPr>
          <w:rFonts w:asciiTheme="minorHAnsi" w:eastAsia="Calibri" w:hAnsiTheme="minorHAnsi" w:cstheme="minorHAnsi"/>
          <w:b/>
          <w:color w:val="FF0000"/>
          <w:sz w:val="22"/>
          <w:lang w:val="ro-RO"/>
        </w:rPr>
      </w:pPr>
      <w:r w:rsidRPr="00A60905">
        <w:rPr>
          <w:rFonts w:asciiTheme="minorHAnsi" w:eastAsia="Calibri" w:hAnsiTheme="minorHAnsi" w:cstheme="minorHAnsi"/>
          <w:b/>
          <w:color w:val="FF0000"/>
          <w:sz w:val="22"/>
          <w:lang w:val="ro-RO"/>
        </w:rPr>
        <w:t xml:space="preserve">Documente obligatorii </w:t>
      </w:r>
      <w:r w:rsidR="00BC7E1F" w:rsidRPr="00A60905">
        <w:rPr>
          <w:rFonts w:asciiTheme="minorHAnsi" w:eastAsia="Calibri" w:hAnsiTheme="minorHAnsi" w:cstheme="minorHAnsi"/>
          <w:b/>
          <w:color w:val="FF0000"/>
          <w:sz w:val="22"/>
          <w:lang w:val="ro-RO"/>
        </w:rPr>
        <w:t>î</w:t>
      </w:r>
      <w:r w:rsidRPr="00A60905">
        <w:rPr>
          <w:rFonts w:asciiTheme="minorHAnsi" w:eastAsia="Calibri" w:hAnsiTheme="minorHAnsi" w:cstheme="minorHAnsi"/>
          <w:b/>
          <w:color w:val="FF0000"/>
          <w:sz w:val="22"/>
          <w:lang w:val="ro-RO"/>
        </w:rPr>
        <w:t>n anumite condi</w:t>
      </w:r>
      <w:r w:rsidR="00BC7E1F" w:rsidRPr="00A60905">
        <w:rPr>
          <w:rFonts w:asciiTheme="minorHAnsi" w:eastAsia="Calibri" w:hAnsiTheme="minorHAnsi" w:cstheme="minorHAnsi"/>
          <w:b/>
          <w:color w:val="FF0000"/>
          <w:sz w:val="22"/>
          <w:lang w:val="ro-RO"/>
        </w:rPr>
        <w:t>ț</w:t>
      </w:r>
      <w:r w:rsidRPr="00A60905">
        <w:rPr>
          <w:rFonts w:asciiTheme="minorHAnsi" w:eastAsia="Calibri" w:hAnsiTheme="minorHAnsi" w:cstheme="minorHAnsi"/>
          <w:b/>
          <w:color w:val="FF0000"/>
          <w:sz w:val="22"/>
          <w:lang w:val="ro-RO"/>
        </w:rPr>
        <w:t xml:space="preserve">ii </w:t>
      </w:r>
    </w:p>
    <w:p w14:paraId="143B2E18" w14:textId="77777777" w:rsidR="00A06159" w:rsidRPr="00A06159" w:rsidRDefault="00A06159" w:rsidP="00A06159">
      <w:pPr>
        <w:pStyle w:val="ListParagraph"/>
        <w:ind w:left="450"/>
        <w:rPr>
          <w:rFonts w:asciiTheme="minorHAnsi" w:eastAsia="Calibri" w:hAnsiTheme="minorHAnsi" w:cstheme="minorHAnsi"/>
          <w:b/>
          <w:sz w:val="22"/>
          <w:lang w:val="ro-RO"/>
        </w:rPr>
      </w:pPr>
    </w:p>
    <w:p w14:paraId="5954883F" w14:textId="2726CE6C" w:rsidR="00245238" w:rsidRPr="00E01941" w:rsidRDefault="00245238" w:rsidP="00E01941">
      <w:pPr>
        <w:pStyle w:val="ListParagraph"/>
        <w:numPr>
          <w:ilvl w:val="0"/>
          <w:numId w:val="59"/>
        </w:numPr>
        <w:rPr>
          <w:rFonts w:asciiTheme="minorHAnsi" w:eastAsia="Calibri" w:hAnsiTheme="minorHAnsi" w:cstheme="minorHAnsi"/>
          <w:sz w:val="22"/>
          <w:lang w:val="ro-RO"/>
        </w:rPr>
      </w:pPr>
      <w:r w:rsidRPr="00E01941">
        <w:rPr>
          <w:rFonts w:asciiTheme="minorHAnsi" w:eastAsia="Calibri" w:hAnsiTheme="minorHAnsi" w:cstheme="minorHAnsi"/>
          <w:sz w:val="22"/>
          <w:lang w:val="ro-RO"/>
        </w:rPr>
        <w:t xml:space="preserve"> </w:t>
      </w:r>
      <w:r w:rsidR="00C96214" w:rsidRPr="00E01941">
        <w:rPr>
          <w:rFonts w:asciiTheme="minorHAnsi" w:eastAsia="Calibri" w:hAnsiTheme="minorHAnsi" w:cstheme="minorHAnsi" w:hint="eastAsia"/>
          <w:sz w:val="22"/>
          <w:lang w:val="ro-RO"/>
        </w:rPr>
        <w:t>Î</w:t>
      </w:r>
      <w:r w:rsidR="00C96214" w:rsidRPr="00E01941">
        <w:rPr>
          <w:rFonts w:asciiTheme="minorHAnsi" w:eastAsia="Calibri" w:hAnsiTheme="minorHAnsi" w:cstheme="minorHAnsi"/>
          <w:sz w:val="22"/>
          <w:lang w:val="ro-RO"/>
        </w:rPr>
        <w:t xml:space="preserve">mputernicire semnare cerere de finanțare </w:t>
      </w:r>
    </w:p>
    <w:p w14:paraId="1AFBB2F4" w14:textId="00DB9FEA" w:rsidR="00245238"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i/>
          <w:sz w:val="22"/>
          <w:lang w:val="ro-RO"/>
        </w:rPr>
        <w:t>Mandat special/ împuternicire specială pentru semnarea (digitală) a anumitor documente din cererea de finanțare (dacă este cazul). Persoana împuternicită nu poate semna declarațiile date în nume propriu de către reprezentantul legal al solicitantului transmise</w:t>
      </w:r>
      <w:r w:rsidRPr="003E727B">
        <w:rPr>
          <w:rFonts w:asciiTheme="minorHAnsi" w:eastAsia="Calibri" w:hAnsiTheme="minorHAnsi" w:cstheme="minorHAnsi"/>
          <w:sz w:val="22"/>
          <w:lang w:val="ro-RO"/>
        </w:rPr>
        <w:t>.)</w:t>
      </w:r>
    </w:p>
    <w:p w14:paraId="304921F9" w14:textId="77777777" w:rsidR="00C879F9" w:rsidRPr="003E727B" w:rsidRDefault="00C879F9" w:rsidP="00245238">
      <w:pPr>
        <w:spacing w:after="0" w:line="240" w:lineRule="auto"/>
        <w:jc w:val="both"/>
        <w:rPr>
          <w:rFonts w:asciiTheme="minorHAnsi" w:eastAsia="Calibri" w:hAnsiTheme="minorHAnsi" w:cstheme="minorHAnsi"/>
          <w:sz w:val="22"/>
          <w:lang w:val="ro-RO"/>
        </w:rPr>
      </w:pPr>
    </w:p>
    <w:p w14:paraId="450CFADB" w14:textId="3C55035A" w:rsidR="00245238"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În cazul în care investiția presupune măsuri de utilizare a energiei din surse regenerabile pentru </w:t>
      </w:r>
      <w:r w:rsidRPr="00A60905">
        <w:rPr>
          <w:rFonts w:asciiTheme="minorHAnsi" w:eastAsia="Calibri" w:hAnsiTheme="minorHAnsi" w:cstheme="minorHAnsi"/>
          <w:sz w:val="22"/>
          <w:u w:val="single"/>
          <w:lang w:val="ro-RO"/>
        </w:rPr>
        <w:t>mai multe</w:t>
      </w:r>
      <w:r w:rsidR="001E7450" w:rsidRPr="00A60905">
        <w:rPr>
          <w:rFonts w:asciiTheme="minorHAnsi" w:eastAsia="Calibri" w:hAnsiTheme="minorHAnsi" w:cstheme="minorHAnsi"/>
          <w:sz w:val="22"/>
          <w:u w:val="single"/>
          <w:lang w:val="ro-RO"/>
        </w:rPr>
        <w:t xml:space="preserve"> puncte de consum</w:t>
      </w:r>
      <w:r w:rsidRPr="003E727B">
        <w:rPr>
          <w:rFonts w:asciiTheme="minorHAnsi" w:eastAsia="Calibri" w:hAnsiTheme="minorHAnsi" w:cstheme="minorHAnsi"/>
          <w:sz w:val="22"/>
          <w:lang w:val="ro-RO"/>
        </w:rPr>
        <w:t xml:space="preserve">, acolo unde este cazul, se vor anexa, consolidat, documentele pentru toate </w:t>
      </w:r>
      <w:r w:rsidR="001E7450">
        <w:rPr>
          <w:rFonts w:asciiTheme="minorHAnsi" w:eastAsia="Calibri" w:hAnsiTheme="minorHAnsi" w:cstheme="minorHAnsi"/>
          <w:sz w:val="22"/>
          <w:lang w:val="ro-RO"/>
        </w:rPr>
        <w:t>imobilele</w:t>
      </w:r>
      <w:r w:rsidRPr="003E727B">
        <w:rPr>
          <w:rFonts w:asciiTheme="minorHAnsi" w:eastAsia="Calibri" w:hAnsiTheme="minorHAnsi" w:cstheme="minorHAnsi"/>
          <w:sz w:val="22"/>
          <w:lang w:val="ro-RO"/>
        </w:rPr>
        <w:t xml:space="preserve"> menționate în analiza energetică.</w:t>
      </w:r>
    </w:p>
    <w:p w14:paraId="1D99F3CB" w14:textId="77777777" w:rsidR="00A06159" w:rsidRPr="003E727B" w:rsidRDefault="00A06159" w:rsidP="00245238">
      <w:pPr>
        <w:spacing w:after="0" w:line="240" w:lineRule="auto"/>
        <w:jc w:val="both"/>
        <w:rPr>
          <w:rFonts w:asciiTheme="minorHAnsi" w:eastAsia="Calibri" w:hAnsiTheme="minorHAnsi" w:cstheme="minorHAnsi"/>
          <w:sz w:val="22"/>
          <w:lang w:val="ro-RO"/>
        </w:rPr>
      </w:pPr>
    </w:p>
    <w:p w14:paraId="1FAFB821" w14:textId="16C9D616" w:rsidR="00755AE3" w:rsidRPr="003E727B" w:rsidRDefault="00245238" w:rsidP="0024523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Aceste documente se vor transmite prin sistemul informatic IMM</w:t>
      </w:r>
      <w:r w:rsidR="00D130BC">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Recover. Având în vedere faptul că, î</w:t>
      </w:r>
      <w:r w:rsidR="00903E58" w:rsidRPr="003E727B">
        <w:rPr>
          <w:rFonts w:asciiTheme="minorHAnsi" w:eastAsia="Calibri" w:hAnsiTheme="minorHAnsi" w:cstheme="minorHAnsi"/>
          <w:sz w:val="22"/>
          <w:lang w:val="ro-RO"/>
        </w:rPr>
        <w:t>n conformitate cu art. 19</w:t>
      </w:r>
      <w:r w:rsidRPr="003E727B">
        <w:rPr>
          <w:rFonts w:asciiTheme="minorHAnsi" w:eastAsia="Calibri" w:hAnsiTheme="minorHAnsi" w:cstheme="minorHAnsi"/>
          <w:sz w:val="22"/>
          <w:lang w:val="ro-RO"/>
        </w:rPr>
        <w:t xml:space="preserve">, lit. b) din OUG 122/2022, administratorul tehnic al sistemului informatic de gestionare a schemei de ajutor de stat nu este Ministerul Investițiilor și </w:t>
      </w:r>
      <w:r w:rsidR="00A60905">
        <w:rPr>
          <w:rFonts w:asciiTheme="minorHAnsi" w:eastAsia="Calibri" w:hAnsiTheme="minorHAnsi" w:cstheme="minorHAnsi"/>
          <w:sz w:val="22"/>
          <w:lang w:val="ro-RO"/>
        </w:rPr>
        <w:t>P</w:t>
      </w:r>
      <w:r w:rsidRPr="003E727B">
        <w:rPr>
          <w:rFonts w:asciiTheme="minorHAnsi" w:eastAsia="Calibri" w:hAnsiTheme="minorHAnsi" w:cstheme="minorHAnsi"/>
          <w:sz w:val="22"/>
          <w:lang w:val="ro-RO"/>
        </w:rPr>
        <w:t>roiectelor Europene, acesta neavând atribuții în dezvoltarea și asigurarea mentenanței respectivului sistem,</w:t>
      </w:r>
      <w:r w:rsidRPr="00641111">
        <w:rPr>
          <w:rFonts w:asciiTheme="minorHAnsi" w:hAnsiTheme="minorHAnsi" w:cstheme="minorHAnsi"/>
          <w:sz w:val="22"/>
          <w:lang w:val="ro-RO"/>
        </w:rPr>
        <w:t xml:space="preserve"> </w:t>
      </w:r>
      <w:r w:rsidRPr="003E727B">
        <w:rPr>
          <w:rFonts w:asciiTheme="minorHAnsi" w:eastAsia="Calibri" w:hAnsiTheme="minorHAnsi" w:cstheme="minorHAnsi"/>
          <w:sz w:val="22"/>
          <w:lang w:val="ro-RO"/>
        </w:rPr>
        <w:t>eventualele inconveniențe în desfășurarea procesului nu cade în responsabilitatea finanțatorului</w:t>
      </w:r>
      <w:r w:rsidR="00A06159">
        <w:rPr>
          <w:rFonts w:asciiTheme="minorHAnsi" w:eastAsia="Calibri" w:hAnsiTheme="minorHAnsi" w:cstheme="minorHAnsi"/>
          <w:sz w:val="22"/>
          <w:lang w:val="ro-RO"/>
        </w:rPr>
        <w:t>.</w:t>
      </w:r>
    </w:p>
    <w:p w14:paraId="4A48B863" w14:textId="77777777" w:rsidR="00245238" w:rsidRPr="003E727B" w:rsidRDefault="00245238" w:rsidP="00755AE3">
      <w:pPr>
        <w:spacing w:after="0" w:line="240" w:lineRule="auto"/>
        <w:jc w:val="both"/>
        <w:rPr>
          <w:rFonts w:asciiTheme="minorHAnsi" w:eastAsia="Calibri" w:hAnsiTheme="minorHAnsi" w:cstheme="minorHAnsi"/>
          <w:sz w:val="22"/>
          <w:lang w:val="ro-RO"/>
        </w:rPr>
      </w:pPr>
    </w:p>
    <w:p w14:paraId="333784E2"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42" w:name="_Toc111728856"/>
      <w:r w:rsidRPr="003E727B">
        <w:rPr>
          <w:rFonts w:asciiTheme="minorHAnsi" w:eastAsia="Calibri" w:hAnsiTheme="minorHAnsi" w:cstheme="minorHAnsi"/>
          <w:b/>
          <w:bCs/>
          <w:i/>
          <w:sz w:val="22"/>
          <w:lang w:val="ro-RO"/>
        </w:rPr>
        <w:t>3.3.1 Obiectivele şi rezultatele proiectului</w:t>
      </w:r>
      <w:bookmarkEnd w:id="42"/>
    </w:p>
    <w:p w14:paraId="73F1A319"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4EE3C6B8" w14:textId="2CC39ADD" w:rsidR="00584512" w:rsidRPr="003E727B" w:rsidRDefault="00755AE3" w:rsidP="00755AE3">
      <w:pPr>
        <w:spacing w:after="0" w:line="240" w:lineRule="auto"/>
        <w:jc w:val="both"/>
        <w:rPr>
          <w:rFonts w:asciiTheme="minorHAnsi" w:eastAsia="Calibri" w:hAnsiTheme="minorHAnsi" w:cstheme="minorHAnsi"/>
          <w:iCs/>
          <w:sz w:val="22"/>
          <w:lang w:val="ro-RO"/>
        </w:rPr>
      </w:pPr>
      <w:r w:rsidRPr="003E727B">
        <w:rPr>
          <w:rFonts w:asciiTheme="minorHAnsi" w:eastAsia="Calibri" w:hAnsiTheme="minorHAnsi" w:cstheme="minorHAnsi"/>
          <w:sz w:val="22"/>
          <w:lang w:val="ro-RO"/>
        </w:rPr>
        <w:t xml:space="preserve">Obiectivul general al proiectului va fi stabilit în directă corelare cu </w:t>
      </w:r>
      <w:r w:rsidRPr="003E727B">
        <w:rPr>
          <w:rFonts w:asciiTheme="minorHAnsi" w:eastAsia="Calibri" w:hAnsiTheme="minorHAnsi" w:cstheme="minorHAnsi"/>
          <w:i/>
          <w:sz w:val="22"/>
          <w:lang w:val="ro-RO"/>
        </w:rPr>
        <w:t>Obiectivul Specific 11.</w:t>
      </w:r>
      <w:r w:rsidR="00595734" w:rsidRPr="003E727B">
        <w:rPr>
          <w:rFonts w:asciiTheme="minorHAnsi" w:eastAsia="Calibri" w:hAnsiTheme="minorHAnsi" w:cstheme="minorHAnsi"/>
          <w:i/>
          <w:sz w:val="22"/>
          <w:lang w:val="ro-RO"/>
        </w:rPr>
        <w:t>2</w:t>
      </w:r>
      <w:r w:rsidRPr="003E727B">
        <w:rPr>
          <w:rFonts w:asciiTheme="minorHAnsi" w:eastAsia="Calibri" w:hAnsiTheme="minorHAnsi" w:cstheme="minorHAnsi"/>
          <w:i/>
          <w:sz w:val="22"/>
          <w:lang w:val="ro-RO"/>
        </w:rPr>
        <w:t xml:space="preserve"> </w:t>
      </w:r>
      <w:r w:rsidR="002E368E">
        <w:rPr>
          <w:rFonts w:asciiTheme="minorHAnsi" w:eastAsia="Calibri" w:hAnsiTheme="minorHAnsi" w:cstheme="minorHAnsi"/>
          <w:i/>
          <w:sz w:val="22"/>
          <w:lang w:val="ro-RO"/>
        </w:rPr>
        <w:t xml:space="preserve">Utilizarea </w:t>
      </w:r>
      <w:r w:rsidR="00A87985" w:rsidRPr="003E727B">
        <w:rPr>
          <w:rFonts w:asciiTheme="minorHAnsi" w:eastAsia="Calibri" w:hAnsiTheme="minorHAnsi" w:cstheme="minorHAnsi"/>
          <w:i/>
          <w:sz w:val="22"/>
          <w:lang w:val="ro-RO"/>
        </w:rPr>
        <w:t xml:space="preserve"> energiei din surse regenerabile </w:t>
      </w:r>
      <w:r w:rsidR="002E368E">
        <w:rPr>
          <w:rFonts w:asciiTheme="minorHAnsi" w:eastAsia="Calibri" w:hAnsiTheme="minorHAnsi" w:cstheme="minorHAnsi"/>
          <w:i/>
          <w:sz w:val="22"/>
          <w:lang w:val="ro-RO"/>
        </w:rPr>
        <w:t>la nivelul</w:t>
      </w:r>
      <w:r w:rsidR="002E368E" w:rsidRPr="003E727B">
        <w:rPr>
          <w:rFonts w:asciiTheme="minorHAnsi" w:eastAsia="Calibri" w:hAnsiTheme="minorHAnsi" w:cstheme="minorHAnsi"/>
          <w:i/>
          <w:sz w:val="22"/>
          <w:lang w:val="ro-RO"/>
        </w:rPr>
        <w:t xml:space="preserve"> </w:t>
      </w:r>
      <w:r w:rsidR="00A87985" w:rsidRPr="003E727B">
        <w:rPr>
          <w:rFonts w:asciiTheme="minorHAnsi" w:eastAsia="Calibri" w:hAnsiTheme="minorHAnsi" w:cstheme="minorHAnsi"/>
          <w:i/>
          <w:sz w:val="22"/>
          <w:lang w:val="ro-RO"/>
        </w:rPr>
        <w:t>autorităților publice locale</w:t>
      </w:r>
      <w:r w:rsidR="00A87985" w:rsidRPr="003E727B" w:rsidDel="00A87985">
        <w:rPr>
          <w:rFonts w:asciiTheme="minorHAnsi" w:eastAsia="Calibri" w:hAnsiTheme="minorHAnsi" w:cstheme="minorHAnsi"/>
          <w:i/>
          <w:sz w:val="22"/>
          <w:lang w:val="ro-RO"/>
        </w:rPr>
        <w:t xml:space="preserve"> </w:t>
      </w:r>
      <w:r w:rsidR="00903E58" w:rsidRPr="003E727B">
        <w:rPr>
          <w:rFonts w:asciiTheme="minorHAnsi" w:eastAsia="Calibri" w:hAnsiTheme="minorHAnsi" w:cstheme="minorHAnsi"/>
          <w:iCs/>
          <w:sz w:val="22"/>
          <w:lang w:val="ro-RO"/>
        </w:rPr>
        <w:t>şi cu acţiunea de finanţare, conform secţiunii 1.3.1., în conformitate cu indicaţiile din Anexa 1, secțiunea B. Fiecărui obiectiv îi va fi atribuit un rezultat.</w:t>
      </w:r>
    </w:p>
    <w:p w14:paraId="1ECB0BE5" w14:textId="77777777" w:rsidR="00584512" w:rsidRPr="003E727B" w:rsidRDefault="00584512" w:rsidP="00755AE3">
      <w:pPr>
        <w:spacing w:after="0" w:line="240" w:lineRule="auto"/>
        <w:jc w:val="both"/>
        <w:rPr>
          <w:rFonts w:asciiTheme="minorHAnsi" w:eastAsia="Calibri" w:hAnsiTheme="minorHAnsi" w:cstheme="minorHAnsi"/>
          <w:b/>
          <w:i/>
          <w:iCs/>
          <w:sz w:val="22"/>
          <w:lang w:val="ro-RO"/>
        </w:rPr>
      </w:pPr>
    </w:p>
    <w:p w14:paraId="66AFE761" w14:textId="53243145"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Rezultatele vor fi corelate cu rezultatele aşteptate la Obiectivul Specific</w:t>
      </w:r>
      <w:r w:rsidR="00595734" w:rsidRPr="003E727B">
        <w:rPr>
          <w:rFonts w:asciiTheme="minorHAnsi" w:eastAsia="Calibri" w:hAnsiTheme="minorHAnsi" w:cstheme="minorHAnsi"/>
          <w:sz w:val="22"/>
          <w:lang w:val="ro-RO"/>
        </w:rPr>
        <w:t xml:space="preserve"> 11.2</w:t>
      </w:r>
      <w:r w:rsidR="00967E55" w:rsidRPr="003E727B">
        <w:rPr>
          <w:rFonts w:asciiTheme="minorHAnsi" w:eastAsia="Calibri" w:hAnsiTheme="minorHAnsi" w:cstheme="minorHAnsi"/>
          <w:sz w:val="22"/>
          <w:lang w:val="ro-RO"/>
        </w:rPr>
        <w:t>.</w:t>
      </w:r>
    </w:p>
    <w:p w14:paraId="054C6010" w14:textId="77777777" w:rsidR="00755AE3" w:rsidRPr="003E727B" w:rsidRDefault="00755AE3" w:rsidP="00755AE3">
      <w:pPr>
        <w:spacing w:after="0" w:line="240" w:lineRule="auto"/>
        <w:jc w:val="both"/>
        <w:rPr>
          <w:rFonts w:asciiTheme="minorHAnsi" w:eastAsia="Calibri" w:hAnsiTheme="minorHAnsi" w:cstheme="minorHAnsi"/>
          <w:i/>
          <w:sz w:val="22"/>
          <w:lang w:val="ro-RO"/>
        </w:rPr>
      </w:pPr>
    </w:p>
    <w:p w14:paraId="5E0E07E6"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Toate obiectivele specifice vor fi asociate cu rezultate concrete şi vor fi cuantificate în indicatori.</w:t>
      </w:r>
    </w:p>
    <w:p w14:paraId="5B51E456"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6FB192A7"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43" w:name="_Toc446680135"/>
      <w:bookmarkStart w:id="44" w:name="_Toc111728857"/>
      <w:r w:rsidRPr="003E727B">
        <w:rPr>
          <w:rFonts w:asciiTheme="minorHAnsi" w:eastAsia="Calibri" w:hAnsiTheme="minorHAnsi" w:cstheme="minorHAnsi"/>
          <w:b/>
          <w:bCs/>
          <w:i/>
          <w:sz w:val="22"/>
          <w:lang w:val="ro-RO"/>
        </w:rPr>
        <w:t>3.3.2. Context şi justificare</w:t>
      </w:r>
      <w:bookmarkEnd w:id="43"/>
      <w:bookmarkEnd w:id="44"/>
    </w:p>
    <w:p w14:paraId="0A540197"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53CDA724"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Descrierea proiectului (se completează la secţiunea Context şi Justificare) va indica un minim de informaţii cu privire la următoarele aspecte:</w:t>
      </w:r>
    </w:p>
    <w:p w14:paraId="1391ED24" w14:textId="3204F864" w:rsidR="00755AE3" w:rsidRPr="003E727B" w:rsidRDefault="00755AE3" w:rsidP="00521A64">
      <w:pPr>
        <w:numPr>
          <w:ilvl w:val="1"/>
          <w:numId w:val="22"/>
        </w:numPr>
        <w:spacing w:after="0" w:line="240" w:lineRule="auto"/>
        <w:ind w:left="567" w:firstLine="0"/>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Contextul în care este propus proiectul</w:t>
      </w:r>
      <w:r w:rsidR="00845C39">
        <w:rPr>
          <w:rFonts w:asciiTheme="minorHAnsi" w:eastAsia="Calibri" w:hAnsiTheme="minorHAnsi" w:cstheme="minorHAnsi"/>
          <w:sz w:val="22"/>
          <w:lang w:val="ro-RO"/>
        </w:rPr>
        <w:t>,</w:t>
      </w:r>
      <w:r w:rsidRPr="003E727B">
        <w:rPr>
          <w:rFonts w:asciiTheme="minorHAnsi" w:eastAsia="Calibri" w:hAnsiTheme="minorHAnsi" w:cstheme="minorHAnsi"/>
          <w:sz w:val="22"/>
          <w:lang w:val="ro-RO"/>
        </w:rPr>
        <w:t xml:space="preserve"> precum și complementaritatea cu alte proiecte finanțate din fonduri europene sau alte surse;</w:t>
      </w:r>
    </w:p>
    <w:p w14:paraId="2776016C" w14:textId="6029596E"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Cerinţele suplimentare sunt prezentate în </w:t>
      </w:r>
      <w:r w:rsidR="00967E55" w:rsidRPr="003E727B">
        <w:rPr>
          <w:rFonts w:asciiTheme="minorHAnsi" w:eastAsia="Calibri" w:hAnsiTheme="minorHAnsi" w:cstheme="minorHAnsi"/>
          <w:sz w:val="22"/>
          <w:lang w:val="ro-RO"/>
        </w:rPr>
        <w:t>secţiunea relevantă din Anexa 1</w:t>
      </w:r>
      <w:r w:rsidRPr="003E727B">
        <w:rPr>
          <w:rFonts w:asciiTheme="minorHAnsi" w:eastAsia="Calibri" w:hAnsiTheme="minorHAnsi" w:cstheme="minorHAnsi"/>
          <w:sz w:val="22"/>
          <w:lang w:val="ro-RO"/>
        </w:rPr>
        <w:t>.</w:t>
      </w:r>
    </w:p>
    <w:p w14:paraId="7521548A"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AB516D7"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r w:rsidRPr="003E727B">
        <w:rPr>
          <w:rFonts w:asciiTheme="minorHAnsi" w:eastAsia="Calibri" w:hAnsiTheme="minorHAnsi" w:cstheme="minorHAnsi"/>
          <w:sz w:val="22"/>
          <w:lang w:val="ro-RO"/>
        </w:rPr>
        <w:t xml:space="preserve">În secţiunea </w:t>
      </w:r>
      <w:r w:rsidRPr="003E727B">
        <w:rPr>
          <w:rFonts w:asciiTheme="minorHAnsi" w:eastAsia="Calibri" w:hAnsiTheme="minorHAnsi" w:cstheme="minorHAnsi"/>
          <w:b/>
          <w:sz w:val="22"/>
          <w:lang w:val="ro-RO"/>
        </w:rPr>
        <w:t>Justificare vor fi enumerate problemele care necesită implementarea proiectului</w:t>
      </w:r>
      <w:r w:rsidRPr="003E727B">
        <w:rPr>
          <w:rFonts w:asciiTheme="minorHAnsi" w:eastAsia="Calibri" w:hAnsiTheme="minorHAnsi" w:cstheme="minorHAnsi"/>
          <w:sz w:val="22"/>
          <w:lang w:val="ro-RO"/>
        </w:rPr>
        <w:t xml:space="preserve">. Problemele identificate în această secţiunea vor fi corelate cu activităţile şi rezultatele proiectului prezentate la secţiunea </w:t>
      </w:r>
      <w:r w:rsidRPr="003E727B">
        <w:rPr>
          <w:rFonts w:asciiTheme="minorHAnsi" w:eastAsia="Calibri" w:hAnsiTheme="minorHAnsi" w:cstheme="minorHAnsi"/>
          <w:b/>
          <w:i/>
          <w:sz w:val="22"/>
          <w:lang w:val="ro-RO"/>
        </w:rPr>
        <w:t>Descrierea investiţiei.</w:t>
      </w:r>
    </w:p>
    <w:p w14:paraId="3039EE61"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397AC286" w14:textId="5826BD18" w:rsidR="00755AE3" w:rsidRPr="003E727B" w:rsidRDefault="00755AE3" w:rsidP="00755AE3">
      <w:pPr>
        <w:spacing w:after="0" w:line="240" w:lineRule="auto"/>
        <w:jc w:val="both"/>
        <w:rPr>
          <w:rFonts w:asciiTheme="minorHAnsi" w:eastAsia="Calibri" w:hAnsiTheme="minorHAnsi" w:cstheme="minorHAnsi"/>
          <w:b/>
          <w:i/>
          <w:sz w:val="22"/>
          <w:lang w:val="ro-RO"/>
        </w:rPr>
      </w:pPr>
      <w:r w:rsidRPr="00036E9A">
        <w:rPr>
          <w:rFonts w:asciiTheme="minorHAnsi" w:eastAsia="Calibri" w:hAnsiTheme="minorHAnsi" w:cstheme="minorHAnsi"/>
          <w:b/>
          <w:i/>
          <w:sz w:val="22"/>
          <w:lang w:val="ro-RO"/>
        </w:rPr>
        <w:t xml:space="preserve">Totodată, se va evidenția corelarea cu Programul de </w:t>
      </w:r>
      <w:r w:rsidR="00845C39" w:rsidRPr="00036E9A">
        <w:rPr>
          <w:rFonts w:asciiTheme="minorHAnsi" w:eastAsia="Calibri" w:hAnsiTheme="minorHAnsi" w:cstheme="minorHAnsi"/>
          <w:b/>
          <w:i/>
          <w:sz w:val="22"/>
          <w:lang w:val="ro-RO"/>
        </w:rPr>
        <w:t xml:space="preserve">îmbunătățire </w:t>
      </w:r>
      <w:r w:rsidRPr="00036E9A">
        <w:rPr>
          <w:rFonts w:asciiTheme="minorHAnsi" w:eastAsia="Calibri" w:hAnsiTheme="minorHAnsi" w:cstheme="minorHAnsi"/>
          <w:b/>
          <w:i/>
          <w:sz w:val="22"/>
          <w:lang w:val="ro-RO"/>
        </w:rPr>
        <w:t>a eficienței energetice, în anul anterior depunerii cererii de finanțare.</w:t>
      </w:r>
      <w:r w:rsidRPr="003E727B">
        <w:rPr>
          <w:rFonts w:asciiTheme="minorHAnsi" w:eastAsia="Calibri" w:hAnsiTheme="minorHAnsi" w:cstheme="minorHAnsi"/>
          <w:b/>
          <w:i/>
          <w:sz w:val="22"/>
          <w:lang w:val="ro-RO"/>
        </w:rPr>
        <w:t xml:space="preserve"> </w:t>
      </w:r>
    </w:p>
    <w:p w14:paraId="603EA4FC" w14:textId="77777777" w:rsidR="00967E55" w:rsidRPr="003E727B" w:rsidRDefault="00967E55" w:rsidP="00755AE3">
      <w:pPr>
        <w:spacing w:after="0" w:line="240" w:lineRule="auto"/>
        <w:jc w:val="both"/>
        <w:rPr>
          <w:rFonts w:asciiTheme="minorHAnsi" w:eastAsia="Calibri" w:hAnsiTheme="minorHAnsi" w:cstheme="minorHAnsi"/>
          <w:b/>
          <w:i/>
          <w:sz w:val="22"/>
          <w:lang w:val="ro-RO"/>
        </w:rPr>
      </w:pPr>
    </w:p>
    <w:p w14:paraId="35856CDE"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45" w:name="_Toc446680136"/>
      <w:bookmarkStart w:id="46" w:name="_Toc111728858"/>
      <w:r w:rsidRPr="003E727B">
        <w:rPr>
          <w:rFonts w:asciiTheme="minorHAnsi" w:eastAsia="Calibri" w:hAnsiTheme="minorHAnsi" w:cstheme="minorHAnsi"/>
          <w:b/>
          <w:bCs/>
          <w:i/>
          <w:sz w:val="22"/>
          <w:lang w:val="ro-RO"/>
        </w:rPr>
        <w:t>3.3.3 Sustenabilitate</w:t>
      </w:r>
      <w:bookmarkEnd w:id="45"/>
      <w:bookmarkEnd w:id="46"/>
    </w:p>
    <w:p w14:paraId="5AAE407C"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69ECCBF5"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Se va descrie, de asemenea, modul în care vor fi folosite rezultatele proiectului, interacţiunea acestora cu alte activităţi realizate de către solicitant.</w:t>
      </w:r>
    </w:p>
    <w:p w14:paraId="3C5959F5" w14:textId="5E7177EC"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De asemenea</w:t>
      </w:r>
      <w:r w:rsidRPr="00C25251">
        <w:rPr>
          <w:rFonts w:asciiTheme="minorHAnsi" w:eastAsia="Calibri" w:hAnsiTheme="minorHAnsi" w:cstheme="minorHAnsi"/>
          <w:sz w:val="22"/>
          <w:lang w:val="ro-RO"/>
        </w:rPr>
        <w:t xml:space="preserve">, se vor descrie măsurile suplimentare care vor fi implementate pentru </w:t>
      </w:r>
      <w:r w:rsidR="00C25251">
        <w:rPr>
          <w:rFonts w:asciiTheme="minorHAnsi" w:eastAsia="Calibri" w:hAnsiTheme="minorHAnsi" w:cstheme="minorHAnsi"/>
          <w:sz w:val="22"/>
          <w:lang w:val="ro-RO"/>
        </w:rPr>
        <w:t xml:space="preserve">producerea </w:t>
      </w:r>
      <w:r w:rsidRPr="00C25251">
        <w:rPr>
          <w:rFonts w:asciiTheme="minorHAnsi" w:eastAsia="Calibri" w:hAnsiTheme="minorHAnsi" w:cstheme="minorHAnsi"/>
          <w:sz w:val="22"/>
          <w:lang w:val="ro-RO"/>
        </w:rPr>
        <w:t>de energie</w:t>
      </w:r>
      <w:r w:rsidR="00C25251">
        <w:rPr>
          <w:rFonts w:asciiTheme="minorHAnsi" w:eastAsia="Calibri" w:hAnsiTheme="minorHAnsi" w:cstheme="minorHAnsi"/>
          <w:sz w:val="22"/>
          <w:lang w:val="ro-RO"/>
        </w:rPr>
        <w:t xml:space="preserve"> din surse regenerabile</w:t>
      </w:r>
      <w:r w:rsidRPr="00C25251">
        <w:rPr>
          <w:rFonts w:asciiTheme="minorHAnsi" w:eastAsia="Calibri" w:hAnsiTheme="minorHAnsi" w:cstheme="minorHAnsi"/>
          <w:sz w:val="22"/>
          <w:lang w:val="ro-RO"/>
        </w:rPr>
        <w:t xml:space="preserve"> în vederea atingerii obiectivului propus prin proiect.</w:t>
      </w:r>
    </w:p>
    <w:p w14:paraId="4ADCF1AE"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9308CB6"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47" w:name="_Toc446680137"/>
      <w:bookmarkStart w:id="48" w:name="_Toc111728859"/>
      <w:r w:rsidRPr="003E727B">
        <w:rPr>
          <w:rFonts w:asciiTheme="minorHAnsi" w:eastAsia="Calibri" w:hAnsiTheme="minorHAnsi" w:cstheme="minorHAnsi"/>
          <w:b/>
          <w:bCs/>
          <w:i/>
          <w:sz w:val="22"/>
          <w:lang w:val="ro-RO"/>
        </w:rPr>
        <w:t>3.3.4 Relevanţă</w:t>
      </w:r>
      <w:bookmarkEnd w:id="47"/>
      <w:bookmarkEnd w:id="48"/>
    </w:p>
    <w:p w14:paraId="7692D630"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7A2FF8DA"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cadrul acestei secţiuni se vor completa informaţii legate de relevanţa proiectului în raport cu următoarele aspecte:</w:t>
      </w:r>
    </w:p>
    <w:p w14:paraId="1D6AC87F" w14:textId="68F43E0B" w:rsidR="00755AE3" w:rsidRPr="003E727B" w:rsidRDefault="00755AE3" w:rsidP="00A60905">
      <w:pPr>
        <w:numPr>
          <w:ilvl w:val="1"/>
          <w:numId w:val="22"/>
        </w:numPr>
        <w:spacing w:after="0" w:line="240" w:lineRule="auto"/>
        <w:ind w:left="1134" w:hanging="283"/>
        <w:jc w:val="both"/>
        <w:rPr>
          <w:rFonts w:asciiTheme="minorHAnsi" w:eastAsia="Calibri" w:hAnsiTheme="minorHAnsi" w:cstheme="minorHAnsi"/>
          <w:b/>
          <w:sz w:val="22"/>
          <w:lang w:val="ro-RO"/>
        </w:rPr>
      </w:pPr>
      <w:r w:rsidRPr="003E727B">
        <w:rPr>
          <w:rFonts w:asciiTheme="minorHAnsi" w:eastAsia="Calibri" w:hAnsiTheme="minorHAnsi" w:cstheme="minorHAnsi"/>
          <w:sz w:val="22"/>
          <w:lang w:val="ro-RO"/>
        </w:rPr>
        <w:t xml:space="preserve">Contribuţia la </w:t>
      </w:r>
      <w:r w:rsidRPr="003E727B">
        <w:rPr>
          <w:rFonts w:asciiTheme="minorHAnsi" w:eastAsia="Calibri" w:hAnsiTheme="minorHAnsi" w:cstheme="minorHAnsi"/>
          <w:b/>
          <w:sz w:val="22"/>
          <w:lang w:val="ro-RO"/>
        </w:rPr>
        <w:t xml:space="preserve">Planul Naţional </w:t>
      </w:r>
      <w:r w:rsidR="00B16A66" w:rsidRPr="003E727B">
        <w:rPr>
          <w:rFonts w:asciiTheme="minorHAnsi" w:eastAsia="Calibri" w:hAnsiTheme="minorHAnsi" w:cstheme="minorHAnsi"/>
          <w:b/>
          <w:sz w:val="22"/>
          <w:lang w:val="ro-RO"/>
        </w:rPr>
        <w:t xml:space="preserve">Integrat </w:t>
      </w:r>
      <w:r w:rsidRPr="003E727B">
        <w:rPr>
          <w:rFonts w:asciiTheme="minorHAnsi" w:eastAsia="Calibri" w:hAnsiTheme="minorHAnsi" w:cstheme="minorHAnsi"/>
          <w:b/>
          <w:sz w:val="22"/>
          <w:lang w:val="ro-RO"/>
        </w:rPr>
        <w:t xml:space="preserve">de Acţiune </w:t>
      </w:r>
      <w:r w:rsidR="00B16A66" w:rsidRPr="003E727B">
        <w:rPr>
          <w:rFonts w:asciiTheme="minorHAnsi" w:eastAsia="Calibri" w:hAnsiTheme="minorHAnsi" w:cstheme="minorHAnsi"/>
          <w:b/>
          <w:sz w:val="22"/>
          <w:lang w:val="ro-RO"/>
        </w:rPr>
        <w:t>Energie Clima</w:t>
      </w:r>
      <w:r w:rsidRPr="003E727B">
        <w:rPr>
          <w:rFonts w:asciiTheme="minorHAnsi" w:eastAsia="Calibri" w:hAnsiTheme="minorHAnsi" w:cstheme="minorHAnsi"/>
          <w:b/>
          <w:sz w:val="22"/>
          <w:lang w:val="ro-RO"/>
        </w:rPr>
        <w:t xml:space="preserve"> </w:t>
      </w:r>
      <w:r w:rsidRPr="00A830F6">
        <w:rPr>
          <w:rFonts w:asciiTheme="minorHAnsi" w:eastAsia="Calibri" w:hAnsiTheme="minorHAnsi" w:cstheme="minorHAnsi"/>
          <w:sz w:val="22"/>
          <w:lang w:val="ro-RO"/>
        </w:rPr>
        <w:t>şi</w:t>
      </w:r>
      <w:r w:rsidRPr="003E727B">
        <w:rPr>
          <w:rFonts w:asciiTheme="minorHAnsi" w:eastAsia="Calibri" w:hAnsiTheme="minorHAnsi" w:cstheme="minorHAnsi"/>
          <w:b/>
          <w:sz w:val="22"/>
          <w:lang w:val="ro-RO"/>
        </w:rPr>
        <w:t xml:space="preserve"> </w:t>
      </w:r>
      <w:r w:rsidRPr="003E727B">
        <w:rPr>
          <w:rFonts w:asciiTheme="minorHAnsi" w:eastAsia="Calibri" w:hAnsiTheme="minorHAnsi" w:cstheme="minorHAnsi"/>
          <w:sz w:val="22"/>
          <w:lang w:val="ro-RO"/>
        </w:rPr>
        <w:t xml:space="preserve">la implementarea ariei prioritare din </w:t>
      </w:r>
      <w:r w:rsidRPr="003E727B">
        <w:rPr>
          <w:rFonts w:asciiTheme="minorHAnsi" w:eastAsia="Calibri" w:hAnsiTheme="minorHAnsi" w:cstheme="minorHAnsi"/>
          <w:b/>
          <w:sz w:val="22"/>
          <w:lang w:val="ro-RO"/>
        </w:rPr>
        <w:t>Strategia UE pentru regiunea Dunării</w:t>
      </w:r>
      <w:r w:rsidRPr="003E727B">
        <w:rPr>
          <w:rFonts w:asciiTheme="minorHAnsi" w:eastAsia="Calibri" w:hAnsiTheme="minorHAnsi" w:cstheme="minorHAnsi"/>
          <w:sz w:val="22"/>
          <w:lang w:val="ro-RO"/>
        </w:rPr>
        <w:t xml:space="preserve"> (</w:t>
      </w:r>
      <w:r w:rsidRPr="003E727B">
        <w:rPr>
          <w:rFonts w:asciiTheme="minorHAnsi" w:eastAsia="Calibri" w:hAnsiTheme="minorHAnsi" w:cstheme="minorHAnsi"/>
          <w:b/>
          <w:sz w:val="22"/>
          <w:lang w:val="ro-RO"/>
        </w:rPr>
        <w:t>SUERD</w:t>
      </w:r>
      <w:r w:rsidRPr="003E727B">
        <w:rPr>
          <w:rFonts w:asciiTheme="minorHAnsi" w:eastAsia="Calibri" w:hAnsiTheme="minorHAnsi" w:cstheme="minorHAnsi"/>
          <w:sz w:val="22"/>
          <w:lang w:val="ro-RO"/>
        </w:rPr>
        <w:t>);</w:t>
      </w:r>
    </w:p>
    <w:p w14:paraId="249A6902" w14:textId="1DDFAFF9" w:rsidR="00755AE3" w:rsidRPr="003E727B" w:rsidRDefault="00755AE3" w:rsidP="00A60905">
      <w:pPr>
        <w:numPr>
          <w:ilvl w:val="1"/>
          <w:numId w:val="22"/>
        </w:numPr>
        <w:spacing w:after="0" w:line="240" w:lineRule="auto"/>
        <w:ind w:left="1134" w:hanging="283"/>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Corelările cu legislaţia naţională în domeniu şi </w:t>
      </w:r>
      <w:r w:rsidR="00B16A66" w:rsidRPr="003E727B">
        <w:rPr>
          <w:rFonts w:asciiTheme="minorHAnsi" w:eastAsia="Calibri" w:hAnsiTheme="minorHAnsi" w:cstheme="minorHAnsi"/>
          <w:sz w:val="22"/>
          <w:lang w:val="ro-RO"/>
        </w:rPr>
        <w:t>D</w:t>
      </w:r>
      <w:r w:rsidR="00A830F6" w:rsidRPr="003E727B">
        <w:rPr>
          <w:rFonts w:asciiTheme="minorHAnsi" w:eastAsia="Calibri" w:hAnsiTheme="minorHAnsi" w:cstheme="minorHAnsi"/>
          <w:sz w:val="22"/>
          <w:lang w:val="ro-RO"/>
        </w:rPr>
        <w:t>irectiva</w:t>
      </w:r>
      <w:r w:rsidR="00B16A66" w:rsidRPr="003E727B">
        <w:rPr>
          <w:rFonts w:asciiTheme="minorHAnsi" w:eastAsia="Calibri" w:hAnsiTheme="minorHAnsi" w:cstheme="minorHAnsi"/>
          <w:sz w:val="22"/>
          <w:lang w:val="ro-RO"/>
        </w:rPr>
        <w:t xml:space="preserve"> </w:t>
      </w:r>
      <w:r w:rsidR="00E1500D" w:rsidRPr="00E1500D">
        <w:rPr>
          <w:rFonts w:asciiTheme="minorHAnsi" w:eastAsia="Calibri" w:hAnsiTheme="minorHAnsi" w:cstheme="minorHAnsi"/>
          <w:sz w:val="22"/>
          <w:lang w:val="ro-RO"/>
        </w:rPr>
        <w:t>(UE) 2018/2001 a Parlamentului European și a Consiliului privind promovarea utiliz</w:t>
      </w:r>
      <w:r w:rsidR="00E1500D" w:rsidRPr="00E1500D">
        <w:rPr>
          <w:rFonts w:asciiTheme="minorHAnsi" w:eastAsia="Calibri" w:hAnsiTheme="minorHAnsi" w:cstheme="minorHAnsi" w:hint="eastAsia"/>
          <w:sz w:val="22"/>
          <w:lang w:val="ro-RO"/>
        </w:rPr>
        <w:t>ă</w:t>
      </w:r>
      <w:r w:rsidR="00E1500D" w:rsidRPr="00E1500D">
        <w:rPr>
          <w:rFonts w:asciiTheme="minorHAnsi" w:eastAsia="Calibri" w:hAnsiTheme="minorHAnsi" w:cstheme="minorHAnsi"/>
          <w:sz w:val="22"/>
          <w:lang w:val="ro-RO"/>
        </w:rPr>
        <w:t>rii energiei din surse regenerabile</w:t>
      </w:r>
      <w:r w:rsidRPr="003E727B">
        <w:rPr>
          <w:rFonts w:asciiTheme="minorHAnsi" w:eastAsia="Calibri" w:hAnsiTheme="minorHAnsi" w:cstheme="minorHAnsi"/>
          <w:sz w:val="22"/>
          <w:lang w:val="ro-RO"/>
        </w:rPr>
        <w:t>.</w:t>
      </w:r>
    </w:p>
    <w:p w14:paraId="52BB4665"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75887445" w14:textId="5EBECD24"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La secţiunea </w:t>
      </w:r>
      <w:r w:rsidR="00A830F6">
        <w:rPr>
          <w:rFonts w:asciiTheme="minorHAnsi" w:eastAsia="Calibri" w:hAnsiTheme="minorHAnsi" w:cstheme="minorHAnsi"/>
          <w:sz w:val="22"/>
          <w:lang w:val="ro-RO"/>
        </w:rPr>
        <w:t>R</w:t>
      </w:r>
      <w:r w:rsidR="00A830F6" w:rsidRPr="003E727B">
        <w:rPr>
          <w:rFonts w:asciiTheme="minorHAnsi" w:eastAsia="Calibri" w:hAnsiTheme="minorHAnsi" w:cstheme="minorHAnsi"/>
          <w:sz w:val="22"/>
          <w:lang w:val="ro-RO"/>
        </w:rPr>
        <w:t>elevanţă</w:t>
      </w:r>
      <w:r w:rsidRPr="003E727B">
        <w:rPr>
          <w:rFonts w:asciiTheme="minorHAnsi" w:eastAsia="Calibri" w:hAnsiTheme="minorHAnsi" w:cstheme="minorHAnsi"/>
          <w:sz w:val="22"/>
          <w:lang w:val="ro-RO"/>
        </w:rPr>
        <w:t>, se va face o scurtă descriere a modului în care proiectul propus contribuie sau este relevant pentru strategiile selectate.</w:t>
      </w:r>
    </w:p>
    <w:p w14:paraId="72ADCE0E" w14:textId="77777777" w:rsidR="00421387" w:rsidRPr="003E727B" w:rsidRDefault="00421387" w:rsidP="00755AE3">
      <w:pPr>
        <w:spacing w:after="0" w:line="240" w:lineRule="auto"/>
        <w:jc w:val="both"/>
        <w:rPr>
          <w:rFonts w:asciiTheme="minorHAnsi" w:eastAsia="Calibri" w:hAnsiTheme="minorHAnsi" w:cstheme="minorHAnsi"/>
          <w:sz w:val="22"/>
          <w:lang w:val="ro-RO"/>
        </w:rPr>
      </w:pPr>
    </w:p>
    <w:p w14:paraId="0EE16445"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49" w:name="_Toc446680138"/>
      <w:bookmarkStart w:id="50" w:name="_Toc111728860"/>
      <w:r w:rsidRPr="003E727B">
        <w:rPr>
          <w:rFonts w:asciiTheme="minorHAnsi" w:eastAsia="Calibri" w:hAnsiTheme="minorHAnsi" w:cstheme="minorHAnsi"/>
          <w:b/>
          <w:bCs/>
          <w:i/>
          <w:sz w:val="22"/>
          <w:lang w:val="ro-RO"/>
        </w:rPr>
        <w:t>3.3.5 Riscuri</w:t>
      </w:r>
      <w:bookmarkEnd w:id="49"/>
      <w:bookmarkEnd w:id="50"/>
    </w:p>
    <w:p w14:paraId="77D05F70"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0FEA4A9F" w14:textId="4ED0C4A1"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cadrul acestui capitol vor fi identificate riscurile care pot să împieteze asupra implementării proiectului în calendarul propus</w:t>
      </w:r>
      <w:r w:rsidR="002F6D10">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de exemplu: întârzieri în procedura de achiziție publică</w:t>
      </w:r>
      <w:r w:rsidR="002F6D10">
        <w:rPr>
          <w:rFonts w:asciiTheme="minorHAnsi" w:eastAsia="Calibri" w:hAnsiTheme="minorHAnsi" w:cstheme="minorHAnsi"/>
          <w:sz w:val="22"/>
          <w:lang w:val="ro-RO"/>
        </w:rPr>
        <w:t>)</w:t>
      </w:r>
      <w:r w:rsidRPr="003E727B">
        <w:rPr>
          <w:rFonts w:asciiTheme="minorHAnsi" w:eastAsia="Calibri" w:hAnsiTheme="minorHAnsi" w:cstheme="minorHAnsi"/>
          <w:sz w:val="22"/>
          <w:lang w:val="ro-RO"/>
        </w:rPr>
        <w:t xml:space="preserve"> și factorii responsabili cu urmărirea și evitarea producerii lor. De asemenea, vor fi identificate riscurile care pot să apară în perioada de operare a </w:t>
      </w:r>
      <w:r w:rsidR="00C23DC8" w:rsidRPr="00C23DC8">
        <w:rPr>
          <w:rFonts w:asciiTheme="minorHAnsi" w:eastAsia="Calibri" w:hAnsiTheme="minorHAnsi" w:cstheme="minorHAnsi"/>
          <w:sz w:val="22"/>
          <w:lang w:val="ro-RO"/>
        </w:rPr>
        <w:t>instalației/capacit</w:t>
      </w:r>
      <w:r w:rsidR="00C23DC8" w:rsidRPr="00C23DC8">
        <w:rPr>
          <w:rFonts w:asciiTheme="minorHAnsi" w:eastAsia="Calibri" w:hAnsiTheme="minorHAnsi" w:cstheme="minorHAnsi" w:hint="eastAsia"/>
          <w:sz w:val="22"/>
          <w:lang w:val="ro-RO"/>
        </w:rPr>
        <w:t>ă</w:t>
      </w:r>
      <w:r w:rsidR="00C23DC8" w:rsidRPr="00C23DC8">
        <w:rPr>
          <w:rFonts w:asciiTheme="minorHAnsi" w:eastAsia="Calibri" w:hAnsiTheme="minorHAnsi" w:cstheme="minorHAnsi"/>
          <w:sz w:val="22"/>
          <w:lang w:val="ro-RO"/>
        </w:rPr>
        <w:t>ții/echipamentelor</w:t>
      </w:r>
    </w:p>
    <w:p w14:paraId="2A3D5DDA"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0F462E7E"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riscurile identificate vor fi propuse măsuri de reducere a producerii lor.</w:t>
      </w:r>
    </w:p>
    <w:p w14:paraId="12725764" w14:textId="77777777" w:rsidR="00755AE3" w:rsidRPr="003E727B" w:rsidRDefault="00755AE3" w:rsidP="00755AE3">
      <w:pPr>
        <w:spacing w:after="0" w:line="240" w:lineRule="auto"/>
        <w:jc w:val="both"/>
        <w:rPr>
          <w:rFonts w:asciiTheme="minorHAnsi" w:eastAsia="Calibri" w:hAnsiTheme="minorHAnsi" w:cstheme="minorHAnsi"/>
          <w:i/>
          <w:sz w:val="22"/>
          <w:lang w:val="ro-RO"/>
        </w:rPr>
      </w:pPr>
    </w:p>
    <w:p w14:paraId="478F52F9"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1" w:name="_Toc446680139"/>
      <w:bookmarkStart w:id="52" w:name="_Toc111728861"/>
      <w:r w:rsidRPr="003E727B">
        <w:rPr>
          <w:rFonts w:asciiTheme="minorHAnsi" w:eastAsia="Calibri" w:hAnsiTheme="minorHAnsi" w:cstheme="minorHAnsi"/>
          <w:b/>
          <w:bCs/>
          <w:i/>
          <w:sz w:val="22"/>
          <w:lang w:val="ro-RO"/>
        </w:rPr>
        <w:t>3.3.6 Complementaritate</w:t>
      </w:r>
      <w:bookmarkEnd w:id="51"/>
      <w:bookmarkEnd w:id="52"/>
    </w:p>
    <w:p w14:paraId="606EE469"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93D74B3"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Informaţiile care vor fi evaluate în capitolul complementaritate permit Autorităţii de Management atât evaluarea capacităţii solicitantului de a implementa proiecte, cât şi verificarea posibilei duble finanţări.</w:t>
      </w:r>
    </w:p>
    <w:p w14:paraId="65B2C7B9"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6A4F61A"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această secţiune, solicitantul nu va completa informaţii suplimentare. Acestea vor fi preluate din sistem, aşa cum au fost introduse de către acesta la momentul înregistrării.</w:t>
      </w:r>
    </w:p>
    <w:p w14:paraId="4B7382EC" w14:textId="77777777" w:rsidR="00755AE3" w:rsidRPr="003E727B" w:rsidRDefault="00755AE3" w:rsidP="00755AE3">
      <w:pPr>
        <w:spacing w:after="0" w:line="240" w:lineRule="auto"/>
        <w:jc w:val="both"/>
        <w:rPr>
          <w:rFonts w:asciiTheme="minorHAnsi" w:eastAsia="Calibri" w:hAnsiTheme="minorHAnsi" w:cstheme="minorHAnsi"/>
          <w:i/>
          <w:sz w:val="22"/>
          <w:lang w:val="ro-RO"/>
        </w:rPr>
      </w:pPr>
    </w:p>
    <w:p w14:paraId="297277F2" w14:textId="7777777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3" w:name="_Toc111728862"/>
      <w:r w:rsidRPr="003E727B">
        <w:rPr>
          <w:rFonts w:asciiTheme="minorHAnsi" w:eastAsia="Calibri" w:hAnsiTheme="minorHAnsi" w:cstheme="minorHAnsi"/>
          <w:b/>
          <w:bCs/>
          <w:i/>
          <w:sz w:val="22"/>
          <w:lang w:val="ro-RO"/>
        </w:rPr>
        <w:t>3.3.7 Aplicarea principiilor orizontale</w:t>
      </w:r>
      <w:bookmarkEnd w:id="53"/>
    </w:p>
    <w:p w14:paraId="27705216" w14:textId="77777777" w:rsidR="00755AE3" w:rsidRPr="003E727B" w:rsidRDefault="00755AE3" w:rsidP="00755AE3">
      <w:pPr>
        <w:spacing w:after="0" w:line="240" w:lineRule="auto"/>
        <w:jc w:val="both"/>
        <w:rPr>
          <w:rFonts w:asciiTheme="minorHAnsi" w:eastAsia="Calibri" w:hAnsiTheme="minorHAnsi" w:cstheme="minorHAnsi"/>
          <w:b/>
          <w:bCs/>
          <w:sz w:val="22"/>
          <w:lang w:val="ro-RO"/>
        </w:rPr>
      </w:pPr>
    </w:p>
    <w:p w14:paraId="1B09E14C" w14:textId="77777777" w:rsidR="00755AE3" w:rsidRPr="003E727B" w:rsidRDefault="00755AE3" w:rsidP="00755AE3">
      <w:pPr>
        <w:spacing w:after="0" w:line="240" w:lineRule="auto"/>
        <w:jc w:val="both"/>
        <w:rPr>
          <w:rFonts w:asciiTheme="minorHAnsi" w:eastAsia="Calibri" w:hAnsiTheme="minorHAnsi" w:cstheme="minorHAnsi"/>
          <w:b/>
          <w:bCs/>
          <w:sz w:val="22"/>
          <w:lang w:val="ro-RO"/>
        </w:rPr>
      </w:pPr>
      <w:r w:rsidRPr="003E727B">
        <w:rPr>
          <w:rFonts w:asciiTheme="minorHAnsi" w:eastAsia="Calibri" w:hAnsiTheme="minorHAnsi" w:cstheme="minorHAnsi"/>
          <w:b/>
          <w:bCs/>
          <w:sz w:val="22"/>
          <w:lang w:val="ro-RO"/>
        </w:rPr>
        <w:t>Respectarea cadrului legal este obligatorie pentru orice solicitant sau beneficiar de finanţare din fondurile UE.</w:t>
      </w:r>
      <w:r w:rsidRPr="003E727B">
        <w:rPr>
          <w:rFonts w:asciiTheme="minorHAnsi" w:eastAsia="Calibri" w:hAnsiTheme="minorHAnsi" w:cstheme="minorHAnsi"/>
          <w:sz w:val="22"/>
          <w:lang w:val="ro-RO"/>
        </w:rPr>
        <w:t xml:space="preserve"> </w:t>
      </w:r>
      <w:r w:rsidRPr="003E727B">
        <w:rPr>
          <w:rFonts w:asciiTheme="minorHAnsi" w:eastAsia="Calibri" w:hAnsiTheme="minorHAnsi" w:cstheme="minorHAnsi"/>
          <w:b/>
          <w:bCs/>
          <w:sz w:val="22"/>
          <w:lang w:val="ro-RO"/>
        </w:rPr>
        <w:t>Cerinţele minime privind integrarea principiilor orizontale în cadrul proiectelor se referă la facilitarea tuturor condiţiilor care să conducă la respectarea legislaţiei în domeniu.</w:t>
      </w:r>
    </w:p>
    <w:p w14:paraId="6514E923" w14:textId="77777777" w:rsidR="00755AE3" w:rsidRPr="003E727B" w:rsidRDefault="00755AE3" w:rsidP="00755AE3">
      <w:pPr>
        <w:spacing w:after="0" w:line="240" w:lineRule="auto"/>
        <w:jc w:val="both"/>
        <w:rPr>
          <w:rFonts w:asciiTheme="minorHAnsi" w:eastAsia="Calibri" w:hAnsiTheme="minorHAnsi" w:cstheme="minorHAnsi"/>
          <w:b/>
          <w:sz w:val="22"/>
          <w:lang w:val="ro-RO"/>
        </w:rPr>
      </w:pPr>
    </w:p>
    <w:p w14:paraId="6E40DD52" w14:textId="77777777" w:rsidR="00755AE3" w:rsidRPr="003E727B" w:rsidRDefault="00755AE3" w:rsidP="00755AE3">
      <w:pPr>
        <w:spacing w:after="0" w:line="240" w:lineRule="auto"/>
        <w:jc w:val="both"/>
        <w:rPr>
          <w:rFonts w:asciiTheme="minorHAnsi" w:eastAsia="Calibri" w:hAnsiTheme="minorHAnsi" w:cstheme="minorHAnsi"/>
          <w:i/>
          <w:sz w:val="22"/>
          <w:lang w:val="ro-RO"/>
        </w:rPr>
      </w:pPr>
      <w:r w:rsidRPr="003E727B">
        <w:rPr>
          <w:rFonts w:asciiTheme="minorHAnsi" w:eastAsia="Calibri" w:hAnsiTheme="minorHAnsi" w:cstheme="minorHAnsi"/>
          <w:sz w:val="22"/>
          <w:lang w:val="ro-RO"/>
        </w:rPr>
        <w:t xml:space="preserve">În cadrul proiectului se va face o descriere a </w:t>
      </w:r>
      <w:r w:rsidRPr="003E727B">
        <w:rPr>
          <w:rFonts w:asciiTheme="minorHAnsi" w:eastAsia="Calibri" w:hAnsiTheme="minorHAnsi" w:cstheme="minorHAnsi"/>
          <w:i/>
          <w:sz w:val="22"/>
          <w:lang w:val="ro-RO"/>
        </w:rPr>
        <w:t xml:space="preserve">modului în care proiectul respectă legislaţia </w:t>
      </w:r>
      <w:r w:rsidRPr="003E727B">
        <w:rPr>
          <w:rFonts w:asciiTheme="minorHAnsi" w:eastAsia="Calibri" w:hAnsiTheme="minorHAnsi" w:cstheme="minorHAnsi"/>
          <w:bCs/>
          <w:i/>
          <w:sz w:val="22"/>
          <w:lang w:val="ro-RO"/>
        </w:rPr>
        <w:t xml:space="preserve">(acte normative, politici publice) </w:t>
      </w:r>
      <w:r w:rsidRPr="003E727B">
        <w:rPr>
          <w:rFonts w:asciiTheme="minorHAnsi" w:eastAsia="Calibri" w:hAnsiTheme="minorHAnsi" w:cstheme="minorHAnsi"/>
          <w:i/>
          <w:sz w:val="22"/>
          <w:lang w:val="ro-RO"/>
        </w:rPr>
        <w:t xml:space="preserve">în domeniul </w:t>
      </w:r>
      <w:r w:rsidRPr="003E727B">
        <w:rPr>
          <w:rFonts w:asciiTheme="minorHAnsi" w:eastAsia="Calibri" w:hAnsiTheme="minorHAnsi" w:cstheme="minorHAnsi"/>
          <w:b/>
          <w:i/>
          <w:sz w:val="22"/>
          <w:lang w:val="ro-RO"/>
        </w:rPr>
        <w:t xml:space="preserve">egalităţii de şanse şi dezvoltării durabile. </w:t>
      </w:r>
      <w:r w:rsidRPr="003E727B">
        <w:rPr>
          <w:rFonts w:asciiTheme="minorHAnsi" w:eastAsia="Calibri" w:hAnsiTheme="minorHAnsi" w:cstheme="minorHAnsi"/>
          <w:i/>
          <w:sz w:val="22"/>
          <w:lang w:val="ro-RO"/>
        </w:rPr>
        <w:t>În acest sens se vor urmări recomandările cuprinse în Ghidul privind integrarea principiilor orizontale în cadrul proiectelor finanţate din Fondurile Europene Structurale şi de Investiţii 2014-2020, publicat pe site-ul Ministerului Investițiilor și Proiectelor Europene.</w:t>
      </w:r>
    </w:p>
    <w:p w14:paraId="49778B6C"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0A2C9929"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r w:rsidRPr="003E727B">
        <w:rPr>
          <w:rFonts w:asciiTheme="minorHAnsi" w:eastAsia="Calibri" w:hAnsiTheme="minorHAnsi" w:cstheme="minorHAnsi"/>
          <w:b/>
          <w:i/>
          <w:sz w:val="22"/>
          <w:lang w:val="ro-RO"/>
        </w:rPr>
        <w:t>Egalitatea de şanse:</w:t>
      </w:r>
    </w:p>
    <w:p w14:paraId="6BFC7516" w14:textId="77777777" w:rsidR="00755AE3" w:rsidRPr="003E727B" w:rsidRDefault="00755AE3" w:rsidP="00755AE3">
      <w:pPr>
        <w:spacing w:after="0" w:line="240" w:lineRule="auto"/>
        <w:jc w:val="both"/>
        <w:rPr>
          <w:rFonts w:asciiTheme="minorHAnsi" w:eastAsia="Calibri" w:hAnsiTheme="minorHAnsi" w:cstheme="minorHAnsi"/>
          <w:bCs/>
          <w:iCs/>
          <w:sz w:val="22"/>
          <w:lang w:val="ro-RO"/>
        </w:rPr>
      </w:pPr>
    </w:p>
    <w:p w14:paraId="4F24B9DD" w14:textId="77777777" w:rsidR="00755AE3" w:rsidRPr="003E727B" w:rsidRDefault="00755AE3" w:rsidP="00755AE3">
      <w:pPr>
        <w:spacing w:after="0" w:line="240" w:lineRule="auto"/>
        <w:jc w:val="both"/>
        <w:rPr>
          <w:rFonts w:asciiTheme="minorHAnsi" w:eastAsia="Calibri" w:hAnsiTheme="minorHAnsi" w:cstheme="minorHAnsi"/>
          <w:bCs/>
          <w:iCs/>
          <w:sz w:val="22"/>
          <w:lang w:val="ro-RO"/>
        </w:rPr>
      </w:pPr>
      <w:r w:rsidRPr="003E727B">
        <w:rPr>
          <w:rFonts w:asciiTheme="minorHAnsi" w:eastAsia="Calibri" w:hAnsiTheme="minorHAnsi" w:cstheme="minorHAnsi"/>
          <w:bCs/>
          <w:iCs/>
          <w:sz w:val="22"/>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FB2A47"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491BB37"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35C7E328"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50623585"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238FEA81"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proiectele care au componente de infrastructură se va detalia modul în care legislaţia privind asigurarea accesului persoanelor cu dizabilităţi se aplică şi va fi respectată în realizarea investiţiei.</w:t>
      </w:r>
    </w:p>
    <w:p w14:paraId="63241607"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7A6DE919"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r w:rsidRPr="003E727B">
        <w:rPr>
          <w:rFonts w:asciiTheme="minorHAnsi" w:eastAsia="Calibri" w:hAnsiTheme="minorHAnsi" w:cstheme="minorHAnsi"/>
          <w:b/>
          <w:i/>
          <w:sz w:val="22"/>
          <w:lang w:val="ro-RO"/>
        </w:rPr>
        <w:t xml:space="preserve">Dezvoltarea durabilă: </w:t>
      </w:r>
    </w:p>
    <w:p w14:paraId="65946D20"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0A2B4702"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394FDE29"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480A9AD8"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Secţiunea aferentă dezvoltării durabile va detalia aspectele legate de impactul pozitiv al implementării de echipamente de monitorizare a consumului  de energie asupra celorlalte aspecte de mediu.</w:t>
      </w:r>
    </w:p>
    <w:p w14:paraId="693C3711" w14:textId="77777777" w:rsidR="00421387" w:rsidRPr="003E727B" w:rsidRDefault="00421387" w:rsidP="00755AE3">
      <w:pPr>
        <w:spacing w:after="0" w:line="240" w:lineRule="auto"/>
        <w:jc w:val="both"/>
        <w:rPr>
          <w:rFonts w:asciiTheme="minorHAnsi" w:eastAsia="Calibri" w:hAnsiTheme="minorHAnsi" w:cstheme="minorHAnsi"/>
          <w:sz w:val="22"/>
          <w:lang w:val="ro-RO"/>
        </w:rPr>
      </w:pPr>
    </w:p>
    <w:p w14:paraId="3FD6F4DE" w14:textId="715C351B"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4" w:name="_Toc446680142"/>
      <w:bookmarkStart w:id="55" w:name="_Toc111728864"/>
      <w:r w:rsidRPr="003E727B">
        <w:rPr>
          <w:rFonts w:asciiTheme="minorHAnsi" w:eastAsia="Calibri" w:hAnsiTheme="minorHAnsi" w:cstheme="minorHAnsi"/>
          <w:b/>
          <w:bCs/>
          <w:i/>
          <w:sz w:val="22"/>
          <w:lang w:val="ro-RO"/>
        </w:rPr>
        <w:t>3.3.</w:t>
      </w:r>
      <w:r w:rsidR="00903E58" w:rsidRPr="003E727B">
        <w:rPr>
          <w:rFonts w:asciiTheme="minorHAnsi" w:eastAsia="Calibri" w:hAnsiTheme="minorHAnsi" w:cstheme="minorHAnsi"/>
          <w:b/>
          <w:bCs/>
          <w:i/>
          <w:sz w:val="22"/>
          <w:lang w:val="ro-RO"/>
        </w:rPr>
        <w:t>8</w:t>
      </w:r>
      <w:r w:rsidRPr="003E727B">
        <w:rPr>
          <w:rFonts w:asciiTheme="minorHAnsi" w:eastAsia="Calibri" w:hAnsiTheme="minorHAnsi" w:cstheme="minorHAnsi"/>
          <w:b/>
          <w:bCs/>
          <w:i/>
          <w:sz w:val="22"/>
          <w:lang w:val="ro-RO"/>
        </w:rPr>
        <w:t>. Descrierea investiţiei</w:t>
      </w:r>
      <w:bookmarkEnd w:id="54"/>
      <w:bookmarkEnd w:id="55"/>
    </w:p>
    <w:p w14:paraId="347CD18D"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337FCD17"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Descrierea proiectului va indica un minim de informaţii cu privire la următoarele aspecte:</w:t>
      </w:r>
    </w:p>
    <w:p w14:paraId="48EBAE0B" w14:textId="77777777" w:rsidR="00755AE3" w:rsidRPr="003E727B" w:rsidRDefault="00755AE3" w:rsidP="00755AE3">
      <w:pPr>
        <w:numPr>
          <w:ilvl w:val="0"/>
          <w:numId w:val="1"/>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Componentele și activitățile investiției, și modul în care adresează problemele identificate; </w:t>
      </w:r>
    </w:p>
    <w:p w14:paraId="1480A8CD" w14:textId="77777777" w:rsidR="00755AE3" w:rsidRPr="003E727B" w:rsidRDefault="00755AE3" w:rsidP="00755AE3">
      <w:pPr>
        <w:numPr>
          <w:ilvl w:val="0"/>
          <w:numId w:val="1"/>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Date generale privind investiția propusă;</w:t>
      </w:r>
    </w:p>
    <w:p w14:paraId="26D87AEB" w14:textId="77777777" w:rsidR="00755AE3" w:rsidRPr="003E727B" w:rsidRDefault="00755AE3" w:rsidP="00755AE3">
      <w:pPr>
        <w:numPr>
          <w:ilvl w:val="0"/>
          <w:numId w:val="1"/>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Se vor descrie principalele componente ale proiectului, corelat cu probleme identificate.și propuse spre rezolvare în proiect și cu cauzele acestora, detaliate pe activități și corelate cu bugetul proiectului.</w:t>
      </w:r>
    </w:p>
    <w:p w14:paraId="59F056EC" w14:textId="77777777" w:rsidR="00755AE3" w:rsidRPr="003E727B" w:rsidRDefault="00755AE3" w:rsidP="00755AE3">
      <w:pPr>
        <w:numPr>
          <w:ilvl w:val="0"/>
          <w:numId w:val="1"/>
        </w:num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Se va descrie stadiul obţinerii aprobărilor, autorizaţiilor, avizelor prevăzute de legislaţia în vigoare şi necesare pentru implementarea proiectului.</w:t>
      </w:r>
    </w:p>
    <w:p w14:paraId="7443757F"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5AFF7A34" w14:textId="0C5F1DEF" w:rsidR="00755AE3" w:rsidRPr="00A60905" w:rsidRDefault="00755AE3" w:rsidP="00755AE3">
      <w:pPr>
        <w:spacing w:after="0" w:line="240" w:lineRule="auto"/>
        <w:jc w:val="both"/>
        <w:rPr>
          <w:rFonts w:asciiTheme="minorHAnsi" w:eastAsia="Calibri" w:hAnsiTheme="minorHAnsi" w:cstheme="minorHAnsi"/>
          <w:b/>
          <w:sz w:val="22"/>
          <w:lang w:val="ro-RO"/>
        </w:rPr>
      </w:pPr>
      <w:r w:rsidRPr="00A60905">
        <w:rPr>
          <w:rFonts w:asciiTheme="minorHAnsi" w:eastAsia="Calibri" w:hAnsiTheme="minorHAnsi" w:cstheme="minorHAnsi"/>
          <w:b/>
          <w:sz w:val="22"/>
          <w:lang w:val="ro-RO"/>
        </w:rPr>
        <w:t xml:space="preserve">Cerinţe specifice suplimentare sunt prezentate în </w:t>
      </w:r>
      <w:r w:rsidR="00015963" w:rsidRPr="00A60905">
        <w:rPr>
          <w:rFonts w:asciiTheme="minorHAnsi" w:eastAsia="Calibri" w:hAnsiTheme="minorHAnsi" w:cstheme="minorHAnsi"/>
          <w:b/>
          <w:sz w:val="22"/>
          <w:lang w:val="ro-RO"/>
        </w:rPr>
        <w:t xml:space="preserve">secţiunea relevantă din </w:t>
      </w:r>
      <w:r w:rsidR="003954F5" w:rsidRPr="00A60905">
        <w:rPr>
          <w:rFonts w:asciiTheme="minorHAnsi" w:eastAsia="Calibri" w:hAnsiTheme="minorHAnsi" w:cstheme="minorHAnsi"/>
          <w:b/>
          <w:sz w:val="22"/>
          <w:lang w:val="ro-RO"/>
        </w:rPr>
        <w:t>Secțiunea B – Cererea de finanțare MySMIS</w:t>
      </w:r>
      <w:r w:rsidRPr="00A60905">
        <w:rPr>
          <w:rFonts w:asciiTheme="minorHAnsi" w:eastAsia="Calibri" w:hAnsiTheme="minorHAnsi" w:cstheme="minorHAnsi"/>
          <w:b/>
          <w:sz w:val="22"/>
          <w:lang w:val="ro-RO"/>
        </w:rPr>
        <w:t>.</w:t>
      </w:r>
    </w:p>
    <w:p w14:paraId="0CA06A17" w14:textId="77777777" w:rsidR="00421387" w:rsidRPr="003E727B" w:rsidRDefault="00421387" w:rsidP="00755AE3">
      <w:pPr>
        <w:spacing w:after="0" w:line="240" w:lineRule="auto"/>
        <w:jc w:val="both"/>
        <w:rPr>
          <w:rFonts w:asciiTheme="minorHAnsi" w:eastAsia="Calibri" w:hAnsiTheme="minorHAnsi" w:cstheme="minorHAnsi"/>
          <w:sz w:val="22"/>
          <w:lang w:val="ro-RO"/>
        </w:rPr>
      </w:pPr>
    </w:p>
    <w:p w14:paraId="15FFFA7B" w14:textId="684B55FD"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6" w:name="_Toc111728865"/>
      <w:r w:rsidRPr="003E727B">
        <w:rPr>
          <w:rFonts w:asciiTheme="minorHAnsi" w:eastAsia="Calibri" w:hAnsiTheme="minorHAnsi" w:cstheme="minorHAnsi"/>
          <w:b/>
          <w:bCs/>
          <w:i/>
          <w:sz w:val="22"/>
          <w:lang w:val="ro-RO"/>
        </w:rPr>
        <w:t>3.3.</w:t>
      </w:r>
      <w:r w:rsidR="00903E58" w:rsidRPr="003E727B">
        <w:rPr>
          <w:rFonts w:asciiTheme="minorHAnsi" w:eastAsia="Calibri" w:hAnsiTheme="minorHAnsi" w:cstheme="minorHAnsi"/>
          <w:b/>
          <w:bCs/>
          <w:i/>
          <w:sz w:val="22"/>
          <w:lang w:val="ro-RO"/>
        </w:rPr>
        <w:t>9</w:t>
      </w:r>
      <w:r w:rsidRPr="003E727B">
        <w:rPr>
          <w:rFonts w:asciiTheme="minorHAnsi" w:eastAsia="Calibri" w:hAnsiTheme="minorHAnsi" w:cstheme="minorHAnsi"/>
          <w:b/>
          <w:bCs/>
          <w:i/>
          <w:sz w:val="22"/>
          <w:lang w:val="ro-RO"/>
        </w:rPr>
        <w:t xml:space="preserve"> Analiza </w:t>
      </w:r>
      <w:bookmarkEnd w:id="56"/>
      <w:r w:rsidR="00EA3350" w:rsidRPr="003E727B">
        <w:rPr>
          <w:rFonts w:asciiTheme="minorHAnsi" w:eastAsia="Calibri" w:hAnsiTheme="minorHAnsi" w:cstheme="minorHAnsi"/>
          <w:b/>
          <w:bCs/>
          <w:i/>
          <w:sz w:val="22"/>
          <w:lang w:val="ro-RO"/>
        </w:rPr>
        <w:t>energetică</w:t>
      </w:r>
      <w:r w:rsidRPr="003E727B">
        <w:rPr>
          <w:rFonts w:asciiTheme="minorHAnsi" w:eastAsia="Calibri" w:hAnsiTheme="minorHAnsi" w:cstheme="minorHAnsi"/>
          <w:b/>
          <w:bCs/>
          <w:i/>
          <w:sz w:val="22"/>
          <w:lang w:val="ro-RO"/>
        </w:rPr>
        <w:t xml:space="preserve">  </w:t>
      </w:r>
    </w:p>
    <w:p w14:paraId="1838EF24"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5B3B033B" w14:textId="6747553C"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Analiza </w:t>
      </w:r>
      <w:r w:rsidR="00EA3350" w:rsidRPr="003E727B">
        <w:rPr>
          <w:rFonts w:asciiTheme="minorHAnsi" w:eastAsia="Calibri" w:hAnsiTheme="minorHAnsi" w:cstheme="minorHAnsi"/>
          <w:sz w:val="22"/>
          <w:lang w:val="ro-RO"/>
        </w:rPr>
        <w:t>energetică</w:t>
      </w:r>
      <w:r w:rsidRPr="003E727B">
        <w:rPr>
          <w:rFonts w:asciiTheme="minorHAnsi" w:eastAsia="Calibri" w:hAnsiTheme="minorHAnsi" w:cstheme="minorHAnsi"/>
          <w:sz w:val="22"/>
          <w:lang w:val="ro-RO"/>
        </w:rPr>
        <w:t xml:space="preserve"> </w:t>
      </w:r>
      <w:r w:rsidR="00015963">
        <w:rPr>
          <w:rFonts w:asciiTheme="minorHAnsi" w:eastAsia="Calibri" w:hAnsiTheme="minorHAnsi" w:cstheme="minorHAnsi"/>
          <w:sz w:val="22"/>
          <w:lang w:val="ro-RO"/>
        </w:rPr>
        <w:t xml:space="preserve">va </w:t>
      </w:r>
      <w:r w:rsidRPr="003E727B">
        <w:rPr>
          <w:rFonts w:asciiTheme="minorHAnsi" w:eastAsia="Calibri" w:hAnsiTheme="minorHAnsi" w:cstheme="minorHAnsi"/>
          <w:sz w:val="22"/>
          <w:lang w:val="ro-RO"/>
        </w:rPr>
        <w:t xml:space="preserve">fi elaborată conform modelului, prezentat în Anexa </w:t>
      </w:r>
      <w:r w:rsidR="00CA63CB">
        <w:rPr>
          <w:rFonts w:asciiTheme="minorHAnsi" w:eastAsia="Calibri" w:hAnsiTheme="minorHAnsi" w:cstheme="minorHAnsi"/>
          <w:sz w:val="22"/>
          <w:lang w:val="ro-RO"/>
        </w:rPr>
        <w:t>9</w:t>
      </w:r>
      <w:r w:rsidR="0011518D" w:rsidRPr="003E727B">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la prezentul ghid.</w:t>
      </w:r>
    </w:p>
    <w:p w14:paraId="01F7CF65" w14:textId="77777777" w:rsidR="00755AE3" w:rsidRPr="003E727B" w:rsidRDefault="00755AE3" w:rsidP="00DA6CC9">
      <w:pPr>
        <w:spacing w:after="0" w:line="240" w:lineRule="auto"/>
        <w:ind w:right="766"/>
        <w:jc w:val="both"/>
        <w:rPr>
          <w:rFonts w:asciiTheme="minorHAnsi" w:eastAsia="Calibri" w:hAnsiTheme="minorHAnsi" w:cstheme="minorHAnsi"/>
          <w:sz w:val="22"/>
          <w:lang w:val="ro-RO"/>
        </w:rPr>
      </w:pPr>
    </w:p>
    <w:p w14:paraId="077EAF3D" w14:textId="29AD08FE"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7" w:name="_Toc446680146"/>
      <w:bookmarkStart w:id="58" w:name="_Toc111728866"/>
      <w:r w:rsidRPr="003E727B">
        <w:rPr>
          <w:rFonts w:asciiTheme="minorHAnsi" w:eastAsia="Calibri" w:hAnsiTheme="minorHAnsi" w:cstheme="minorHAnsi"/>
          <w:b/>
          <w:bCs/>
          <w:i/>
          <w:sz w:val="22"/>
          <w:lang w:val="ro-RO"/>
        </w:rPr>
        <w:t>3.3.1</w:t>
      </w:r>
      <w:r w:rsidR="00903E58" w:rsidRPr="003E727B">
        <w:rPr>
          <w:rFonts w:asciiTheme="minorHAnsi" w:eastAsia="Calibri" w:hAnsiTheme="minorHAnsi" w:cstheme="minorHAnsi"/>
          <w:b/>
          <w:bCs/>
          <w:i/>
          <w:sz w:val="22"/>
          <w:lang w:val="ro-RO"/>
        </w:rPr>
        <w:t>0</w:t>
      </w:r>
      <w:r w:rsidRPr="003E727B">
        <w:rPr>
          <w:rFonts w:asciiTheme="minorHAnsi" w:eastAsia="Calibri" w:hAnsiTheme="minorHAnsi" w:cstheme="minorHAnsi"/>
          <w:b/>
          <w:bCs/>
          <w:i/>
          <w:sz w:val="22"/>
          <w:lang w:val="ro-RO"/>
        </w:rPr>
        <w:t>. Managementul de proiect</w:t>
      </w:r>
      <w:bookmarkEnd w:id="57"/>
      <w:bookmarkEnd w:id="58"/>
    </w:p>
    <w:p w14:paraId="22155E33"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28CB965B" w14:textId="5D416D01"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La nivel</w:t>
      </w:r>
      <w:r w:rsidR="00895E63">
        <w:rPr>
          <w:rFonts w:asciiTheme="minorHAnsi" w:eastAsia="Calibri" w:hAnsiTheme="minorHAnsi" w:cstheme="minorHAnsi"/>
          <w:sz w:val="22"/>
          <w:lang w:val="ro-RO"/>
        </w:rPr>
        <w:t xml:space="preserve"> de</w:t>
      </w:r>
      <w:r w:rsidRPr="003E727B">
        <w:rPr>
          <w:rFonts w:asciiTheme="minorHAnsi" w:eastAsia="Calibri" w:hAnsiTheme="minorHAnsi" w:cstheme="minorHAnsi"/>
          <w:sz w:val="22"/>
          <w:lang w:val="ro-RO"/>
        </w:rPr>
        <w:t xml:space="preserve"> proiect se va nominaliza un responsabil de proiect, care are rolul de manager de proiect.</w:t>
      </w:r>
    </w:p>
    <w:p w14:paraId="2553F402"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20C4A720" w14:textId="4275597D"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 Este obligatoriu ca managerul de proiect sa fie angajat al solicitantului.</w:t>
      </w:r>
    </w:p>
    <w:p w14:paraId="334C4B85"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61C94886" w14:textId="2200F39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b/>
          <w:sz w:val="22"/>
          <w:lang w:val="ro-RO"/>
        </w:rPr>
        <w:t>Managementul de proiect</w:t>
      </w:r>
      <w:r w:rsidRPr="003E727B">
        <w:rPr>
          <w:rFonts w:asciiTheme="minorHAnsi" w:eastAsia="Calibri" w:hAnsiTheme="minorHAnsi" w:cstheme="minorHAnsi"/>
          <w:sz w:val="22"/>
          <w:lang w:val="ro-RO"/>
        </w:rPr>
        <w:t xml:space="preserve"> poate fi realizat cu personal propriu sau mixt (personal propriu şi externalizare).</w:t>
      </w:r>
    </w:p>
    <w:p w14:paraId="01F0188C"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72EA5A7E" w14:textId="00AB5527"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59" w:name="_Toc111728867"/>
      <w:r w:rsidRPr="003E727B">
        <w:rPr>
          <w:rFonts w:asciiTheme="minorHAnsi" w:eastAsia="Calibri" w:hAnsiTheme="minorHAnsi" w:cstheme="minorHAnsi"/>
          <w:b/>
          <w:bCs/>
          <w:i/>
          <w:sz w:val="22"/>
          <w:lang w:val="ro-RO"/>
        </w:rPr>
        <w:t>3.3.1</w:t>
      </w:r>
      <w:r w:rsidR="00903E58" w:rsidRPr="003E727B">
        <w:rPr>
          <w:rFonts w:asciiTheme="minorHAnsi" w:eastAsia="Calibri" w:hAnsiTheme="minorHAnsi" w:cstheme="minorHAnsi"/>
          <w:b/>
          <w:bCs/>
          <w:i/>
          <w:sz w:val="22"/>
          <w:lang w:val="ro-RO"/>
        </w:rPr>
        <w:t>1</w:t>
      </w:r>
      <w:r w:rsidRPr="003E727B">
        <w:rPr>
          <w:rFonts w:asciiTheme="minorHAnsi" w:eastAsia="Calibri" w:hAnsiTheme="minorHAnsi" w:cstheme="minorHAnsi"/>
          <w:b/>
          <w:bCs/>
          <w:i/>
          <w:sz w:val="22"/>
          <w:lang w:val="ro-RO"/>
        </w:rPr>
        <w:t>. Elaborarea bugetului şi categoriile de cheltuieli</w:t>
      </w:r>
      <w:bookmarkEnd w:id="59"/>
    </w:p>
    <w:p w14:paraId="239E975A"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62120C1" w14:textId="77777777"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Bugetul proiectului va fi defalcat pe ani şi pe activităţi, conform formatului din cererea de finanţare. </w:t>
      </w:r>
    </w:p>
    <w:p w14:paraId="0FF2436A"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590E70DF" w14:textId="0B3942AF" w:rsidR="00755AE3" w:rsidRPr="003E727B" w:rsidRDefault="00755AE3"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În defalcarea bugetului pe ani se va ţine cont de eventualele proceduri de achiziţie şi de durata acestora. Planificarea propusă se va transforma ulterior în calendar al cererilor de rambursare/cererilor de plată ce vor fi anexe la contractul de finanţare.</w:t>
      </w:r>
    </w:p>
    <w:p w14:paraId="19AF6C85"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79E2EA9A" w14:textId="6E330DFB" w:rsidR="00755AE3" w:rsidRPr="003E727B" w:rsidRDefault="00755AE3" w:rsidP="00755AE3">
      <w:pPr>
        <w:spacing w:after="0" w:line="240" w:lineRule="auto"/>
        <w:jc w:val="both"/>
        <w:rPr>
          <w:rFonts w:asciiTheme="minorHAnsi" w:eastAsia="Calibri" w:hAnsiTheme="minorHAnsi" w:cstheme="minorHAnsi"/>
          <w:b/>
          <w:bCs/>
          <w:i/>
          <w:sz w:val="22"/>
          <w:lang w:val="ro-RO"/>
        </w:rPr>
      </w:pPr>
      <w:bookmarkStart w:id="60" w:name="_Toc453817674"/>
      <w:bookmarkStart w:id="61" w:name="_Toc111728868"/>
      <w:r w:rsidRPr="003E727B">
        <w:rPr>
          <w:rFonts w:asciiTheme="minorHAnsi" w:eastAsia="Calibri" w:hAnsiTheme="minorHAnsi" w:cstheme="minorHAnsi"/>
          <w:b/>
          <w:bCs/>
          <w:i/>
          <w:sz w:val="22"/>
          <w:lang w:val="ro-RO"/>
        </w:rPr>
        <w:t>3.3.1</w:t>
      </w:r>
      <w:r w:rsidR="00903E58" w:rsidRPr="003E727B">
        <w:rPr>
          <w:rFonts w:asciiTheme="minorHAnsi" w:eastAsia="Calibri" w:hAnsiTheme="minorHAnsi" w:cstheme="minorHAnsi"/>
          <w:b/>
          <w:bCs/>
          <w:i/>
          <w:sz w:val="22"/>
          <w:lang w:val="ro-RO"/>
        </w:rPr>
        <w:t>2</w:t>
      </w:r>
      <w:r w:rsidRPr="003E727B">
        <w:rPr>
          <w:rFonts w:asciiTheme="minorHAnsi" w:eastAsia="Calibri" w:hAnsiTheme="minorHAnsi" w:cstheme="minorHAnsi"/>
          <w:b/>
          <w:bCs/>
          <w:i/>
          <w:sz w:val="22"/>
          <w:lang w:val="ro-RO"/>
        </w:rPr>
        <w:t xml:space="preserve"> Evaluarea Impactului asupra Mediului (EIM)</w:t>
      </w:r>
      <w:bookmarkEnd w:id="60"/>
      <w:bookmarkEnd w:id="61"/>
      <w:r w:rsidRPr="003E727B">
        <w:rPr>
          <w:rFonts w:asciiTheme="minorHAnsi" w:eastAsia="Calibri" w:hAnsiTheme="minorHAnsi" w:cstheme="minorHAnsi"/>
          <w:b/>
          <w:bCs/>
          <w:i/>
          <w:sz w:val="22"/>
          <w:lang w:val="ro-RO"/>
        </w:rPr>
        <w:tab/>
      </w:r>
    </w:p>
    <w:p w14:paraId="114F1BCF"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1FF3E10D" w14:textId="50A28267" w:rsidR="00421387" w:rsidRPr="009F2D18" w:rsidRDefault="00421387" w:rsidP="00421387">
      <w:pPr>
        <w:spacing w:after="0" w:line="240" w:lineRule="auto"/>
        <w:jc w:val="both"/>
        <w:rPr>
          <w:rFonts w:asciiTheme="minorHAnsi" w:eastAsia="Calibri" w:hAnsiTheme="minorHAnsi" w:cstheme="minorHAnsi"/>
          <w:sz w:val="22"/>
          <w:lang w:val="ro-RO"/>
        </w:rPr>
      </w:pPr>
      <w:bookmarkStart w:id="62" w:name="_Hlk111656554"/>
      <w:r w:rsidRPr="009F2D18">
        <w:rPr>
          <w:rFonts w:asciiTheme="minorHAnsi" w:eastAsia="Calibri" w:hAnsiTheme="minorHAnsi" w:cstheme="minorHAnsi"/>
          <w:sz w:val="22"/>
          <w:lang w:val="ro-RO"/>
        </w:rPr>
        <w:t>În conformitate cu Legea nr. 292/2018 privind evaluarea impactului anumitor proiecte publice şi private asupra mediului</w:t>
      </w:r>
      <w:r w:rsidRPr="009F2D18">
        <w:rPr>
          <w:rFonts w:asciiTheme="minorHAnsi" w:eastAsia="Calibri" w:hAnsiTheme="minorHAnsi" w:cstheme="minorHAnsi"/>
          <w:strike/>
          <w:sz w:val="22"/>
          <w:lang w:val="ro-RO"/>
        </w:rPr>
        <w:t>,</w:t>
      </w:r>
      <w:r w:rsidRPr="009F2D18">
        <w:rPr>
          <w:rFonts w:asciiTheme="minorHAnsi" w:eastAsia="Calibri" w:hAnsiTheme="minorHAnsi" w:cstheme="minorHAnsi"/>
          <w:sz w:val="22"/>
          <w:lang w:val="ro-RO"/>
        </w:rPr>
        <w:t xml:space="preserve"> </w:t>
      </w:r>
      <w:r w:rsidR="0077333F" w:rsidRPr="009F2D18">
        <w:rPr>
          <w:rFonts w:asciiTheme="minorHAnsi" w:eastAsia="Calibri" w:hAnsiTheme="minorHAnsi" w:cstheme="minorHAnsi"/>
          <w:sz w:val="22"/>
          <w:lang w:val="ro-RO"/>
        </w:rPr>
        <w:t xml:space="preserve"> </w:t>
      </w:r>
      <w:r w:rsidRPr="009F2D18">
        <w:rPr>
          <w:rFonts w:asciiTheme="minorHAnsi" w:eastAsia="Calibri" w:hAnsiTheme="minorHAnsi" w:cstheme="minorHAnsi"/>
          <w:sz w:val="22"/>
          <w:lang w:val="ro-RO"/>
        </w:rPr>
        <w:t>procedura de evaluare a impactului asupra mediului se realizează în etape, după cum urmează:</w:t>
      </w:r>
    </w:p>
    <w:p w14:paraId="6A0D8284" w14:textId="77777777" w:rsidR="00421387" w:rsidRPr="009F2D18" w:rsidRDefault="00421387" w:rsidP="00421387">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sz w:val="22"/>
          <w:lang w:val="ro-RO"/>
        </w:rPr>
        <w:t>    a) etapa de încadrare a proiectului în procedura de evaluare a impactului asupra mediului;</w:t>
      </w:r>
    </w:p>
    <w:p w14:paraId="2354F725" w14:textId="77777777" w:rsidR="00421387" w:rsidRPr="009F2D18" w:rsidRDefault="00421387" w:rsidP="00421387">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sz w:val="22"/>
          <w:lang w:val="ro-RO"/>
        </w:rPr>
        <w:t>    b) etapa de definire a domeniului evaluării şi de realizare a raportului privind impactul asupra mediului;</w:t>
      </w:r>
    </w:p>
    <w:p w14:paraId="0D99FD38" w14:textId="77777777" w:rsidR="00421387" w:rsidRPr="009F2D18" w:rsidRDefault="00421387" w:rsidP="00421387">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sz w:val="22"/>
          <w:lang w:val="ro-RO"/>
        </w:rPr>
        <w:t>    c) etapa de analiză a calităţii raportului privind impactul asupra mediului.</w:t>
      </w:r>
    </w:p>
    <w:p w14:paraId="5AF3CD64" w14:textId="77777777" w:rsidR="007B5AC4" w:rsidRPr="009F2D18" w:rsidRDefault="007B5AC4" w:rsidP="00433A0B">
      <w:pPr>
        <w:spacing w:after="0" w:line="240" w:lineRule="auto"/>
        <w:jc w:val="both"/>
        <w:rPr>
          <w:rFonts w:asciiTheme="minorHAnsi" w:eastAsia="Calibri" w:hAnsiTheme="minorHAnsi" w:cstheme="minorHAnsi"/>
          <w:sz w:val="22"/>
          <w:lang w:val="ro-RO"/>
        </w:rPr>
      </w:pPr>
    </w:p>
    <w:p w14:paraId="5017FC46" w14:textId="32F4941C" w:rsidR="00433A0B" w:rsidRPr="009F2D18" w:rsidRDefault="00433A0B" w:rsidP="00433A0B">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sz w:val="22"/>
          <w:lang w:val="ro-RO"/>
        </w:rPr>
        <w:t>Pentru proiectele care implic</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 emiterea certificatului de urbanism și a autorizației de construire, la transmiterea fișei </w:t>
      </w: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n IMM Recover solicitantul va anexa dovada derul</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rii procedurii de evaluare a impactului asupra mediului</w:t>
      </w:r>
      <w:r w:rsidR="007B5AC4" w:rsidRPr="009F2D18">
        <w:rPr>
          <w:rFonts w:asciiTheme="minorHAnsi" w:eastAsia="Calibri" w:hAnsiTheme="minorHAnsi" w:cstheme="minorHAnsi"/>
          <w:sz w:val="22"/>
          <w:lang w:val="ro-RO"/>
        </w:rPr>
        <w:t xml:space="preserve">, respectiv </w:t>
      </w:r>
      <w:r w:rsidRPr="009F2D18">
        <w:rPr>
          <w:rFonts w:asciiTheme="minorHAnsi" w:eastAsia="Calibri" w:hAnsiTheme="minorHAnsi" w:cstheme="minorHAnsi"/>
          <w:sz w:val="22"/>
          <w:lang w:val="ro-RO"/>
        </w:rPr>
        <w:t>actul de reglementare sau clasarea notific</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rii (dup</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 caz).</w:t>
      </w:r>
    </w:p>
    <w:p w14:paraId="50B2AAB2" w14:textId="683393F3" w:rsidR="004D3361" w:rsidRPr="009F2D18" w:rsidRDefault="004D3361" w:rsidP="004D3361">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 xml:space="preserve">n cazul </w:t>
      </w: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 xml:space="preserve">n care la data transmiterii </w:t>
      </w: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n IMMRecover actul de reglementare al autorit</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ții competente pentru protecția mediului nu a fost obținut, procedura de evaluare a impactului asupra mediului fiind </w:t>
      </w: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 xml:space="preserve">n derulare, se va anexa </w:t>
      </w:r>
      <w:r w:rsidRPr="009F2D18">
        <w:rPr>
          <w:rFonts w:asciiTheme="minorHAnsi" w:eastAsia="Calibri" w:hAnsiTheme="minorHAnsi" w:cstheme="minorHAnsi" w:hint="eastAsia"/>
          <w:sz w:val="22"/>
          <w:lang w:val="ro-RO"/>
        </w:rPr>
        <w:t>î</w:t>
      </w:r>
      <w:r w:rsidRPr="009F2D18">
        <w:rPr>
          <w:rFonts w:asciiTheme="minorHAnsi" w:eastAsia="Calibri" w:hAnsiTheme="minorHAnsi" w:cstheme="minorHAnsi"/>
          <w:sz w:val="22"/>
          <w:lang w:val="ro-RO"/>
        </w:rPr>
        <w:t>n format pdf Decizia etapei de evaluare inițial</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 a proiectului</w:t>
      </w:r>
      <w:r w:rsidR="00C6440D" w:rsidRPr="009F2D18">
        <w:rPr>
          <w:rFonts w:asciiTheme="minorHAnsi" w:eastAsia="Calibri" w:hAnsiTheme="minorHAnsi" w:cstheme="minorHAnsi"/>
          <w:sz w:val="22"/>
          <w:lang w:val="ro-RO"/>
        </w:rPr>
        <w:t xml:space="preserve"> urm</w:t>
      </w:r>
      <w:r w:rsidR="00C6440D" w:rsidRPr="009F2D18">
        <w:rPr>
          <w:rFonts w:asciiTheme="minorHAnsi" w:eastAsia="Calibri" w:hAnsiTheme="minorHAnsi" w:cstheme="minorHAnsi" w:hint="eastAsia"/>
          <w:sz w:val="22"/>
          <w:lang w:val="ro-RO"/>
        </w:rPr>
        <w:t>â</w:t>
      </w:r>
      <w:r w:rsidR="00C6440D" w:rsidRPr="009F2D18">
        <w:rPr>
          <w:rFonts w:asciiTheme="minorHAnsi" w:eastAsia="Calibri" w:hAnsiTheme="minorHAnsi" w:cstheme="minorHAnsi"/>
          <w:sz w:val="22"/>
          <w:lang w:val="ro-RO"/>
        </w:rPr>
        <w:t>nd a se transmite actul de reglementare cel mai t</w:t>
      </w:r>
      <w:r w:rsidR="00C6440D" w:rsidRPr="009F2D18">
        <w:rPr>
          <w:rFonts w:asciiTheme="minorHAnsi" w:eastAsia="Calibri" w:hAnsiTheme="minorHAnsi" w:cstheme="minorHAnsi" w:hint="eastAsia"/>
          <w:sz w:val="22"/>
          <w:lang w:val="ro-RO"/>
        </w:rPr>
        <w:t>â</w:t>
      </w:r>
      <w:r w:rsidR="00C6440D" w:rsidRPr="009F2D18">
        <w:rPr>
          <w:rFonts w:asciiTheme="minorHAnsi" w:eastAsia="Calibri" w:hAnsiTheme="minorHAnsi" w:cstheme="minorHAnsi"/>
          <w:sz w:val="22"/>
          <w:lang w:val="ro-RO"/>
        </w:rPr>
        <w:t>rziu la data transmiterii primei cereri de rambursare/plat</w:t>
      </w:r>
      <w:r w:rsidR="00C6440D"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w:t>
      </w:r>
    </w:p>
    <w:p w14:paraId="4335E1EC" w14:textId="6BE2CFB5" w:rsidR="00433A0B" w:rsidRPr="00E66809" w:rsidRDefault="004D3361" w:rsidP="004D3361">
      <w:pPr>
        <w:spacing w:after="0" w:line="240" w:lineRule="auto"/>
        <w:jc w:val="both"/>
        <w:rPr>
          <w:rFonts w:asciiTheme="minorHAnsi" w:eastAsia="Calibri" w:hAnsiTheme="minorHAnsi" w:cstheme="minorHAnsi"/>
          <w:sz w:val="22"/>
          <w:lang w:val="ro-RO"/>
        </w:rPr>
      </w:pPr>
      <w:r w:rsidRPr="009F2D18">
        <w:rPr>
          <w:rFonts w:asciiTheme="minorHAnsi" w:eastAsia="Calibri" w:hAnsiTheme="minorHAnsi" w:cstheme="minorHAnsi"/>
          <w:sz w:val="22"/>
          <w:lang w:val="ro-RO"/>
        </w:rPr>
        <w:t>Pentru proiectele pentru care nu este necesar</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 emiterea </w:t>
      </w:r>
      <w:r w:rsidR="0090060D" w:rsidRPr="009F2D18">
        <w:rPr>
          <w:rFonts w:asciiTheme="minorHAnsi" w:eastAsia="Calibri" w:hAnsiTheme="minorHAnsi" w:cstheme="minorHAnsi"/>
          <w:sz w:val="22"/>
          <w:lang w:val="ro-RO"/>
        </w:rPr>
        <w:t>certificat de urbanism/</w:t>
      </w:r>
      <w:r w:rsidRPr="009F2D18">
        <w:rPr>
          <w:rFonts w:asciiTheme="minorHAnsi" w:eastAsia="Calibri" w:hAnsiTheme="minorHAnsi" w:cstheme="minorHAnsi"/>
          <w:sz w:val="22"/>
          <w:lang w:val="ro-RO"/>
        </w:rPr>
        <w:t>autorizației de construire, solicitantul va anexa o declarație pe proprie r</w:t>
      </w:r>
      <w:r w:rsidRPr="009F2D18">
        <w:rPr>
          <w:rFonts w:asciiTheme="minorHAnsi" w:eastAsia="Calibri" w:hAnsiTheme="minorHAnsi" w:cstheme="minorHAnsi" w:hint="eastAsia"/>
          <w:sz w:val="22"/>
          <w:lang w:val="ro-RO"/>
        </w:rPr>
        <w:t>ă</w:t>
      </w:r>
      <w:r w:rsidRPr="009F2D18">
        <w:rPr>
          <w:rFonts w:asciiTheme="minorHAnsi" w:eastAsia="Calibri" w:hAnsiTheme="minorHAnsi" w:cstheme="minorHAnsi"/>
          <w:sz w:val="22"/>
          <w:lang w:val="ro-RO"/>
        </w:rPr>
        <w:t xml:space="preserve">spundere a reprezentantului legal, cu justificarea acestui aspect, pentru a putea transmite fișa </w:t>
      </w:r>
      <w:r w:rsidRPr="009F2D18">
        <w:rPr>
          <w:rFonts w:asciiTheme="minorHAnsi" w:eastAsia="Calibri" w:hAnsiTheme="minorHAnsi" w:cstheme="minorHAnsi" w:hint="eastAsia"/>
          <w:sz w:val="22"/>
          <w:lang w:val="ro-RO"/>
        </w:rPr>
        <w:t>î</w:t>
      </w:r>
      <w:r w:rsidR="0090060D" w:rsidRPr="009F2D18">
        <w:rPr>
          <w:rFonts w:asciiTheme="minorHAnsi" w:eastAsia="Calibri" w:hAnsiTheme="minorHAnsi" w:cstheme="minorHAnsi"/>
          <w:sz w:val="22"/>
          <w:lang w:val="ro-RO"/>
        </w:rPr>
        <w:t>n IMM Recover</w:t>
      </w:r>
      <w:r w:rsidRPr="009F2D18">
        <w:rPr>
          <w:rFonts w:asciiTheme="minorHAnsi" w:eastAsia="Calibri" w:hAnsiTheme="minorHAnsi" w:cstheme="minorHAnsi"/>
          <w:sz w:val="22"/>
          <w:lang w:val="ro-RO"/>
        </w:rPr>
        <w:t>.</w:t>
      </w:r>
    </w:p>
    <w:p w14:paraId="3BDE9E6B" w14:textId="08B82226" w:rsidR="004D3361" w:rsidRDefault="004D3361" w:rsidP="00421387">
      <w:pPr>
        <w:autoSpaceDE w:val="0"/>
        <w:autoSpaceDN w:val="0"/>
        <w:adjustRightInd w:val="0"/>
        <w:spacing w:after="0" w:line="240" w:lineRule="auto"/>
        <w:jc w:val="both"/>
        <w:rPr>
          <w:rFonts w:asciiTheme="minorHAnsi" w:eastAsia="Calibri" w:hAnsiTheme="minorHAnsi" w:cstheme="minorHAnsi"/>
          <w:sz w:val="22"/>
          <w:lang w:val="ro-RO"/>
        </w:rPr>
      </w:pPr>
    </w:p>
    <w:p w14:paraId="1B02CC9F" w14:textId="77777777" w:rsidR="00D67802" w:rsidRDefault="00D67802" w:rsidP="00421387">
      <w:pPr>
        <w:autoSpaceDE w:val="0"/>
        <w:autoSpaceDN w:val="0"/>
        <w:adjustRightInd w:val="0"/>
        <w:spacing w:after="0" w:line="240" w:lineRule="auto"/>
        <w:jc w:val="both"/>
        <w:rPr>
          <w:rFonts w:asciiTheme="minorHAnsi" w:eastAsia="Calibri" w:hAnsiTheme="minorHAnsi" w:cstheme="minorHAnsi"/>
          <w:sz w:val="22"/>
          <w:lang w:val="ro-RO"/>
        </w:rPr>
      </w:pPr>
    </w:p>
    <w:bookmarkEnd w:id="62"/>
    <w:p w14:paraId="0D1BE8CB" w14:textId="77777777" w:rsidR="00421387" w:rsidRPr="003E727B" w:rsidRDefault="00421387" w:rsidP="00421387">
      <w:pPr>
        <w:autoSpaceDE w:val="0"/>
        <w:autoSpaceDN w:val="0"/>
        <w:adjustRightInd w:val="0"/>
        <w:spacing w:after="0" w:line="240" w:lineRule="auto"/>
        <w:jc w:val="both"/>
        <w:rPr>
          <w:rFonts w:asciiTheme="minorHAnsi" w:hAnsiTheme="minorHAnsi" w:cstheme="minorHAnsi"/>
          <w:b/>
          <w:i/>
          <w:sz w:val="22"/>
          <w:lang w:val="ro-RO"/>
        </w:rPr>
      </w:pPr>
    </w:p>
    <w:tbl>
      <w:tblPr>
        <w:tblW w:w="993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930"/>
      </w:tblGrid>
      <w:tr w:rsidR="00421387" w:rsidRPr="00641111" w14:paraId="69295531" w14:textId="77777777" w:rsidTr="00A272FF">
        <w:trPr>
          <w:trHeight w:val="854"/>
        </w:trPr>
        <w:tc>
          <w:tcPr>
            <w:tcW w:w="9930" w:type="dxa"/>
          </w:tcPr>
          <w:p w14:paraId="02BE6787" w14:textId="77777777" w:rsidR="00421387" w:rsidRPr="003E727B" w:rsidRDefault="00421387" w:rsidP="008C7434">
            <w:pPr>
              <w:spacing w:after="0"/>
              <w:rPr>
                <w:rFonts w:asciiTheme="minorHAnsi" w:eastAsia="Times New Roman" w:hAnsiTheme="minorHAnsi" w:cstheme="minorHAnsi"/>
                <w:b/>
                <w:bCs/>
                <w:iCs/>
                <w:color w:val="FF0000"/>
                <w:sz w:val="22"/>
                <w:lang w:val="ro-RO"/>
              </w:rPr>
            </w:pPr>
            <w:r w:rsidRPr="003E727B">
              <w:rPr>
                <w:rFonts w:asciiTheme="minorHAnsi" w:eastAsia="Times New Roman" w:hAnsiTheme="minorHAnsi" w:cstheme="minorHAnsi"/>
                <w:b/>
                <w:bCs/>
                <w:iCs/>
                <w:color w:val="FF0000"/>
                <w:sz w:val="22"/>
                <w:lang w:val="ro-RO"/>
              </w:rPr>
              <w:t>Atenţie !</w:t>
            </w:r>
          </w:p>
          <w:p w14:paraId="5D9646DC" w14:textId="77777777" w:rsidR="00421387" w:rsidRPr="007B5AC4" w:rsidRDefault="00421387" w:rsidP="008C7434">
            <w:pPr>
              <w:spacing w:after="0"/>
              <w:jc w:val="both"/>
              <w:rPr>
                <w:rFonts w:asciiTheme="minorHAnsi" w:eastAsia="Times New Roman" w:hAnsiTheme="minorHAnsi" w:cstheme="minorHAnsi"/>
                <w:b/>
                <w:bCs/>
                <w:iCs/>
                <w:color w:val="FF0000"/>
                <w:sz w:val="22"/>
                <w:lang w:val="ro-RO"/>
              </w:rPr>
            </w:pPr>
            <w:r w:rsidRPr="007B5AC4">
              <w:rPr>
                <w:rFonts w:asciiTheme="minorHAnsi" w:eastAsia="Times New Roman" w:hAnsiTheme="minorHAnsi" w:cstheme="minorHAnsi"/>
                <w:b/>
                <w:bCs/>
                <w:iCs/>
                <w:sz w:val="22"/>
                <w:lang w:val="ro-RO"/>
              </w:rPr>
              <w:t>Depunerea cererii de finanţare nu reprezintă un angajament privind finanţarea din fonduri europene, toate riscurile generate de neaprobarea finanţării vor fi exclusiv în sarcina solicitantului.</w:t>
            </w:r>
          </w:p>
        </w:tc>
      </w:tr>
    </w:tbl>
    <w:p w14:paraId="4371D9D2" w14:textId="0425B982" w:rsidR="00584512" w:rsidRPr="003E727B" w:rsidRDefault="00584512" w:rsidP="00755AE3">
      <w:pPr>
        <w:spacing w:after="0" w:line="240" w:lineRule="auto"/>
        <w:jc w:val="both"/>
        <w:rPr>
          <w:rFonts w:asciiTheme="minorHAnsi" w:eastAsia="Times New Roman" w:hAnsiTheme="minorHAnsi" w:cstheme="minorHAnsi"/>
          <w:b/>
          <w:smallCaps/>
          <w:sz w:val="22"/>
          <w:lang w:val="cs-CZ" w:eastAsia="ar-SA"/>
        </w:rPr>
      </w:pPr>
      <w:bookmarkStart w:id="63" w:name="_Toc425903493"/>
      <w:bookmarkStart w:id="64" w:name="_Toc426629023"/>
      <w:bookmarkStart w:id="65" w:name="_Toc111728869"/>
    </w:p>
    <w:p w14:paraId="6325442D" w14:textId="3BF1611B" w:rsidR="00584512" w:rsidRPr="003E727B" w:rsidRDefault="00584512" w:rsidP="00B26528">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cs-CZ" w:eastAsia="ar-SA"/>
        </w:rPr>
      </w:pPr>
      <w:bookmarkStart w:id="66" w:name="_Toc116560379"/>
      <w:r w:rsidRPr="003E727B">
        <w:rPr>
          <w:rFonts w:asciiTheme="minorHAnsi" w:eastAsia="Times New Roman" w:hAnsiTheme="minorHAnsi" w:cstheme="minorHAnsi"/>
          <w:b/>
          <w:smallCaps/>
          <w:color w:val="FFFFFF" w:themeColor="background1"/>
          <w:sz w:val="22"/>
          <w:lang w:val="cs-CZ" w:eastAsia="ar-SA"/>
        </w:rPr>
        <w:t>CAPITOLUL 4. PROCESUL DE EVALUARE ŞI SELECŢIE</w:t>
      </w:r>
      <w:bookmarkEnd w:id="66"/>
    </w:p>
    <w:p w14:paraId="04D76CA3" w14:textId="7736D001"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67" w:name="_Toc444224072"/>
      <w:bookmarkStart w:id="68" w:name="_Toc116560380"/>
      <w:bookmarkEnd w:id="63"/>
      <w:bookmarkEnd w:id="64"/>
      <w:bookmarkEnd w:id="65"/>
      <w:r w:rsidRPr="003E727B">
        <w:rPr>
          <w:rFonts w:asciiTheme="minorHAnsi" w:eastAsia="MS Mincho" w:hAnsiTheme="minorHAnsi" w:cstheme="minorHAnsi"/>
          <w:b/>
          <w:bCs/>
          <w:iCs/>
          <w:sz w:val="22"/>
          <w:lang w:val="ro-RO"/>
        </w:rPr>
        <w:t>4.1</w:t>
      </w:r>
      <w:r w:rsidR="00903E58" w:rsidRPr="003E727B">
        <w:rPr>
          <w:rFonts w:asciiTheme="minorHAnsi" w:eastAsia="MS Mincho" w:hAnsiTheme="minorHAnsi" w:cstheme="minorHAnsi"/>
          <w:b/>
          <w:bCs/>
          <w:iCs/>
          <w:sz w:val="22"/>
          <w:lang w:val="ro-RO"/>
        </w:rPr>
        <w:t>Etapa de evaluare în IMMRECOVER</w:t>
      </w:r>
      <w:bookmarkEnd w:id="67"/>
      <w:bookmarkEnd w:id="68"/>
    </w:p>
    <w:p w14:paraId="5BAA96C1" w14:textId="77777777" w:rsidR="00A40E4B" w:rsidRPr="003E727B" w:rsidRDefault="00A40E4B" w:rsidP="00755AE3">
      <w:pPr>
        <w:spacing w:after="0" w:line="240" w:lineRule="auto"/>
        <w:jc w:val="both"/>
        <w:rPr>
          <w:rFonts w:asciiTheme="minorHAnsi" w:eastAsia="Calibri" w:hAnsiTheme="minorHAnsi" w:cstheme="minorHAnsi"/>
          <w:b/>
          <w:sz w:val="22"/>
          <w:lang w:val="ro-RO"/>
        </w:rPr>
      </w:pPr>
    </w:p>
    <w:p w14:paraId="576F5E6A" w14:textId="7CE37759" w:rsidR="00755AE3" w:rsidRPr="003E727B" w:rsidRDefault="00A40E4B" w:rsidP="00755AE3">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Pentru a beneficia de finanțare</w:t>
      </w:r>
      <w:r w:rsidR="00967E55" w:rsidRPr="003E727B">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în cadrul prezentului apel, solicitantul va depune o cerere standard de finanțare prin intermediul platformei IMM-Recover. Evaluarea, selecția, contractarea proiectelor, precum și soluționarea contestațiilor se realizează în cadrul platformei anterior menționate.</w:t>
      </w:r>
    </w:p>
    <w:p w14:paraId="0F410612" w14:textId="77777777" w:rsidR="00A40E4B" w:rsidRPr="003E727B" w:rsidRDefault="00A40E4B" w:rsidP="00755AE3">
      <w:pPr>
        <w:spacing w:after="0" w:line="240" w:lineRule="auto"/>
        <w:jc w:val="both"/>
        <w:rPr>
          <w:rFonts w:asciiTheme="minorHAnsi" w:eastAsia="Calibri" w:hAnsiTheme="minorHAnsi" w:cstheme="minorHAnsi"/>
          <w:b/>
          <w:sz w:val="22"/>
          <w:lang w:val="ro-RO"/>
        </w:rPr>
      </w:pPr>
    </w:p>
    <w:p w14:paraId="6AB0A94C" w14:textId="3AC31ACC"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Procesul de evaluare și selecție a proiectelor se va realiza prin intermediul platformei IMM R</w:t>
      </w:r>
      <w:r w:rsidR="00244F96"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iar ulterior se vor desfășura verificări la nivelul direcțiilor de specialitate din cadrul Ministerului Investițiilor și Proiectelor Europene, pe baza datelor/documentelor încărcate de solicitant în IMM R</w:t>
      </w:r>
      <w:r w:rsidR="00244F96"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/MySMIS.</w:t>
      </w:r>
    </w:p>
    <w:p w14:paraId="165BA945"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55797BAE" w14:textId="0F867593"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IMM R</w:t>
      </w:r>
      <w:r w:rsidR="00244F96"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va asigura evaluarea cererilor de finanțare pe baza datelor introduse de către solicitanți în sistem. IMM R</w:t>
      </w:r>
      <w:r w:rsidR="00244F96"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va realiza atât o verificare administrativă și de eligibilitate cât și o evaluare tehnico economică, conform anexei 3.1 la prezentul ghid, astfel:</w:t>
      </w:r>
    </w:p>
    <w:p w14:paraId="308AA438"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o verificare administrativă și de eligibilitate prin conexiune la bazele de date ale ANAF, ONRC etc,</w:t>
      </w:r>
    </w:p>
    <w:p w14:paraId="51CAC24C"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o evaluare tehnico economică prin calcularea punctajelor aferente criteriilor stabilite prin prezentul ghid, pe baza datelor introduse de solicitant în aplicație.</w:t>
      </w:r>
    </w:p>
    <w:p w14:paraId="6A8CC229"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350195F5" w14:textId="25FD468D"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Evaluarea și selecția proiectelor</w:t>
      </w:r>
      <w:r w:rsidR="00227457">
        <w:rPr>
          <w:rFonts w:asciiTheme="minorHAnsi" w:eastAsia="Calibri" w:hAnsiTheme="minorHAnsi" w:cstheme="minorHAnsi"/>
          <w:sz w:val="22"/>
          <w:lang w:val="ro-RO"/>
        </w:rPr>
        <w:t xml:space="preserve"> se realizează</w:t>
      </w:r>
      <w:r w:rsidRPr="003E727B">
        <w:rPr>
          <w:rFonts w:asciiTheme="minorHAnsi" w:eastAsia="Calibri" w:hAnsiTheme="minorHAnsi" w:cstheme="minorHAnsi"/>
          <w:sz w:val="22"/>
          <w:lang w:val="ro-RO"/>
        </w:rPr>
        <w:t xml:space="preserve"> prin intermediul platformei IMM-R</w:t>
      </w:r>
      <w:r w:rsidR="002944FD"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iar proiectele care întrunesc un punctaj de minim 50 de puncte, prin aplicarea criteriilor din Anexa 3.1, sunt selectate spre finanțare în ordinea descrescătoare a punctajelor și în limita bugetului pentru fiecare apel de proiecte lansat prin prezentul ghid. La punctaje egale, departajarea se face în funcție de punctajul obținut la criteriul C1</w:t>
      </w:r>
      <w:r w:rsidR="00A66F66">
        <w:rPr>
          <w:rFonts w:asciiTheme="minorHAnsi" w:eastAsia="Calibri" w:hAnsiTheme="minorHAnsi" w:cstheme="minorHAnsi"/>
          <w:sz w:val="22"/>
          <w:lang w:val="ro-RO"/>
        </w:rPr>
        <w:t>) din Anexa 2 la OUG 112/2022, cu modificările și completările ulterioare.</w:t>
      </w:r>
    </w:p>
    <w:p w14:paraId="18E2A389"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49A875D7"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 xml:space="preserve">În cazul în care se păstrează egalitatea, se ia în considerare punctajul obținut la criteriul următor. </w:t>
      </w:r>
    </w:p>
    <w:p w14:paraId="5EBDA659"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1BF4B891" w14:textId="300E1851" w:rsidR="00903E58"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Punctajul total acordat proiectului reprezintă suma punctajelor acordate pentru fiecare criteriu în parte, respectiv între 0 </w:t>
      </w:r>
      <w:r w:rsidR="00244F96">
        <w:rPr>
          <w:rFonts w:asciiTheme="minorHAnsi" w:eastAsia="Calibri" w:hAnsiTheme="minorHAnsi" w:cstheme="minorHAnsi"/>
          <w:sz w:val="22"/>
          <w:lang w:val="ro-RO"/>
        </w:rPr>
        <w:t>-</w:t>
      </w:r>
      <w:r w:rsidR="00244F96" w:rsidRPr="003E727B">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 xml:space="preserve">100.  </w:t>
      </w:r>
    </w:p>
    <w:p w14:paraId="2DC6BF3B" w14:textId="77777777" w:rsidR="00F45D7B" w:rsidRPr="003E727B" w:rsidRDefault="00F45D7B" w:rsidP="00903E58">
      <w:pPr>
        <w:spacing w:after="0" w:line="240" w:lineRule="auto"/>
        <w:jc w:val="both"/>
        <w:rPr>
          <w:rFonts w:asciiTheme="minorHAnsi" w:eastAsia="Calibri" w:hAnsiTheme="minorHAnsi" w:cstheme="minorHAnsi"/>
          <w:sz w:val="22"/>
          <w:lang w:val="ro-RO"/>
        </w:rPr>
      </w:pPr>
    </w:p>
    <w:p w14:paraId="5CB867CF"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Obţinerea punctajului minim pentru fiecare criteriu nu asigură promovarea spre finanţare. Pragul de calitate pe care fiecare proiect trebuie să îl întrunească pentru acordarea finanțării nerambursabile este minim 50 de puncte.</w:t>
      </w:r>
    </w:p>
    <w:p w14:paraId="297369F6"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4BB4BC36"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După finalizarea procesului de evaluare în IMM RECOVER, acesta din urmă va stabili clasamentul final  pentru fiecare nivel de apel în parte, pe baza punctajelor acordate. Astfel , se vor realiza 2 liste de proiecte pentru fiecare apel lansat prin prezentul ghid, care vor fi actualizate permanent pe pagina de internet a MIPE (www.mfe.gov.ro):</w:t>
      </w:r>
    </w:p>
    <w:p w14:paraId="6FA54625" w14:textId="381BA58E"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 proiecte propuse pentru finanţare; </w:t>
      </w:r>
    </w:p>
    <w:p w14:paraId="3280F42D" w14:textId="29A29E49"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 proiecte respinse </w:t>
      </w:r>
    </w:p>
    <w:p w14:paraId="18242A35"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Pentru fiecare dintre proiectele incluse în cadrul listelor anterior menționate,  prin platforma IMM RECOVER se va transmite o notificare cu privire la acceptarea/respingerea cererii de finanțare. </w:t>
      </w:r>
    </w:p>
    <w:p w14:paraId="3E73EE26"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0083F8CE" w14:textId="1E20E090"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cazul proiectelor respinse, AM POIM va comunica solicitantului motivele respingerii cererii de finanţare/fișei IMM R</w:t>
      </w:r>
      <w:r w:rsidR="000C78E1"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w:t>
      </w:r>
    </w:p>
    <w:p w14:paraId="61ECB7DF"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287176FC" w14:textId="78069172"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69" w:name="_Toc74560926"/>
      <w:bookmarkStart w:id="70" w:name="_Toc20991919"/>
      <w:bookmarkStart w:id="71" w:name="_Toc83737468"/>
      <w:bookmarkStart w:id="72" w:name="_Toc90982132"/>
      <w:bookmarkStart w:id="73" w:name="_Toc111728870"/>
      <w:bookmarkStart w:id="74" w:name="_Toc116560381"/>
      <w:r w:rsidRPr="003E727B">
        <w:rPr>
          <w:rFonts w:asciiTheme="minorHAnsi" w:eastAsia="MS Mincho" w:hAnsiTheme="minorHAnsi" w:cstheme="minorHAnsi"/>
          <w:b/>
          <w:bCs/>
          <w:iCs/>
          <w:sz w:val="22"/>
          <w:lang w:val="ro-RO"/>
        </w:rPr>
        <w:t xml:space="preserve">4.2 </w:t>
      </w:r>
      <w:r w:rsidR="00903E58" w:rsidRPr="003E727B">
        <w:rPr>
          <w:rFonts w:asciiTheme="minorHAnsi" w:eastAsia="MS Mincho" w:hAnsiTheme="minorHAnsi" w:cstheme="minorHAnsi"/>
          <w:b/>
          <w:bCs/>
          <w:iCs/>
          <w:sz w:val="22"/>
          <w:lang w:val="ro-RO"/>
        </w:rPr>
        <w:t>Depunerea și soluționarea contestațiilor în IMMRECOVER</w:t>
      </w:r>
      <w:bookmarkEnd w:id="69"/>
      <w:bookmarkEnd w:id="70"/>
      <w:bookmarkEnd w:id="71"/>
      <w:bookmarkEnd w:id="72"/>
      <w:bookmarkEnd w:id="73"/>
      <w:bookmarkEnd w:id="74"/>
    </w:p>
    <w:p w14:paraId="481AD968" w14:textId="77777777" w:rsidR="00903E58" w:rsidRPr="003E727B" w:rsidRDefault="00903E58" w:rsidP="00755AE3">
      <w:pPr>
        <w:spacing w:after="0" w:line="240" w:lineRule="auto"/>
        <w:jc w:val="both"/>
        <w:rPr>
          <w:rFonts w:asciiTheme="minorHAnsi" w:eastAsia="Calibri" w:hAnsiTheme="minorHAnsi" w:cstheme="minorHAnsi"/>
          <w:sz w:val="22"/>
          <w:lang w:val="ro-RO"/>
        </w:rPr>
      </w:pPr>
    </w:p>
    <w:p w14:paraId="31220E60" w14:textId="7474CCF1"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situaţia în care solicitanţii sunt nemulţumiţi de respingerea proiectului în IMM R</w:t>
      </w:r>
      <w:r w:rsidR="000C78E1"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inclusiv în etapa de contractare, aceştia au posibilitatea de a contesta acest rezultat. </w:t>
      </w:r>
    </w:p>
    <w:p w14:paraId="028E4F0C" w14:textId="0AE2F56E" w:rsidR="00903E58" w:rsidRPr="00C23DC8" w:rsidRDefault="00903E58" w:rsidP="00903E58">
      <w:pPr>
        <w:spacing w:after="0" w:line="240" w:lineRule="auto"/>
        <w:jc w:val="both"/>
        <w:rPr>
          <w:rFonts w:asciiTheme="minorHAnsi" w:eastAsia="Calibri" w:hAnsiTheme="minorHAnsi" w:cstheme="minorHAnsi"/>
          <w:sz w:val="22"/>
          <w:lang w:val="ro-RO"/>
        </w:rPr>
      </w:pPr>
      <w:r w:rsidRPr="00C23DC8">
        <w:rPr>
          <w:rFonts w:asciiTheme="minorHAnsi" w:eastAsia="Calibri" w:hAnsiTheme="minorHAnsi" w:cstheme="minorHAnsi"/>
          <w:sz w:val="22"/>
          <w:lang w:val="ro-RO"/>
        </w:rPr>
        <w:t xml:space="preserve">Contestaţiile se depun în termen de </w:t>
      </w:r>
      <w:r w:rsidR="00C23DC8" w:rsidRPr="00C23DC8">
        <w:rPr>
          <w:rFonts w:asciiTheme="minorHAnsi" w:eastAsia="Calibri" w:hAnsiTheme="minorHAnsi" w:cstheme="minorHAnsi"/>
          <w:sz w:val="22"/>
          <w:lang w:val="ro-RO"/>
        </w:rPr>
        <w:t>3</w:t>
      </w:r>
      <w:r w:rsidRPr="00C23DC8">
        <w:rPr>
          <w:rFonts w:asciiTheme="minorHAnsi" w:eastAsia="Calibri" w:hAnsiTheme="minorHAnsi" w:cstheme="minorHAnsi"/>
          <w:sz w:val="22"/>
          <w:lang w:val="ro-RO"/>
        </w:rPr>
        <w:t>0 zile  de la comunicarea rezultatului prin platforma IMM R</w:t>
      </w:r>
      <w:r w:rsidR="000C78E1" w:rsidRPr="00C23DC8">
        <w:rPr>
          <w:rFonts w:asciiTheme="minorHAnsi" w:eastAsia="Calibri" w:hAnsiTheme="minorHAnsi" w:cstheme="minorHAnsi"/>
          <w:sz w:val="22"/>
          <w:lang w:val="ro-RO"/>
        </w:rPr>
        <w:t>ecover</w:t>
      </w:r>
      <w:r w:rsidRPr="00C23DC8">
        <w:rPr>
          <w:rFonts w:asciiTheme="minorHAnsi" w:eastAsia="Calibri" w:hAnsiTheme="minorHAnsi" w:cstheme="minorHAnsi"/>
          <w:sz w:val="22"/>
          <w:lang w:val="ro-RO"/>
        </w:rPr>
        <w:t xml:space="preserve">. </w:t>
      </w:r>
    </w:p>
    <w:p w14:paraId="18B354EC" w14:textId="4313F333" w:rsidR="00903E58" w:rsidRPr="003E727B" w:rsidRDefault="00903E58" w:rsidP="00903E58">
      <w:pPr>
        <w:spacing w:after="0" w:line="240" w:lineRule="auto"/>
        <w:jc w:val="both"/>
        <w:rPr>
          <w:rFonts w:asciiTheme="minorHAnsi" w:eastAsia="Calibri" w:hAnsiTheme="minorHAnsi" w:cstheme="minorHAnsi"/>
          <w:sz w:val="22"/>
          <w:lang w:val="ro-RO"/>
        </w:rPr>
      </w:pPr>
      <w:r w:rsidRPr="00C23DC8">
        <w:rPr>
          <w:rFonts w:asciiTheme="minorHAnsi" w:eastAsia="Calibri" w:hAnsiTheme="minorHAnsi" w:cstheme="minorHAnsi"/>
          <w:sz w:val="22"/>
          <w:lang w:val="ro-RO"/>
        </w:rPr>
        <w:t>Soluţionarea contestaţiilor se va face în termen de maxim 30 de zile</w:t>
      </w:r>
      <w:r w:rsidR="00C23DC8">
        <w:rPr>
          <w:rFonts w:asciiTheme="minorHAnsi" w:eastAsia="Calibri" w:hAnsiTheme="minorHAnsi" w:cstheme="minorHAnsi"/>
          <w:sz w:val="22"/>
          <w:lang w:val="ro-RO"/>
        </w:rPr>
        <w:t>.</w:t>
      </w:r>
      <w:r w:rsidRPr="00C23DC8">
        <w:rPr>
          <w:rFonts w:asciiTheme="minorHAnsi" w:eastAsia="Calibri" w:hAnsiTheme="minorHAnsi" w:cstheme="minorHAnsi"/>
          <w:sz w:val="22"/>
          <w:lang w:val="ro-RO"/>
        </w:rPr>
        <w:t xml:space="preserve"> </w:t>
      </w:r>
    </w:p>
    <w:p w14:paraId="32CD8E3E"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Pentru a putea fi luate în considerare, contestaţiile trebuie să respecte următoarele </w:t>
      </w:r>
      <w:r w:rsidRPr="007B5AC4">
        <w:rPr>
          <w:rFonts w:asciiTheme="minorHAnsi" w:eastAsia="Calibri" w:hAnsiTheme="minorHAnsi" w:cstheme="minorHAnsi"/>
          <w:sz w:val="22"/>
          <w:u w:val="single"/>
          <w:lang w:val="ro-RO"/>
        </w:rPr>
        <w:t>cerinţe</w:t>
      </w:r>
      <w:r w:rsidRPr="003E727B">
        <w:rPr>
          <w:rFonts w:asciiTheme="minorHAnsi" w:eastAsia="Calibri" w:hAnsiTheme="minorHAnsi" w:cstheme="minorHAnsi"/>
          <w:sz w:val="22"/>
          <w:lang w:val="ro-RO"/>
        </w:rPr>
        <w:t xml:space="preserve">: </w:t>
      </w:r>
    </w:p>
    <w:p w14:paraId="33BEA322" w14:textId="021DAC54" w:rsidR="007B5AC4"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Identificarea contestatarului, prin: denumirea solicitantului; adresa; funcţia, numele şi prenumele reprezentantului legal;</w:t>
      </w:r>
    </w:p>
    <w:p w14:paraId="521D1A71" w14:textId="338525D2"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Identificarea proiectului, prin: numărul unic de înregistrare alocat cererii de finanţare (codul SMIS) şi titlul proiectului;</w:t>
      </w:r>
    </w:p>
    <w:p w14:paraId="418C32CC" w14:textId="1608B44C"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Obiectul contestaţiei (ce se solicită prin formularea contestaţiei);</w:t>
      </w:r>
    </w:p>
    <w:p w14:paraId="3A859C78" w14:textId="66F97444"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Motivele de fapt şi de drept (dispoziţiile legale naţionale şi/sau comunitare, principiile încălcate);</w:t>
      </w:r>
    </w:p>
    <w:p w14:paraId="32D071B3" w14:textId="0AEE3870"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Mijloace de probă (acolo unde există);</w:t>
      </w:r>
    </w:p>
    <w:p w14:paraId="01A6AC29" w14:textId="6FF7CB18"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Contestaţiile trebuie să fie însoţite de o copie a comunicării din IMM R</w:t>
      </w:r>
      <w:r w:rsidR="000C78E1" w:rsidRPr="003E727B">
        <w:rPr>
          <w:rFonts w:asciiTheme="minorHAnsi" w:eastAsia="Calibri" w:hAnsiTheme="minorHAnsi" w:cstheme="minorHAnsi"/>
          <w:sz w:val="22"/>
          <w:lang w:val="ro-RO"/>
        </w:rPr>
        <w:t>ecover</w:t>
      </w:r>
      <w:r w:rsidR="00903E58" w:rsidRPr="003E727B">
        <w:rPr>
          <w:rFonts w:asciiTheme="minorHAnsi" w:eastAsia="Calibri" w:hAnsiTheme="minorHAnsi" w:cstheme="minorHAnsi"/>
          <w:sz w:val="22"/>
          <w:lang w:val="ro-RO"/>
        </w:rPr>
        <w:t xml:space="preserve"> a rezultatului procesului de evaluare;</w:t>
      </w:r>
    </w:p>
    <w:p w14:paraId="722742FC" w14:textId="10375095"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Semnătura reprezentantului legal;</w:t>
      </w:r>
    </w:p>
    <w:p w14:paraId="6741B030" w14:textId="351B1728" w:rsidR="00903E58" w:rsidRPr="003E727B" w:rsidRDefault="007B5AC4" w:rsidP="00903E58">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903E58" w:rsidRPr="003E727B">
        <w:rPr>
          <w:rFonts w:asciiTheme="minorHAnsi" w:eastAsia="Calibri" w:hAnsiTheme="minorHAnsi" w:cstheme="minorHAnsi"/>
          <w:sz w:val="22"/>
          <w:lang w:val="ro-RO"/>
        </w:rPr>
        <w:t>Data formulării contestaţiei;</w:t>
      </w:r>
    </w:p>
    <w:p w14:paraId="6B5427C1" w14:textId="77777777" w:rsidR="007B5AC4" w:rsidRDefault="007B5AC4" w:rsidP="00903E58">
      <w:pPr>
        <w:spacing w:after="0" w:line="240" w:lineRule="auto"/>
        <w:jc w:val="both"/>
        <w:rPr>
          <w:rFonts w:asciiTheme="minorHAnsi" w:eastAsia="Calibri" w:hAnsiTheme="minorHAnsi" w:cstheme="minorHAnsi"/>
          <w:sz w:val="22"/>
          <w:lang w:val="ro-RO"/>
        </w:rPr>
      </w:pPr>
    </w:p>
    <w:p w14:paraId="5E11035E" w14:textId="2877C6E6"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IMM R</w:t>
      </w:r>
      <w:r w:rsidR="000C78E1"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asupra deciziei comisiei.</w:t>
      </w:r>
    </w:p>
    <w:p w14:paraId="7F3DA867" w14:textId="77777777" w:rsidR="00560218" w:rsidRPr="003E727B" w:rsidRDefault="00560218" w:rsidP="00755AE3">
      <w:pPr>
        <w:spacing w:after="0" w:line="240" w:lineRule="auto"/>
        <w:jc w:val="both"/>
        <w:rPr>
          <w:rFonts w:asciiTheme="minorHAnsi" w:eastAsia="Calibri" w:hAnsiTheme="minorHAnsi" w:cstheme="minorHAnsi"/>
          <w:sz w:val="22"/>
          <w:lang w:val="ro-RO"/>
        </w:rPr>
      </w:pPr>
    </w:p>
    <w:p w14:paraId="68757E5D" w14:textId="68858AC8"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75" w:name="_Toc74560929"/>
      <w:bookmarkStart w:id="76" w:name="_Toc20991922"/>
      <w:bookmarkStart w:id="77" w:name="_Toc83737469"/>
      <w:bookmarkStart w:id="78" w:name="_Toc90982133"/>
      <w:bookmarkStart w:id="79" w:name="_Toc111728871"/>
      <w:bookmarkStart w:id="80" w:name="_Toc116560382"/>
      <w:bookmarkStart w:id="81" w:name="_Toc495913408"/>
      <w:bookmarkStart w:id="82" w:name="_Toc506362209"/>
      <w:r w:rsidRPr="003E727B">
        <w:rPr>
          <w:rFonts w:asciiTheme="minorHAnsi" w:eastAsia="MS Mincho" w:hAnsiTheme="minorHAnsi" w:cstheme="minorHAnsi"/>
          <w:b/>
          <w:bCs/>
          <w:iCs/>
          <w:sz w:val="22"/>
          <w:lang w:val="ro-RO"/>
        </w:rPr>
        <w:t xml:space="preserve">4.3 </w:t>
      </w:r>
      <w:r w:rsidR="00903E58" w:rsidRPr="003E727B">
        <w:rPr>
          <w:rFonts w:asciiTheme="minorHAnsi" w:eastAsia="MS Mincho" w:hAnsiTheme="minorHAnsi" w:cstheme="minorHAnsi"/>
          <w:b/>
          <w:bCs/>
          <w:iCs/>
          <w:sz w:val="22"/>
          <w:lang w:val="ro-RO"/>
        </w:rPr>
        <w:t>Contractarea proiectelor</w:t>
      </w:r>
      <w:bookmarkEnd w:id="75"/>
      <w:bookmarkEnd w:id="76"/>
      <w:bookmarkEnd w:id="77"/>
      <w:bookmarkEnd w:id="78"/>
      <w:bookmarkEnd w:id="79"/>
      <w:bookmarkEnd w:id="80"/>
    </w:p>
    <w:p w14:paraId="1837F4A8" w14:textId="77777777" w:rsidR="00AB035B" w:rsidRPr="003E727B" w:rsidRDefault="00AB035B" w:rsidP="00755AE3">
      <w:pPr>
        <w:spacing w:after="0" w:line="240" w:lineRule="auto"/>
        <w:jc w:val="both"/>
        <w:rPr>
          <w:rFonts w:asciiTheme="minorHAnsi" w:eastAsia="Calibri" w:hAnsiTheme="minorHAnsi" w:cstheme="minorHAnsi"/>
          <w:sz w:val="22"/>
          <w:lang w:val="ro-RO"/>
        </w:rPr>
      </w:pPr>
    </w:p>
    <w:p w14:paraId="0C5F06F8"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349B1742"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3CD81D89" w14:textId="3A1C0FDB"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lastRenderedPageBreak/>
        <w:t>După finalizarea procesului de evaluare în IMM R</w:t>
      </w:r>
      <w:r w:rsidR="00ED4A7B"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pentru proiectele care au îndeplinit punctajul minim, AM POIM aprobă lista de proiecte propuse spre finanțare. Pentru acestea se demarează etapa de contractare şi transmite solicitantului contractul de finanțare prin IMM RECOVER, în vederea semnării de către reprezentantul legal. </w:t>
      </w:r>
    </w:p>
    <w:p w14:paraId="49F1F373" w14:textId="77777777" w:rsidR="00903E58" w:rsidRPr="003E727B" w:rsidRDefault="00903E58" w:rsidP="00903E58">
      <w:pPr>
        <w:spacing w:after="0" w:line="240" w:lineRule="auto"/>
        <w:jc w:val="both"/>
        <w:rPr>
          <w:rFonts w:asciiTheme="minorHAnsi" w:eastAsia="Calibri" w:hAnsiTheme="minorHAnsi" w:cstheme="minorHAnsi"/>
          <w:bCs/>
          <w:sz w:val="22"/>
          <w:lang w:val="ro-RO"/>
        </w:rPr>
      </w:pPr>
    </w:p>
    <w:p w14:paraId="62156515" w14:textId="17C5C6DE"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w:t>
      </w:r>
      <w:r w:rsidR="003954F5">
        <w:rPr>
          <w:rFonts w:asciiTheme="minorHAnsi" w:eastAsia="Calibri" w:hAnsiTheme="minorHAnsi" w:cstheme="minorHAnsi"/>
          <w:sz w:val="22"/>
          <w:lang w:val="ro-RO"/>
        </w:rPr>
        <w:t>r</w:t>
      </w:r>
      <w:r w:rsidRPr="003E727B">
        <w:rPr>
          <w:rFonts w:asciiTheme="minorHAnsi" w:eastAsia="Calibri" w:hAnsiTheme="minorHAnsi" w:cstheme="minorHAnsi"/>
          <w:sz w:val="22"/>
          <w:lang w:val="ro-RO"/>
        </w:rPr>
        <w:t xml:space="preserve">actul de finanţare va fi semnat de către reprezentanţii </w:t>
      </w:r>
      <w:r w:rsidR="003954F5">
        <w:rPr>
          <w:rFonts w:asciiTheme="minorHAnsi" w:eastAsia="Calibri" w:hAnsiTheme="minorHAnsi" w:cstheme="minorHAnsi"/>
          <w:sz w:val="22"/>
          <w:lang w:val="ro-RO"/>
        </w:rPr>
        <w:t>MIPE</w:t>
      </w:r>
      <w:r w:rsidR="007B5AC4">
        <w:rPr>
          <w:rFonts w:asciiTheme="minorHAnsi" w:eastAsia="Calibri" w:hAnsiTheme="minorHAnsi" w:cstheme="minorHAnsi"/>
          <w:sz w:val="22"/>
          <w:lang w:val="ro-RO"/>
        </w:rPr>
        <w:t xml:space="preserve"> </w:t>
      </w:r>
      <w:r w:rsidRPr="003E727B">
        <w:rPr>
          <w:rFonts w:asciiTheme="minorHAnsi" w:eastAsia="Calibri" w:hAnsiTheme="minorHAnsi" w:cstheme="minorHAnsi"/>
          <w:sz w:val="22"/>
          <w:lang w:val="ro-RO"/>
        </w:rPr>
        <w:t>şi reprezentantul legal al solicitantului. Semnarea contractului de finanțare se realizează cu semnătură electronică extinsă, certificată în conformitate cu prevederile legale în vigoare de către toate părțile semnatare.</w:t>
      </w:r>
    </w:p>
    <w:p w14:paraId="69D3BC74"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7AF1A892"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Solicitantul are obligaţia de a semna în termen de 5 zile de la data primirii, contractul de finanțare. În cazul în care solicitantul nu respectă termenul de semnare, AM POIM îşi rezervă dreptul de a respinge finanţarea cererii.</w:t>
      </w:r>
    </w:p>
    <w:p w14:paraId="23DCE19A"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6BC78E76"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Data întrării în vigoare a contractului de finanțare este data ultimei semnături. </w:t>
      </w:r>
    </w:p>
    <w:p w14:paraId="61B12393"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63AEAF05"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3F7D2CE1" w14:textId="77777777" w:rsidR="00903E58" w:rsidRPr="003E727B" w:rsidRDefault="00903E58" w:rsidP="00903E58">
      <w:pPr>
        <w:spacing w:after="0" w:line="240" w:lineRule="auto"/>
        <w:jc w:val="both"/>
        <w:rPr>
          <w:rFonts w:asciiTheme="minorHAnsi" w:hAnsiTheme="minorHAnsi" w:cstheme="minorHAnsi"/>
          <w:sz w:val="22"/>
          <w:lang w:val="ro-RO"/>
        </w:rPr>
      </w:pPr>
    </w:p>
    <w:p w14:paraId="402F9A51" w14:textId="77777777" w:rsidR="00903E58" w:rsidRPr="003E727B" w:rsidRDefault="00903E58" w:rsidP="00903E58">
      <w:pPr>
        <w:spacing w:after="0" w:line="240" w:lineRule="auto"/>
        <w:jc w:val="both"/>
        <w:rPr>
          <w:rFonts w:asciiTheme="minorHAnsi" w:hAnsiTheme="minorHAnsi" w:cstheme="minorHAns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903E58" w:rsidRPr="003E727B" w14:paraId="6C6F5520" w14:textId="77777777" w:rsidTr="001E401E">
        <w:tc>
          <w:tcPr>
            <w:tcW w:w="10173" w:type="dxa"/>
          </w:tcPr>
          <w:p w14:paraId="7D3FE273" w14:textId="77777777" w:rsidR="00903E58" w:rsidRPr="003E727B" w:rsidRDefault="00903E58" w:rsidP="00903E58">
            <w:pPr>
              <w:spacing w:after="0" w:line="240" w:lineRule="auto"/>
              <w:jc w:val="both"/>
              <w:rPr>
                <w:rFonts w:asciiTheme="minorHAnsi" w:eastAsia="Calibri" w:hAnsiTheme="minorHAnsi" w:cstheme="minorHAnsi"/>
                <w:b/>
                <w:color w:val="FF0000"/>
                <w:sz w:val="22"/>
                <w:lang w:val="ro-RO"/>
              </w:rPr>
            </w:pPr>
            <w:r w:rsidRPr="003E727B">
              <w:rPr>
                <w:rFonts w:asciiTheme="minorHAnsi" w:eastAsia="Calibri" w:hAnsiTheme="minorHAnsi" w:cstheme="minorHAnsi"/>
                <w:b/>
                <w:color w:val="FF0000"/>
                <w:sz w:val="22"/>
                <w:lang w:val="ro-RO"/>
              </w:rPr>
              <w:t>Atenţie!</w:t>
            </w:r>
          </w:p>
          <w:p w14:paraId="0F5FE20A" w14:textId="196AEB26" w:rsidR="00903E58" w:rsidRPr="003E727B" w:rsidRDefault="00903E58" w:rsidP="00C6440D">
            <w:pPr>
              <w:spacing w:after="0" w:line="240" w:lineRule="auto"/>
              <w:jc w:val="both"/>
              <w:rPr>
                <w:rFonts w:asciiTheme="minorHAnsi" w:eastAsia="Calibri" w:hAnsiTheme="minorHAnsi" w:cstheme="minorHAnsi"/>
                <w:sz w:val="22"/>
                <w:lang w:val="ro-RO"/>
              </w:rPr>
            </w:pPr>
            <w:r w:rsidRPr="007B5AC4">
              <w:rPr>
                <w:rFonts w:asciiTheme="minorHAnsi" w:eastAsia="Calibri" w:hAnsiTheme="minorHAnsi" w:cstheme="minorHAnsi"/>
                <w:b/>
                <w:sz w:val="22"/>
                <w:lang w:val="ro-RO"/>
              </w:rPr>
              <w:t>Contractele de finanţare reprezintă contracte de adeziune, cu clauze prestabilite ce nu pot face obiectul negocierilor dintre părţi.</w:t>
            </w:r>
          </w:p>
        </w:tc>
      </w:tr>
      <w:bookmarkEnd w:id="81"/>
      <w:bookmarkEnd w:id="82"/>
    </w:tbl>
    <w:p w14:paraId="5B590B82" w14:textId="77777777" w:rsidR="00755AE3" w:rsidRPr="003E727B" w:rsidRDefault="00755AE3" w:rsidP="00755AE3">
      <w:pPr>
        <w:spacing w:after="0" w:line="240" w:lineRule="auto"/>
        <w:jc w:val="both"/>
        <w:rPr>
          <w:rFonts w:asciiTheme="minorHAnsi" w:eastAsia="Calibri" w:hAnsiTheme="minorHAnsi" w:cstheme="minorHAnsi"/>
          <w:sz w:val="22"/>
          <w:lang w:val="ro-RO"/>
        </w:rPr>
      </w:pPr>
    </w:p>
    <w:p w14:paraId="021B6B13" w14:textId="4B6A9B27" w:rsidR="00755AE3" w:rsidRPr="003E727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83" w:name="_Toc116560383"/>
      <w:bookmarkStart w:id="84" w:name="_Toc444224075"/>
      <w:bookmarkStart w:id="85" w:name="_Toc111728874"/>
      <w:r w:rsidRPr="003E727B">
        <w:rPr>
          <w:rFonts w:asciiTheme="minorHAnsi" w:eastAsia="MS Mincho" w:hAnsiTheme="minorHAnsi" w:cstheme="minorHAnsi"/>
          <w:b/>
          <w:bCs/>
          <w:iCs/>
          <w:sz w:val="22"/>
          <w:lang w:val="ro-RO"/>
        </w:rPr>
        <w:t>4.</w:t>
      </w:r>
      <w:r w:rsidR="003923F4" w:rsidRPr="003E727B">
        <w:rPr>
          <w:rFonts w:asciiTheme="minorHAnsi" w:eastAsia="MS Mincho" w:hAnsiTheme="minorHAnsi" w:cstheme="minorHAnsi"/>
          <w:b/>
          <w:bCs/>
          <w:iCs/>
          <w:sz w:val="22"/>
          <w:lang w:val="ro-RO"/>
        </w:rPr>
        <w:t>4</w:t>
      </w:r>
      <w:r w:rsidR="00903E58" w:rsidRPr="003E727B">
        <w:rPr>
          <w:rFonts w:asciiTheme="minorHAnsi" w:eastAsia="MS Mincho" w:hAnsiTheme="minorHAnsi" w:cstheme="minorHAnsi"/>
          <w:b/>
          <w:bCs/>
          <w:iCs/>
          <w:sz w:val="22"/>
          <w:lang w:val="ro-RO"/>
        </w:rPr>
        <w:t xml:space="preserve"> Etapa de verificare în MySMIS</w:t>
      </w:r>
      <w:bookmarkEnd w:id="83"/>
      <w:r w:rsidR="00903E58" w:rsidRPr="003E727B">
        <w:rPr>
          <w:rFonts w:asciiTheme="minorHAnsi" w:eastAsia="MS Mincho" w:hAnsiTheme="minorHAnsi" w:cstheme="minorHAnsi"/>
          <w:b/>
          <w:bCs/>
          <w:iCs/>
          <w:sz w:val="22"/>
          <w:lang w:val="ro-RO"/>
        </w:rPr>
        <w:t xml:space="preserve"> </w:t>
      </w:r>
      <w:bookmarkEnd w:id="84"/>
      <w:bookmarkEnd w:id="85"/>
    </w:p>
    <w:p w14:paraId="70E75A24" w14:textId="77777777" w:rsidR="00755AE3" w:rsidRPr="003E727B" w:rsidRDefault="00755AE3" w:rsidP="00755AE3">
      <w:pPr>
        <w:spacing w:after="0" w:line="240" w:lineRule="auto"/>
        <w:jc w:val="both"/>
        <w:rPr>
          <w:rFonts w:asciiTheme="minorHAnsi" w:eastAsia="Calibri" w:hAnsiTheme="minorHAnsi" w:cstheme="minorHAnsi"/>
          <w:b/>
          <w:i/>
          <w:sz w:val="22"/>
          <w:lang w:val="ro-RO"/>
        </w:rPr>
      </w:pPr>
    </w:p>
    <w:p w14:paraId="42820FE2" w14:textId="2837C071"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Ulterior finalizării procesului de evaluare </w:t>
      </w:r>
      <w:r w:rsidR="008215DC">
        <w:rPr>
          <w:rFonts w:asciiTheme="minorHAnsi" w:eastAsia="Calibri" w:hAnsiTheme="minorHAnsi" w:cstheme="minorHAnsi"/>
          <w:sz w:val="22"/>
          <w:lang w:val="ro-RO"/>
        </w:rPr>
        <w:t xml:space="preserve">în </w:t>
      </w:r>
      <w:r w:rsidRPr="003E727B">
        <w:rPr>
          <w:rFonts w:asciiTheme="minorHAnsi" w:eastAsia="Calibri" w:hAnsiTheme="minorHAnsi" w:cstheme="minorHAnsi"/>
          <w:sz w:val="22"/>
          <w:lang w:val="ro-RO"/>
        </w:rPr>
        <w:t>IMM R</w:t>
      </w:r>
      <w:r w:rsidR="00ED4A7B"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după semnarea contractului de finanțare, pe baza datelor/documentelor încărcate în MySMIS (documente/date care au stat la baza rezultatului din IMM R</w:t>
      </w:r>
      <w:r w:rsidR="00ED4A7B"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AM POIM va efectua verificarea cererilor de finanțare în </w:t>
      </w:r>
      <w:r w:rsidR="00ED4A7B" w:rsidRPr="003E727B">
        <w:rPr>
          <w:rFonts w:asciiTheme="minorHAnsi" w:eastAsia="Calibri" w:hAnsiTheme="minorHAnsi" w:cstheme="minorHAnsi"/>
          <w:sz w:val="22"/>
          <w:lang w:val="ro-RO"/>
        </w:rPr>
        <w:t>M</w:t>
      </w:r>
      <w:r w:rsidR="00ED4A7B">
        <w:rPr>
          <w:rFonts w:asciiTheme="minorHAnsi" w:eastAsia="Calibri" w:hAnsiTheme="minorHAnsi" w:cstheme="minorHAnsi"/>
          <w:sz w:val="22"/>
          <w:lang w:val="ro-RO"/>
        </w:rPr>
        <w:t>y</w:t>
      </w:r>
      <w:r w:rsidR="00ED4A7B" w:rsidRPr="003E727B">
        <w:rPr>
          <w:rFonts w:asciiTheme="minorHAnsi" w:eastAsia="Calibri" w:hAnsiTheme="minorHAnsi" w:cstheme="minorHAnsi"/>
          <w:sz w:val="22"/>
          <w:lang w:val="ro-RO"/>
        </w:rPr>
        <w:t>SMIS</w:t>
      </w:r>
      <w:r w:rsidRPr="003E727B">
        <w:rPr>
          <w:rFonts w:asciiTheme="minorHAnsi" w:eastAsia="Calibri" w:hAnsiTheme="minorHAnsi" w:cstheme="minorHAnsi"/>
          <w:sz w:val="22"/>
          <w:lang w:val="ro-RO"/>
        </w:rPr>
        <w:t>.</w:t>
      </w:r>
    </w:p>
    <w:p w14:paraId="12A826F9"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57EBD813" w14:textId="5A7F6384"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Pentru verificarea în </w:t>
      </w:r>
      <w:r w:rsidR="00FF0FE2" w:rsidRPr="003E727B">
        <w:rPr>
          <w:rFonts w:asciiTheme="minorHAnsi" w:eastAsia="Calibri" w:hAnsiTheme="minorHAnsi" w:cstheme="minorHAnsi"/>
          <w:sz w:val="22"/>
          <w:lang w:val="ro-RO"/>
        </w:rPr>
        <w:t>M</w:t>
      </w:r>
      <w:r w:rsidR="00FF0FE2">
        <w:rPr>
          <w:rFonts w:asciiTheme="minorHAnsi" w:eastAsia="Calibri" w:hAnsiTheme="minorHAnsi" w:cstheme="minorHAnsi"/>
          <w:sz w:val="22"/>
          <w:lang w:val="ro-RO"/>
        </w:rPr>
        <w:t>y</w:t>
      </w:r>
      <w:r w:rsidR="00FF0FE2" w:rsidRPr="003E727B">
        <w:rPr>
          <w:rFonts w:asciiTheme="minorHAnsi" w:eastAsia="Calibri" w:hAnsiTheme="minorHAnsi" w:cstheme="minorHAnsi"/>
          <w:sz w:val="22"/>
          <w:lang w:val="ro-RO"/>
        </w:rPr>
        <w:t xml:space="preserve">SMIS </w:t>
      </w:r>
      <w:r w:rsidRPr="003E727B">
        <w:rPr>
          <w:rFonts w:asciiTheme="minorHAnsi" w:eastAsia="Calibri" w:hAnsiTheme="minorHAnsi" w:cstheme="minorHAnsi"/>
          <w:sz w:val="22"/>
          <w:lang w:val="ro-RO"/>
        </w:rPr>
        <w:t>a proiectului este necesară îndeplinirea  următoarelor condiții:</w:t>
      </w:r>
    </w:p>
    <w:p w14:paraId="0DCD44E5" w14:textId="6419B770" w:rsidR="00903E58" w:rsidRPr="003E727B" w:rsidRDefault="00903E58" w:rsidP="007B5AC4">
      <w:pPr>
        <w:spacing w:after="0" w:line="240" w:lineRule="auto"/>
        <w:ind w:left="426" w:hanging="284"/>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sz w:val="22"/>
          <w:lang w:val="ro-RO"/>
        </w:rPr>
        <w:tab/>
        <w:t xml:space="preserve">Încărcarea în </w:t>
      </w:r>
      <w:r w:rsidR="00FF0FE2" w:rsidRPr="003E727B">
        <w:rPr>
          <w:rFonts w:asciiTheme="minorHAnsi" w:eastAsia="Calibri" w:hAnsiTheme="minorHAnsi" w:cstheme="minorHAnsi"/>
          <w:sz w:val="22"/>
          <w:lang w:val="ro-RO"/>
        </w:rPr>
        <w:t>M</w:t>
      </w:r>
      <w:r w:rsidR="00FF0FE2">
        <w:rPr>
          <w:rFonts w:asciiTheme="minorHAnsi" w:eastAsia="Calibri" w:hAnsiTheme="minorHAnsi" w:cstheme="minorHAnsi"/>
          <w:sz w:val="22"/>
          <w:lang w:val="ro-RO"/>
        </w:rPr>
        <w:t>y</w:t>
      </w:r>
      <w:r w:rsidR="00FF0FE2" w:rsidRPr="003E727B">
        <w:rPr>
          <w:rFonts w:asciiTheme="minorHAnsi" w:eastAsia="Calibri" w:hAnsiTheme="minorHAnsi" w:cstheme="minorHAnsi"/>
          <w:sz w:val="22"/>
          <w:lang w:val="ro-RO"/>
        </w:rPr>
        <w:t xml:space="preserve">SMIS </w:t>
      </w:r>
      <w:r w:rsidRPr="003E727B">
        <w:rPr>
          <w:rFonts w:asciiTheme="minorHAnsi" w:eastAsia="Calibri" w:hAnsiTheme="minorHAnsi" w:cstheme="minorHAnsi"/>
          <w:sz w:val="22"/>
          <w:lang w:val="ro-RO"/>
        </w:rPr>
        <w:t>a cererii de finanțare însoțită de Fișa IMM R</w:t>
      </w:r>
      <w:r w:rsidR="00FF0FE2"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și toate documentele încărcate inițial în IMM R</w:t>
      </w:r>
      <w:r w:rsidR="00FF0FE2"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(în conformitate cu prevederile cap. 3 din prezentul ghid); </w:t>
      </w:r>
    </w:p>
    <w:p w14:paraId="16D8BF90" w14:textId="499F2086" w:rsidR="00903E58" w:rsidRPr="003E727B" w:rsidRDefault="00903E58" w:rsidP="007B5AC4">
      <w:pPr>
        <w:spacing w:after="0" w:line="240" w:lineRule="auto"/>
        <w:ind w:left="426" w:hanging="284"/>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sz w:val="22"/>
          <w:lang w:val="ro-RO"/>
        </w:rPr>
        <w:tab/>
        <w:t xml:space="preserve">toate documentele încărcate în </w:t>
      </w:r>
      <w:r w:rsidR="00FF0FE2" w:rsidRPr="003E727B">
        <w:rPr>
          <w:rFonts w:asciiTheme="minorHAnsi" w:eastAsia="Calibri" w:hAnsiTheme="minorHAnsi" w:cstheme="minorHAnsi"/>
          <w:sz w:val="22"/>
          <w:lang w:val="ro-RO"/>
        </w:rPr>
        <w:t>M</w:t>
      </w:r>
      <w:r w:rsidR="00FF0FE2">
        <w:rPr>
          <w:rFonts w:asciiTheme="minorHAnsi" w:eastAsia="Calibri" w:hAnsiTheme="minorHAnsi" w:cstheme="minorHAnsi"/>
          <w:sz w:val="22"/>
          <w:lang w:val="ro-RO"/>
        </w:rPr>
        <w:t>y</w:t>
      </w:r>
      <w:r w:rsidR="00FF0FE2" w:rsidRPr="003E727B">
        <w:rPr>
          <w:rFonts w:asciiTheme="minorHAnsi" w:eastAsia="Calibri" w:hAnsiTheme="minorHAnsi" w:cstheme="minorHAnsi"/>
          <w:sz w:val="22"/>
          <w:lang w:val="ro-RO"/>
        </w:rPr>
        <w:t xml:space="preserve">SMIS  </w:t>
      </w:r>
      <w:r w:rsidRPr="003E727B">
        <w:rPr>
          <w:rFonts w:asciiTheme="minorHAnsi" w:eastAsia="Calibri" w:hAnsiTheme="minorHAnsi" w:cstheme="minorHAnsi"/>
          <w:sz w:val="22"/>
          <w:lang w:val="ro-RO"/>
        </w:rPr>
        <w:t>respectă cerințele și modelele din cadrul prezentului ghid și sunt aceleași cu cele încărcate în IMM R</w:t>
      </w:r>
      <w:r w:rsidR="00FF0FE2"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w:t>
      </w:r>
    </w:p>
    <w:p w14:paraId="1439BDE6" w14:textId="0248F280" w:rsidR="00903E58" w:rsidRPr="003E727B" w:rsidRDefault="00903E58" w:rsidP="007B5AC4">
      <w:pPr>
        <w:spacing w:after="0" w:line="240" w:lineRule="auto"/>
        <w:ind w:left="426" w:hanging="284"/>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sz w:val="22"/>
          <w:lang w:val="ro-RO"/>
        </w:rPr>
        <w:tab/>
        <w:t>Verificarea faptului că datele introduse de solicitant în IMM R</w:t>
      </w:r>
      <w:r w:rsidR="00FF0FE2" w:rsidRPr="003E727B">
        <w:rPr>
          <w:rFonts w:asciiTheme="minorHAnsi" w:eastAsia="Calibri" w:hAnsiTheme="minorHAnsi" w:cstheme="minorHAnsi"/>
          <w:sz w:val="22"/>
          <w:lang w:val="ro-RO"/>
        </w:rPr>
        <w:t>ecover</w:t>
      </w:r>
      <w:r w:rsidRPr="003E727B">
        <w:rPr>
          <w:rFonts w:asciiTheme="minorHAnsi" w:eastAsia="Calibri" w:hAnsiTheme="minorHAnsi" w:cstheme="minorHAnsi"/>
          <w:sz w:val="22"/>
          <w:lang w:val="ro-RO"/>
        </w:rPr>
        <w:t xml:space="preserve"> pe baza cărora au fost acordate punctajele în cadrul platformei sunt în corelare cu analiza energetică și cu celelalte documente anexate la cererea de finanțare;</w:t>
      </w:r>
    </w:p>
    <w:p w14:paraId="0636D815" w14:textId="516CBDEA" w:rsidR="00903E58" w:rsidRPr="003E727B" w:rsidRDefault="00903E58" w:rsidP="007B5AC4">
      <w:pPr>
        <w:spacing w:after="0" w:line="240" w:lineRule="auto"/>
        <w:ind w:left="426" w:hanging="284"/>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w:t>
      </w:r>
      <w:r w:rsidRPr="003E727B">
        <w:rPr>
          <w:rFonts w:asciiTheme="minorHAnsi" w:eastAsia="Calibri" w:hAnsiTheme="minorHAnsi" w:cstheme="minorHAnsi"/>
          <w:sz w:val="22"/>
          <w:lang w:val="ro-RO"/>
        </w:rPr>
        <w:tab/>
        <w:t xml:space="preserve">pentru a fi admisă, propunerea trebuie să obțină răspuns pozitiv („Da”) la toate întrebările din cadrul grilei de verificare </w:t>
      </w:r>
      <w:r w:rsidR="00FF0FE2" w:rsidRPr="003E727B">
        <w:rPr>
          <w:rFonts w:asciiTheme="minorHAnsi" w:eastAsia="Calibri" w:hAnsiTheme="minorHAnsi" w:cstheme="minorHAnsi"/>
          <w:sz w:val="22"/>
          <w:lang w:val="ro-RO"/>
        </w:rPr>
        <w:t>M</w:t>
      </w:r>
      <w:r w:rsidR="00FF0FE2">
        <w:rPr>
          <w:rFonts w:asciiTheme="minorHAnsi" w:eastAsia="Calibri" w:hAnsiTheme="minorHAnsi" w:cstheme="minorHAnsi"/>
          <w:sz w:val="22"/>
          <w:lang w:val="ro-RO"/>
        </w:rPr>
        <w:t>y</w:t>
      </w:r>
      <w:r w:rsidR="00FF0FE2" w:rsidRPr="003E727B">
        <w:rPr>
          <w:rFonts w:asciiTheme="minorHAnsi" w:eastAsia="Calibri" w:hAnsiTheme="minorHAnsi" w:cstheme="minorHAnsi"/>
          <w:sz w:val="22"/>
          <w:lang w:val="ro-RO"/>
        </w:rPr>
        <w:t>SMIS</w:t>
      </w:r>
      <w:r w:rsidRPr="003E727B">
        <w:rPr>
          <w:rFonts w:asciiTheme="minorHAnsi" w:eastAsia="Calibri" w:hAnsiTheme="minorHAnsi" w:cstheme="minorHAnsi"/>
          <w:sz w:val="22"/>
          <w:lang w:val="ro-RO"/>
        </w:rPr>
        <w:t>, în caz contrar, proiectul fiind declarat ne-eligibil aplicându-se prevederile contractului de finanțare;</w:t>
      </w:r>
    </w:p>
    <w:p w14:paraId="010C4199"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4E3D4540" w14:textId="2E20EE61" w:rsidR="00903E58" w:rsidRPr="007B5AC4" w:rsidRDefault="00903E58" w:rsidP="00903E58">
      <w:pPr>
        <w:spacing w:after="0" w:line="240" w:lineRule="auto"/>
        <w:jc w:val="both"/>
        <w:rPr>
          <w:rFonts w:asciiTheme="minorHAnsi" w:eastAsia="Calibri" w:hAnsiTheme="minorHAnsi" w:cstheme="minorHAnsi"/>
          <w:b/>
          <w:sz w:val="22"/>
          <w:lang w:val="ro-RO"/>
        </w:rPr>
      </w:pPr>
      <w:r w:rsidRPr="007B5AC4">
        <w:rPr>
          <w:rFonts w:asciiTheme="minorHAnsi" w:eastAsia="Calibri" w:hAnsiTheme="minorHAnsi" w:cstheme="minorHAnsi"/>
          <w:b/>
          <w:sz w:val="22"/>
          <w:lang w:val="ro-RO"/>
        </w:rPr>
        <w:t xml:space="preserve">Grila de verificare </w:t>
      </w:r>
      <w:r w:rsidR="00FF0FE2" w:rsidRPr="007B5AC4">
        <w:rPr>
          <w:rFonts w:asciiTheme="minorHAnsi" w:eastAsia="Calibri" w:hAnsiTheme="minorHAnsi" w:cstheme="minorHAnsi"/>
          <w:b/>
          <w:sz w:val="22"/>
          <w:lang w:val="ro-RO"/>
        </w:rPr>
        <w:t xml:space="preserve">MySMIS </w:t>
      </w:r>
      <w:r w:rsidRPr="007B5AC4">
        <w:rPr>
          <w:rFonts w:asciiTheme="minorHAnsi" w:eastAsia="Calibri" w:hAnsiTheme="minorHAnsi" w:cstheme="minorHAnsi"/>
          <w:b/>
          <w:sz w:val="22"/>
          <w:lang w:val="ro-RO"/>
        </w:rPr>
        <w:t>se regăsește în Anexa 3.2 la prezentul ghid.</w:t>
      </w:r>
    </w:p>
    <w:p w14:paraId="1F968AB6"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6D541A9E" w14:textId="766E65B3"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În urma verificării în </w:t>
      </w:r>
      <w:r w:rsidR="00FF0FE2" w:rsidRPr="003E727B">
        <w:rPr>
          <w:rFonts w:asciiTheme="minorHAnsi" w:eastAsia="Calibri" w:hAnsiTheme="minorHAnsi" w:cstheme="minorHAnsi"/>
          <w:sz w:val="22"/>
          <w:lang w:val="ro-RO"/>
        </w:rPr>
        <w:t>M</w:t>
      </w:r>
      <w:r w:rsidR="00FF0FE2">
        <w:rPr>
          <w:rFonts w:asciiTheme="minorHAnsi" w:eastAsia="Calibri" w:hAnsiTheme="minorHAnsi" w:cstheme="minorHAnsi"/>
          <w:sz w:val="22"/>
          <w:lang w:val="ro-RO"/>
        </w:rPr>
        <w:t>y</w:t>
      </w:r>
      <w:r w:rsidR="00FF0FE2" w:rsidRPr="003E727B">
        <w:rPr>
          <w:rFonts w:asciiTheme="minorHAnsi" w:eastAsia="Calibri" w:hAnsiTheme="minorHAnsi" w:cstheme="minorHAnsi"/>
          <w:sz w:val="22"/>
          <w:lang w:val="ro-RO"/>
        </w:rPr>
        <w:t xml:space="preserve">SMIS </w:t>
      </w:r>
      <w:r w:rsidRPr="003E727B">
        <w:rPr>
          <w:rFonts w:asciiTheme="minorHAnsi" w:eastAsia="Calibri" w:hAnsiTheme="minorHAnsi" w:cstheme="minorHAnsi"/>
          <w:sz w:val="22"/>
          <w:lang w:val="ro-RO"/>
        </w:rPr>
        <w:t xml:space="preserve">a proiectului, dacă se constată respectarea de către Beneficiar/Proiect a  criteriilor de eligibilitate /conformitate/ evaluare menționate în prezentul ghid, inclusiv condițiilor pentru contractare, se va  emite o notă de aprobare finală. </w:t>
      </w:r>
    </w:p>
    <w:p w14:paraId="4E8E0992"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În cazul constatării unor informații lipsă/ neclarități fată de cele depuse de către solicitant se va emite nota de respingere a proiectului, fiind aplicabile prevederile contractuale incidente.</w:t>
      </w:r>
    </w:p>
    <w:p w14:paraId="3A120EB7" w14:textId="77777777" w:rsidR="00903E58" w:rsidRPr="003E727B" w:rsidRDefault="00903E58" w:rsidP="00903E58">
      <w:pPr>
        <w:spacing w:after="0" w:line="240" w:lineRule="auto"/>
        <w:jc w:val="both"/>
        <w:rPr>
          <w:rFonts w:asciiTheme="minorHAnsi" w:eastAsia="Calibri" w:hAnsiTheme="minorHAnsi" w:cstheme="minorHAnsi"/>
          <w:sz w:val="22"/>
          <w:lang w:val="ro-RO"/>
        </w:rPr>
      </w:pPr>
    </w:p>
    <w:p w14:paraId="61CB52CD" w14:textId="77777777" w:rsidR="00903E58" w:rsidRPr="003E727B" w:rsidRDefault="00903E58" w:rsidP="00903E58">
      <w:pPr>
        <w:spacing w:after="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Pe baza Notei de respingere a proiectului AM POIM va rezilia contractul de finanțare semnat cu solicitantul și va putea informa organele de abilitate având în vedere declarațiile depuse de solicitant sub sancțiunile Codului Penal.</w:t>
      </w:r>
    </w:p>
    <w:p w14:paraId="75858710" w14:textId="75E2D9B8" w:rsidR="00903E58" w:rsidRPr="003E727B" w:rsidRDefault="00903E58" w:rsidP="00CC5FC3">
      <w:pPr>
        <w:spacing w:before="120" w:after="120" w:line="240" w:lineRule="auto"/>
        <w:jc w:val="both"/>
        <w:rPr>
          <w:rFonts w:asciiTheme="minorHAnsi" w:eastAsia="Calibri" w:hAnsiTheme="minorHAnsi" w:cstheme="minorHAnsi"/>
          <w:sz w:val="22"/>
          <w:lang w:val="ro-RO"/>
        </w:rPr>
      </w:pPr>
      <w:bookmarkStart w:id="86" w:name="_Toc111728875"/>
    </w:p>
    <w:p w14:paraId="30DCCC33" w14:textId="77777777" w:rsidR="00903E58" w:rsidRPr="003E727B" w:rsidRDefault="00903E58" w:rsidP="00903E5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87" w:name="_Toc116560384"/>
      <w:r w:rsidRPr="003E727B">
        <w:rPr>
          <w:rFonts w:asciiTheme="minorHAnsi" w:eastAsia="MS Mincho" w:hAnsiTheme="minorHAnsi" w:cstheme="minorHAnsi"/>
          <w:b/>
          <w:bCs/>
          <w:iCs/>
          <w:sz w:val="22"/>
          <w:lang w:val="ro-RO"/>
        </w:rPr>
        <w:lastRenderedPageBreak/>
        <w:t>4.5 Depunerea și soluționarea contestațiilor după verificarea în MySMIS</w:t>
      </w:r>
      <w:bookmarkEnd w:id="87"/>
    </w:p>
    <w:p w14:paraId="21928636" w14:textId="77777777" w:rsidR="00903E58" w:rsidRPr="003E727B" w:rsidRDefault="00903E58" w:rsidP="00903E58">
      <w:pPr>
        <w:spacing w:before="120" w:after="120" w:line="240" w:lineRule="auto"/>
        <w:jc w:val="both"/>
        <w:rPr>
          <w:rFonts w:asciiTheme="minorHAnsi" w:eastAsia="Calibri" w:hAnsiTheme="minorHAnsi" w:cstheme="minorHAnsi"/>
          <w:sz w:val="22"/>
          <w:lang w:val="ro-RO"/>
        </w:rPr>
      </w:pPr>
    </w:p>
    <w:p w14:paraId="0D339C9D" w14:textId="68047F26" w:rsidR="00903E58" w:rsidRPr="003E727B" w:rsidRDefault="00903E58" w:rsidP="00903E58">
      <w:pPr>
        <w:spacing w:before="120" w:after="12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 xml:space="preserve">Ulterior emiterii Notei de respingere a proiectului, transmiterii comunicării de respingere și rezilierii contractului de finanțare, solicitantul va putea contesta în termen </w:t>
      </w:r>
      <w:r w:rsidRPr="00B635E1">
        <w:rPr>
          <w:rFonts w:asciiTheme="minorHAnsi" w:eastAsia="Calibri" w:hAnsiTheme="minorHAnsi" w:cstheme="minorHAnsi"/>
          <w:sz w:val="22"/>
          <w:lang w:val="ro-RO"/>
        </w:rPr>
        <w:t xml:space="preserve">de </w:t>
      </w:r>
      <w:r w:rsidR="00B635E1">
        <w:rPr>
          <w:rFonts w:asciiTheme="minorHAnsi" w:eastAsia="Calibri" w:hAnsiTheme="minorHAnsi" w:cstheme="minorHAnsi"/>
          <w:sz w:val="22"/>
          <w:lang w:val="ro-RO"/>
        </w:rPr>
        <w:t>3</w:t>
      </w:r>
      <w:r w:rsidRPr="00B635E1">
        <w:rPr>
          <w:rFonts w:asciiTheme="minorHAnsi" w:eastAsia="Calibri" w:hAnsiTheme="minorHAnsi" w:cstheme="minorHAnsi"/>
          <w:sz w:val="22"/>
          <w:lang w:val="ro-RO"/>
        </w:rPr>
        <w:t>0 zile de la comunicarea rezilierii</w:t>
      </w:r>
      <w:r w:rsidRPr="003E727B">
        <w:rPr>
          <w:rFonts w:asciiTheme="minorHAnsi" w:eastAsia="Calibri" w:hAnsiTheme="minorHAnsi" w:cstheme="minorHAnsi"/>
          <w:sz w:val="22"/>
          <w:lang w:val="ro-RO"/>
        </w:rPr>
        <w:t>.</w:t>
      </w:r>
    </w:p>
    <w:p w14:paraId="32ED68E5" w14:textId="3DD4F527" w:rsidR="00903E58" w:rsidRPr="003E727B" w:rsidRDefault="00903E58" w:rsidP="00903E58">
      <w:pPr>
        <w:spacing w:before="120" w:after="12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w:t>
      </w:r>
    </w:p>
    <w:p w14:paraId="1182AFD0" w14:textId="51E19832" w:rsidR="00903E58" w:rsidRPr="003E727B" w:rsidRDefault="00903E58" w:rsidP="00903E58">
      <w:pPr>
        <w:spacing w:before="120" w:after="120" w:line="240" w:lineRule="auto"/>
        <w:jc w:val="both"/>
        <w:rPr>
          <w:rFonts w:asciiTheme="minorHAnsi" w:eastAsia="Calibri" w:hAnsiTheme="minorHAnsi" w:cstheme="minorHAnsi"/>
          <w:sz w:val="22"/>
          <w:lang w:val="ro-RO"/>
        </w:rPr>
      </w:pPr>
      <w:r w:rsidRPr="003E727B">
        <w:rPr>
          <w:rFonts w:asciiTheme="minorHAnsi" w:eastAsia="Calibri" w:hAnsiTheme="minorHAnsi" w:cstheme="minorHAnsi"/>
          <w:sz w:val="22"/>
          <w:lang w:val="ro-RO"/>
        </w:rPr>
        <w:t>Contestatarul este informat pe email asupra deciziei comisiei de soluțioanare a contestației depuse.</w:t>
      </w:r>
    </w:p>
    <w:bookmarkEnd w:id="86"/>
    <w:p w14:paraId="3623B67F" w14:textId="7D2BAE03" w:rsidR="00DC5E08" w:rsidRPr="003E727B" w:rsidRDefault="00DC5E08" w:rsidP="00CF0234">
      <w:pPr>
        <w:spacing w:after="0" w:line="240" w:lineRule="auto"/>
        <w:jc w:val="both"/>
        <w:rPr>
          <w:rFonts w:asciiTheme="minorHAnsi" w:hAnsiTheme="minorHAnsi" w:cstheme="minorHAnsi"/>
          <w:sz w:val="22"/>
          <w:lang w:val="fr-FR"/>
        </w:rPr>
      </w:pPr>
    </w:p>
    <w:p w14:paraId="0FBFA5D9" w14:textId="77777777" w:rsidR="00DC5E08" w:rsidRPr="003E727B" w:rsidRDefault="00DC5E08" w:rsidP="00CF0234">
      <w:pPr>
        <w:spacing w:after="0" w:line="240" w:lineRule="auto"/>
        <w:jc w:val="both"/>
        <w:rPr>
          <w:rFonts w:asciiTheme="minorHAnsi" w:hAnsiTheme="minorHAnsi" w:cstheme="minorHAnsi"/>
          <w:sz w:val="22"/>
          <w:lang w:val="fr-FR"/>
        </w:rPr>
      </w:pPr>
    </w:p>
    <w:p w14:paraId="3B542B2F" w14:textId="77777777" w:rsidR="00A901CC" w:rsidRPr="003E727B"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cs-CZ" w:eastAsia="ar-SA"/>
        </w:rPr>
      </w:pPr>
      <w:bookmarkStart w:id="88" w:name="_Toc422303919"/>
      <w:bookmarkStart w:id="89" w:name="_Toc426537391"/>
      <w:bookmarkStart w:id="90" w:name="_Toc116560385"/>
      <w:r w:rsidRPr="003E727B">
        <w:rPr>
          <w:rFonts w:asciiTheme="minorHAnsi" w:eastAsia="Times New Roman" w:hAnsiTheme="minorHAnsi" w:cstheme="minorHAnsi"/>
          <w:b/>
          <w:smallCaps/>
          <w:color w:val="FFFFFF" w:themeColor="background1"/>
          <w:sz w:val="22"/>
          <w:lang w:val="cs-CZ" w:eastAsia="ar-SA"/>
        </w:rPr>
        <w:t>Anexe</w:t>
      </w:r>
      <w:bookmarkEnd w:id="88"/>
      <w:bookmarkEnd w:id="89"/>
      <w:bookmarkEnd w:id="90"/>
    </w:p>
    <w:p w14:paraId="270970F5" w14:textId="77777777" w:rsidR="002C7574" w:rsidRPr="003E727B" w:rsidRDefault="002C7574" w:rsidP="002C7574">
      <w:pPr>
        <w:spacing w:line="240" w:lineRule="auto"/>
        <w:rPr>
          <w:rFonts w:asciiTheme="minorHAnsi" w:hAnsiTheme="minorHAnsi" w:cstheme="minorHAnsi"/>
          <w:b/>
          <w:sz w:val="22"/>
          <w:lang w:val="ro-RO"/>
        </w:rPr>
      </w:pPr>
    </w:p>
    <w:p w14:paraId="44523CBC" w14:textId="77777777" w:rsidR="00C93EB6" w:rsidRPr="003E727B" w:rsidRDefault="00C93EB6" w:rsidP="00C93EB6">
      <w:pPr>
        <w:spacing w:line="240" w:lineRule="auto"/>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Anexa 1 </w:t>
      </w:r>
    </w:p>
    <w:p w14:paraId="21F0D489" w14:textId="6B1E734A" w:rsidR="00C93EB6" w:rsidRPr="00A22219" w:rsidRDefault="00C93EB6" w:rsidP="00C93EB6">
      <w:pPr>
        <w:spacing w:line="240" w:lineRule="auto"/>
        <w:rPr>
          <w:rFonts w:asciiTheme="minorHAnsi" w:eastAsia="Calibri" w:hAnsiTheme="minorHAnsi" w:cstheme="minorHAnsi"/>
          <w:b/>
          <w:i/>
          <w:sz w:val="22"/>
          <w:lang w:val="ro-RO"/>
        </w:rPr>
      </w:pPr>
      <w:r w:rsidRPr="003E727B">
        <w:rPr>
          <w:rFonts w:asciiTheme="minorHAnsi" w:eastAsia="Calibri" w:hAnsiTheme="minorHAnsi" w:cstheme="minorHAnsi"/>
          <w:b/>
          <w:sz w:val="22"/>
          <w:lang w:val="ro-RO"/>
        </w:rPr>
        <w:t xml:space="preserve">Secțiunea A </w:t>
      </w:r>
      <w:r w:rsidR="00007424">
        <w:rPr>
          <w:rFonts w:asciiTheme="minorHAnsi" w:eastAsia="Calibri" w:hAnsiTheme="minorHAnsi" w:cstheme="minorHAnsi"/>
          <w:b/>
          <w:sz w:val="22"/>
          <w:lang w:val="ro-RO"/>
        </w:rPr>
        <w:t>-</w:t>
      </w:r>
      <w:r w:rsidR="00007424" w:rsidRPr="003E727B">
        <w:rPr>
          <w:rFonts w:asciiTheme="minorHAnsi" w:eastAsia="Calibri" w:hAnsiTheme="minorHAnsi" w:cstheme="minorHAnsi"/>
          <w:b/>
          <w:sz w:val="22"/>
          <w:lang w:val="ro-RO"/>
        </w:rPr>
        <w:t xml:space="preserve"> </w:t>
      </w:r>
      <w:r w:rsidRPr="003E727B">
        <w:rPr>
          <w:rFonts w:asciiTheme="minorHAnsi" w:eastAsia="Calibri" w:hAnsiTheme="minorHAnsi" w:cstheme="minorHAnsi"/>
          <w:b/>
          <w:sz w:val="22"/>
          <w:lang w:val="ro-RO"/>
        </w:rPr>
        <w:t>Fișa IMM Recover</w:t>
      </w:r>
      <w:r w:rsidR="000E038C">
        <w:rPr>
          <w:rFonts w:asciiTheme="minorHAnsi" w:eastAsia="Calibri" w:hAnsiTheme="minorHAnsi" w:cstheme="minorHAnsi"/>
          <w:b/>
          <w:sz w:val="22"/>
          <w:lang w:val="ro-RO"/>
        </w:rPr>
        <w:t>*</w:t>
      </w:r>
      <w:r w:rsidR="00A22219">
        <w:rPr>
          <w:rFonts w:asciiTheme="minorHAnsi" w:eastAsia="Calibri" w:hAnsiTheme="minorHAnsi" w:cstheme="minorHAnsi"/>
          <w:b/>
          <w:sz w:val="22"/>
          <w:lang w:val="ro-RO"/>
        </w:rPr>
        <w:t xml:space="preserve"> </w:t>
      </w:r>
      <w:r w:rsidR="00A22219" w:rsidRPr="00A22219">
        <w:rPr>
          <w:rFonts w:asciiTheme="minorHAnsi" w:eastAsia="Calibri" w:hAnsiTheme="minorHAnsi" w:cstheme="minorHAnsi"/>
          <w:b/>
          <w:i/>
          <w:sz w:val="22"/>
          <w:lang w:val="ro-RO"/>
        </w:rPr>
        <w:t>(</w:t>
      </w:r>
      <w:r w:rsidR="00A22219" w:rsidRPr="00A22219">
        <w:rPr>
          <w:rFonts w:asciiTheme="minorHAnsi" w:eastAsia="Calibri" w:hAnsiTheme="minorHAnsi" w:cstheme="minorHAnsi"/>
          <w:i/>
          <w:color w:val="FF0000"/>
          <w:sz w:val="22"/>
          <w:lang w:val="ro-RO"/>
        </w:rPr>
        <w:t>se public</w:t>
      </w:r>
      <w:r w:rsidR="00A22219">
        <w:rPr>
          <w:rFonts w:asciiTheme="minorHAnsi" w:eastAsia="Calibri" w:hAnsiTheme="minorHAnsi" w:cstheme="minorHAnsi"/>
          <w:i/>
          <w:color w:val="FF0000"/>
          <w:sz w:val="22"/>
          <w:lang w:val="ro-RO"/>
        </w:rPr>
        <w:t>ă</w:t>
      </w:r>
      <w:r w:rsidR="00A22219" w:rsidRPr="00A22219">
        <w:rPr>
          <w:rFonts w:asciiTheme="minorHAnsi" w:eastAsia="Calibri" w:hAnsiTheme="minorHAnsi" w:cstheme="minorHAnsi"/>
          <w:i/>
          <w:color w:val="FF0000"/>
          <w:sz w:val="22"/>
          <w:lang w:val="ro-RO"/>
        </w:rPr>
        <w:t xml:space="preserve"> după operaționalizarea</w:t>
      </w:r>
      <w:r w:rsidR="00A22219" w:rsidRPr="00A22219">
        <w:rPr>
          <w:rFonts w:asciiTheme="minorHAnsi" w:eastAsia="Calibri" w:hAnsiTheme="minorHAnsi" w:cstheme="minorHAnsi"/>
          <w:b/>
          <w:i/>
          <w:color w:val="FF0000"/>
          <w:sz w:val="22"/>
          <w:lang w:val="ro-RO"/>
        </w:rPr>
        <w:t xml:space="preserve"> </w:t>
      </w:r>
      <w:r w:rsidR="00A22219" w:rsidRPr="00A22219">
        <w:rPr>
          <w:rFonts w:asciiTheme="minorHAnsi" w:eastAsia="Calibri" w:hAnsiTheme="minorHAnsi" w:cstheme="minorHAnsi"/>
          <w:i/>
          <w:color w:val="FF0000"/>
          <w:sz w:val="22"/>
          <w:lang w:val="ro-RO"/>
        </w:rPr>
        <w:t>platformei IMMRECOVER</w:t>
      </w:r>
      <w:r w:rsidR="00A22219" w:rsidRPr="00A22219">
        <w:rPr>
          <w:rFonts w:asciiTheme="minorHAnsi" w:eastAsia="Calibri" w:hAnsiTheme="minorHAnsi" w:cstheme="minorHAnsi"/>
          <w:b/>
          <w:i/>
          <w:sz w:val="22"/>
          <w:lang w:val="ro-RO"/>
        </w:rPr>
        <w:t>)</w:t>
      </w:r>
    </w:p>
    <w:p w14:paraId="2F165640" w14:textId="2F53D988" w:rsidR="00C93EB6" w:rsidRPr="003E727B" w:rsidRDefault="00C93EB6" w:rsidP="00C93EB6">
      <w:pPr>
        <w:spacing w:line="240" w:lineRule="auto"/>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Secțiunea B -  Cererea de finanțare </w:t>
      </w:r>
      <w:r w:rsidR="00FF0FE2" w:rsidRPr="003E727B">
        <w:rPr>
          <w:rFonts w:asciiTheme="minorHAnsi" w:eastAsia="Calibri" w:hAnsiTheme="minorHAnsi" w:cstheme="minorHAnsi"/>
          <w:b/>
          <w:sz w:val="22"/>
          <w:lang w:val="ro-RO"/>
        </w:rPr>
        <w:t>M</w:t>
      </w:r>
      <w:r w:rsidR="00FF0FE2">
        <w:rPr>
          <w:rFonts w:asciiTheme="minorHAnsi" w:eastAsia="Calibri" w:hAnsiTheme="minorHAnsi" w:cstheme="minorHAnsi"/>
          <w:b/>
          <w:sz w:val="22"/>
          <w:lang w:val="ro-RO"/>
        </w:rPr>
        <w:t>y</w:t>
      </w:r>
      <w:r w:rsidR="00FF0FE2" w:rsidRPr="003E727B">
        <w:rPr>
          <w:rFonts w:asciiTheme="minorHAnsi" w:eastAsia="Calibri" w:hAnsiTheme="minorHAnsi" w:cstheme="minorHAnsi"/>
          <w:b/>
          <w:sz w:val="22"/>
          <w:lang w:val="ro-RO"/>
        </w:rPr>
        <w:t>SMIS</w:t>
      </w:r>
    </w:p>
    <w:p w14:paraId="06F79DDC" w14:textId="3ECD0FF2" w:rsidR="00C93EB6" w:rsidRPr="003E727B" w:rsidRDefault="00C93EB6" w:rsidP="00C93EB6">
      <w:pPr>
        <w:spacing w:line="240" w:lineRule="auto"/>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Anexa 2. Fișă de control </w:t>
      </w:r>
      <w:r w:rsidR="00FF0FE2" w:rsidRPr="003E727B">
        <w:rPr>
          <w:rFonts w:asciiTheme="minorHAnsi" w:eastAsia="Calibri" w:hAnsiTheme="minorHAnsi" w:cstheme="minorHAnsi"/>
          <w:b/>
          <w:sz w:val="22"/>
          <w:lang w:val="ro-RO"/>
        </w:rPr>
        <w:t>M</w:t>
      </w:r>
      <w:r w:rsidR="00FF0FE2">
        <w:rPr>
          <w:rFonts w:asciiTheme="minorHAnsi" w:eastAsia="Calibri" w:hAnsiTheme="minorHAnsi" w:cstheme="minorHAnsi"/>
          <w:b/>
          <w:sz w:val="22"/>
          <w:lang w:val="ro-RO"/>
        </w:rPr>
        <w:t>y</w:t>
      </w:r>
      <w:r w:rsidR="00FF0FE2" w:rsidRPr="003E727B">
        <w:rPr>
          <w:rFonts w:asciiTheme="minorHAnsi" w:eastAsia="Calibri" w:hAnsiTheme="minorHAnsi" w:cstheme="minorHAnsi"/>
          <w:b/>
          <w:sz w:val="22"/>
          <w:lang w:val="ro-RO"/>
        </w:rPr>
        <w:t>SMIS</w:t>
      </w:r>
      <w:bookmarkStart w:id="91" w:name="_GoBack"/>
      <w:bookmarkEnd w:id="91"/>
    </w:p>
    <w:p w14:paraId="646FB4C5" w14:textId="66692200" w:rsidR="00C93EB6" w:rsidRPr="003E727B" w:rsidRDefault="00C93EB6" w:rsidP="00C93EB6">
      <w:pPr>
        <w:spacing w:line="240" w:lineRule="auto"/>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Anexa 3.1 Grila de verificare IMM</w:t>
      </w:r>
      <w:r w:rsidR="00917A4B">
        <w:rPr>
          <w:rFonts w:asciiTheme="minorHAnsi" w:eastAsia="Calibri" w:hAnsiTheme="minorHAnsi" w:cstheme="minorHAnsi"/>
          <w:b/>
          <w:sz w:val="22"/>
          <w:lang w:val="ro-RO"/>
        </w:rPr>
        <w:t xml:space="preserve"> </w:t>
      </w:r>
      <w:r w:rsidRPr="003E727B">
        <w:rPr>
          <w:rFonts w:asciiTheme="minorHAnsi" w:eastAsia="Calibri" w:hAnsiTheme="minorHAnsi" w:cstheme="minorHAnsi"/>
          <w:b/>
          <w:sz w:val="22"/>
          <w:lang w:val="ro-RO"/>
        </w:rPr>
        <w:t>Recover</w:t>
      </w:r>
      <w:r w:rsidR="000E038C">
        <w:rPr>
          <w:rFonts w:asciiTheme="minorHAnsi" w:eastAsia="Calibri" w:hAnsiTheme="minorHAnsi" w:cstheme="minorHAnsi"/>
          <w:b/>
          <w:sz w:val="22"/>
          <w:lang w:val="ro-RO"/>
        </w:rPr>
        <w:t>*</w:t>
      </w:r>
      <w:r w:rsidR="00A22219">
        <w:rPr>
          <w:rFonts w:asciiTheme="minorHAnsi" w:eastAsia="Calibri" w:hAnsiTheme="minorHAnsi" w:cstheme="minorHAnsi"/>
          <w:b/>
          <w:sz w:val="22"/>
          <w:lang w:val="ro-RO"/>
        </w:rPr>
        <w:t xml:space="preserve"> </w:t>
      </w:r>
      <w:r w:rsidR="00A22219" w:rsidRPr="00A22219">
        <w:rPr>
          <w:rFonts w:asciiTheme="minorHAnsi" w:eastAsia="Calibri" w:hAnsiTheme="minorHAnsi" w:cstheme="minorHAnsi"/>
          <w:b/>
          <w:i/>
          <w:sz w:val="22"/>
          <w:lang w:val="ro-RO"/>
        </w:rPr>
        <w:t>(</w:t>
      </w:r>
      <w:r w:rsidR="00A22219" w:rsidRPr="00A22219">
        <w:rPr>
          <w:rFonts w:asciiTheme="minorHAnsi" w:eastAsia="Calibri" w:hAnsiTheme="minorHAnsi" w:cstheme="minorHAnsi"/>
          <w:i/>
          <w:color w:val="FF0000"/>
          <w:sz w:val="22"/>
          <w:lang w:val="ro-RO"/>
        </w:rPr>
        <w:t>se public</w:t>
      </w:r>
      <w:r w:rsidR="00A22219">
        <w:rPr>
          <w:rFonts w:asciiTheme="minorHAnsi" w:eastAsia="Calibri" w:hAnsiTheme="minorHAnsi" w:cstheme="minorHAnsi"/>
          <w:i/>
          <w:color w:val="FF0000"/>
          <w:sz w:val="22"/>
          <w:lang w:val="ro-RO"/>
        </w:rPr>
        <w:t>ă</w:t>
      </w:r>
      <w:r w:rsidR="00A22219" w:rsidRPr="00A22219">
        <w:rPr>
          <w:rFonts w:asciiTheme="minorHAnsi" w:eastAsia="Calibri" w:hAnsiTheme="minorHAnsi" w:cstheme="minorHAnsi"/>
          <w:i/>
          <w:color w:val="FF0000"/>
          <w:sz w:val="22"/>
          <w:lang w:val="ro-RO"/>
        </w:rPr>
        <w:t xml:space="preserve"> după operaționalizarea</w:t>
      </w:r>
      <w:r w:rsidR="00A22219" w:rsidRPr="00A22219">
        <w:rPr>
          <w:rFonts w:asciiTheme="minorHAnsi" w:eastAsia="Calibri" w:hAnsiTheme="minorHAnsi" w:cstheme="minorHAnsi"/>
          <w:b/>
          <w:i/>
          <w:color w:val="FF0000"/>
          <w:sz w:val="22"/>
          <w:lang w:val="ro-RO"/>
        </w:rPr>
        <w:t xml:space="preserve"> </w:t>
      </w:r>
      <w:r w:rsidR="00A22219" w:rsidRPr="00A22219">
        <w:rPr>
          <w:rFonts w:asciiTheme="minorHAnsi" w:eastAsia="Calibri" w:hAnsiTheme="minorHAnsi" w:cstheme="minorHAnsi"/>
          <w:i/>
          <w:color w:val="FF0000"/>
          <w:sz w:val="22"/>
          <w:lang w:val="ro-RO"/>
        </w:rPr>
        <w:t>platformei IMMRECOVER</w:t>
      </w:r>
      <w:r w:rsidR="00A22219" w:rsidRPr="00A22219">
        <w:rPr>
          <w:rFonts w:asciiTheme="minorHAnsi" w:eastAsia="Calibri" w:hAnsiTheme="minorHAnsi" w:cstheme="minorHAnsi"/>
          <w:b/>
          <w:i/>
          <w:sz w:val="22"/>
          <w:lang w:val="ro-RO"/>
        </w:rPr>
        <w:t>)</w:t>
      </w:r>
    </w:p>
    <w:p w14:paraId="74E994ED" w14:textId="75FF4BCD" w:rsidR="00C93EB6" w:rsidRPr="003E727B" w:rsidRDefault="00C93EB6" w:rsidP="00A3761B">
      <w:pPr>
        <w:autoSpaceDE w:val="0"/>
        <w:autoSpaceDN w:val="0"/>
        <w:adjustRightInd w:val="0"/>
        <w:spacing w:after="240" w:line="240" w:lineRule="auto"/>
        <w:jc w:val="both"/>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Anexa 3.2 Grila de verificare </w:t>
      </w:r>
      <w:r w:rsidR="00FF0FE2" w:rsidRPr="003E727B">
        <w:rPr>
          <w:rFonts w:asciiTheme="minorHAnsi" w:eastAsia="Calibri" w:hAnsiTheme="minorHAnsi" w:cstheme="minorHAnsi"/>
          <w:b/>
          <w:sz w:val="22"/>
          <w:lang w:val="ro-RO"/>
        </w:rPr>
        <w:t>M</w:t>
      </w:r>
      <w:r w:rsidR="00FF0FE2">
        <w:rPr>
          <w:rFonts w:asciiTheme="minorHAnsi" w:eastAsia="Calibri" w:hAnsiTheme="minorHAnsi" w:cstheme="minorHAnsi"/>
          <w:b/>
          <w:sz w:val="22"/>
          <w:lang w:val="ro-RO"/>
        </w:rPr>
        <w:t>y</w:t>
      </w:r>
      <w:r w:rsidR="00FF0FE2" w:rsidRPr="003E727B">
        <w:rPr>
          <w:rFonts w:asciiTheme="minorHAnsi" w:eastAsia="Calibri" w:hAnsiTheme="minorHAnsi" w:cstheme="minorHAnsi"/>
          <w:b/>
          <w:sz w:val="22"/>
          <w:lang w:val="ro-RO"/>
        </w:rPr>
        <w:t xml:space="preserve">SMIS </w:t>
      </w:r>
    </w:p>
    <w:p w14:paraId="1DDDEACF" w14:textId="6D3E2BC9" w:rsidR="00A3761B" w:rsidRPr="003E727B" w:rsidRDefault="00A3761B" w:rsidP="00A3761B">
      <w:pPr>
        <w:autoSpaceDE w:val="0"/>
        <w:autoSpaceDN w:val="0"/>
        <w:adjustRightInd w:val="0"/>
        <w:spacing w:after="240" w:line="240" w:lineRule="auto"/>
        <w:jc w:val="both"/>
        <w:rPr>
          <w:rFonts w:asciiTheme="minorHAnsi" w:eastAsia="Calibri" w:hAnsiTheme="minorHAnsi" w:cstheme="minorHAnsi"/>
          <w:b/>
          <w:sz w:val="22"/>
          <w:lang w:val="ro-RO"/>
        </w:rPr>
      </w:pPr>
      <w:bookmarkStart w:id="92" w:name="_MON_1499766862"/>
      <w:bookmarkStart w:id="93" w:name="_Toc111704494"/>
      <w:bookmarkStart w:id="94" w:name="_Toc447551094"/>
      <w:bookmarkEnd w:id="92"/>
      <w:r w:rsidRPr="003E727B">
        <w:rPr>
          <w:rFonts w:asciiTheme="minorHAnsi" w:eastAsia="Calibri" w:hAnsiTheme="minorHAnsi" w:cstheme="minorHAnsi"/>
          <w:b/>
          <w:sz w:val="22"/>
          <w:lang w:val="ro-RO"/>
        </w:rPr>
        <w:t xml:space="preserve">Anexa 4. Modele de declarații și formulare anexe la cererea de finanțare (de eligibilitate, angajament, conflict de interese, declarație privind eligibilitatea TVA aferente cheltuielilor, </w:t>
      </w:r>
      <w:r w:rsidR="00DC5E08" w:rsidRPr="003E727B">
        <w:rPr>
          <w:rFonts w:asciiTheme="minorHAnsi" w:eastAsia="Calibri" w:hAnsiTheme="minorHAnsi" w:cstheme="minorHAnsi"/>
          <w:b/>
          <w:sz w:val="22"/>
          <w:lang w:val="ro-RO"/>
        </w:rPr>
        <w:t>consimțămâ</w:t>
      </w:r>
      <w:r w:rsidR="002B62B6" w:rsidRPr="003E727B">
        <w:rPr>
          <w:rFonts w:asciiTheme="minorHAnsi" w:eastAsia="Calibri" w:hAnsiTheme="minorHAnsi" w:cstheme="minorHAnsi"/>
          <w:b/>
          <w:sz w:val="22"/>
          <w:lang w:val="ro-RO"/>
        </w:rPr>
        <w:t>nt privind prelucrarea datelor cu caracter personal</w:t>
      </w:r>
      <w:r w:rsidR="00A66F66">
        <w:rPr>
          <w:rFonts w:asciiTheme="minorHAnsi" w:eastAsia="Calibri" w:hAnsiTheme="minorHAnsi" w:cstheme="minorHAnsi"/>
          <w:b/>
          <w:sz w:val="22"/>
          <w:lang w:val="ro-RO"/>
        </w:rPr>
        <w:t>,</w:t>
      </w:r>
      <w:r w:rsidR="00A66F66" w:rsidRPr="00A66F66">
        <w:t xml:space="preserve"> </w:t>
      </w:r>
      <w:r w:rsidR="00A66F66" w:rsidRPr="00A66F66">
        <w:rPr>
          <w:rFonts w:asciiTheme="minorHAnsi" w:eastAsia="Calibri" w:hAnsiTheme="minorHAnsi" w:cstheme="minorHAnsi"/>
          <w:b/>
          <w:sz w:val="22"/>
          <w:lang w:val="ro-RO"/>
        </w:rPr>
        <w:t>model declara</w:t>
      </w:r>
      <w:r w:rsidR="00A66F66" w:rsidRPr="00A66F66">
        <w:rPr>
          <w:rFonts w:asciiTheme="minorHAnsi" w:eastAsia="Calibri" w:hAnsiTheme="minorHAnsi" w:cstheme="minorHAnsi" w:hint="eastAsia"/>
          <w:b/>
          <w:sz w:val="22"/>
          <w:lang w:val="ro-RO"/>
        </w:rPr>
        <w:t>ţ</w:t>
      </w:r>
      <w:r w:rsidR="00A66F66" w:rsidRPr="00A66F66">
        <w:rPr>
          <w:rFonts w:asciiTheme="minorHAnsi" w:eastAsia="Calibri" w:hAnsiTheme="minorHAnsi" w:cstheme="minorHAnsi"/>
          <w:b/>
          <w:sz w:val="22"/>
          <w:lang w:val="ro-RO"/>
        </w:rPr>
        <w:t>ie privind necesitatea emiterii autorizației de construire</w:t>
      </w:r>
      <w:r w:rsidR="00A66F66">
        <w:rPr>
          <w:rFonts w:asciiTheme="minorHAnsi" w:eastAsia="Calibri" w:hAnsiTheme="minorHAnsi" w:cstheme="minorHAnsi"/>
          <w:b/>
          <w:sz w:val="22"/>
          <w:lang w:val="ro-RO"/>
        </w:rPr>
        <w:t xml:space="preserve">,  </w:t>
      </w:r>
      <w:r w:rsidR="00A66F66" w:rsidRPr="00A66F66">
        <w:rPr>
          <w:rFonts w:asciiTheme="minorHAnsi" w:eastAsia="Calibri" w:hAnsiTheme="minorHAnsi" w:cstheme="minorHAnsi"/>
          <w:b/>
          <w:sz w:val="22"/>
          <w:lang w:val="ro-RO"/>
        </w:rPr>
        <w:t>model anex</w:t>
      </w:r>
      <w:r w:rsidR="00A66F66" w:rsidRPr="00A66F66">
        <w:rPr>
          <w:rFonts w:asciiTheme="minorHAnsi" w:eastAsia="Calibri" w:hAnsiTheme="minorHAnsi" w:cstheme="minorHAnsi" w:hint="eastAsia"/>
          <w:b/>
          <w:sz w:val="22"/>
          <w:lang w:val="ro-RO"/>
        </w:rPr>
        <w:t>ă</w:t>
      </w:r>
      <w:r w:rsidR="00A66F66" w:rsidRPr="00A66F66">
        <w:rPr>
          <w:rFonts w:asciiTheme="minorHAnsi" w:eastAsia="Calibri" w:hAnsiTheme="minorHAnsi" w:cstheme="minorHAnsi"/>
          <w:b/>
          <w:sz w:val="22"/>
          <w:lang w:val="ro-RO"/>
        </w:rPr>
        <w:t xml:space="preserve"> documente confidențiale </w:t>
      </w:r>
      <w:r w:rsidR="00A66F66" w:rsidRPr="00A66F66">
        <w:rPr>
          <w:rFonts w:asciiTheme="minorHAnsi" w:eastAsia="Calibri" w:hAnsiTheme="minorHAnsi" w:cstheme="minorHAnsi" w:hint="eastAsia"/>
          <w:b/>
          <w:sz w:val="22"/>
          <w:lang w:val="ro-RO"/>
        </w:rPr>
        <w:t>î</w:t>
      </w:r>
      <w:r w:rsidR="00A66F66" w:rsidRPr="00A66F66">
        <w:rPr>
          <w:rFonts w:asciiTheme="minorHAnsi" w:eastAsia="Calibri" w:hAnsiTheme="minorHAnsi" w:cstheme="minorHAnsi"/>
          <w:b/>
          <w:sz w:val="22"/>
          <w:lang w:val="ro-RO"/>
        </w:rPr>
        <w:t>n proiect</w:t>
      </w:r>
      <w:r w:rsidR="00A66F66">
        <w:rPr>
          <w:rFonts w:asciiTheme="minorHAnsi" w:eastAsia="Calibri" w:hAnsiTheme="minorHAnsi" w:cstheme="minorHAnsi"/>
          <w:b/>
          <w:sz w:val="22"/>
          <w:lang w:val="ro-RO"/>
        </w:rPr>
        <w:t>,</w:t>
      </w:r>
      <w:r w:rsidR="00A66F66" w:rsidRPr="00A66F66">
        <w:t xml:space="preserve"> </w:t>
      </w:r>
      <w:r w:rsidR="00A66F66" w:rsidRPr="00A66F66">
        <w:rPr>
          <w:rFonts w:asciiTheme="minorHAnsi" w:eastAsia="Calibri" w:hAnsiTheme="minorHAnsi" w:cstheme="minorHAnsi"/>
          <w:b/>
          <w:sz w:val="22"/>
          <w:lang w:val="ro-RO"/>
        </w:rPr>
        <w:t>declarație pe proprie privind consumul inregistrat</w:t>
      </w:r>
      <w:r w:rsidR="00A66F66">
        <w:rPr>
          <w:rFonts w:asciiTheme="minorHAnsi" w:eastAsia="Calibri" w:hAnsiTheme="minorHAnsi" w:cstheme="minorHAnsi"/>
          <w:b/>
          <w:sz w:val="22"/>
          <w:lang w:val="ro-RO"/>
        </w:rPr>
        <w:t xml:space="preserve"> </w:t>
      </w:r>
      <w:r w:rsidR="00A66F66" w:rsidRPr="003E727B">
        <w:rPr>
          <w:rFonts w:asciiTheme="minorHAnsi" w:eastAsia="Calibri" w:hAnsiTheme="minorHAnsi" w:cstheme="minorHAnsi"/>
          <w:b/>
          <w:sz w:val="22"/>
          <w:lang w:val="ro-RO"/>
        </w:rPr>
        <w:t>)</w:t>
      </w:r>
      <w:bookmarkEnd w:id="93"/>
    </w:p>
    <w:p w14:paraId="6585CDDB" w14:textId="167B8E36" w:rsidR="00A3761B" w:rsidRPr="003E727B" w:rsidRDefault="00A3761B" w:rsidP="009A5F84">
      <w:pPr>
        <w:autoSpaceDE w:val="0"/>
        <w:autoSpaceDN w:val="0"/>
        <w:adjustRightInd w:val="0"/>
        <w:spacing w:after="240" w:line="240" w:lineRule="auto"/>
        <w:jc w:val="both"/>
        <w:rPr>
          <w:rFonts w:asciiTheme="minorHAnsi" w:eastAsia="Calibri" w:hAnsiTheme="minorHAnsi" w:cstheme="minorHAnsi"/>
          <w:b/>
          <w:sz w:val="22"/>
          <w:lang w:val="ro-RO"/>
        </w:rPr>
      </w:pPr>
      <w:bookmarkStart w:id="95" w:name="_Toc111704495"/>
      <w:r w:rsidRPr="003E727B">
        <w:rPr>
          <w:rFonts w:asciiTheme="minorHAnsi" w:eastAsia="Calibri" w:hAnsiTheme="minorHAnsi" w:cstheme="minorHAnsi"/>
          <w:b/>
          <w:sz w:val="22"/>
          <w:lang w:val="ro-RO"/>
        </w:rPr>
        <w:t xml:space="preserve">Anexa 5.  </w:t>
      </w:r>
      <w:bookmarkEnd w:id="95"/>
      <w:r w:rsidR="009A5F84" w:rsidRPr="009A5F84">
        <w:rPr>
          <w:rFonts w:asciiTheme="minorHAnsi" w:eastAsia="Calibri" w:hAnsiTheme="minorHAnsi" w:cstheme="minorHAnsi"/>
          <w:b/>
          <w:sz w:val="22"/>
          <w:lang w:val="ro-RO"/>
        </w:rPr>
        <w:t>Categorii de cheltuieli eligibile/ne-eligibile indicative</w:t>
      </w:r>
      <w:r w:rsidR="009A5F84">
        <w:rPr>
          <w:rFonts w:asciiTheme="minorHAnsi" w:eastAsia="Calibri" w:hAnsiTheme="minorHAnsi" w:cstheme="minorHAnsi"/>
          <w:b/>
          <w:sz w:val="22"/>
          <w:lang w:val="ro-RO"/>
        </w:rPr>
        <w:t xml:space="preserve"> </w:t>
      </w:r>
      <w:r w:rsidR="009A5F84" w:rsidRPr="009A5F84">
        <w:rPr>
          <w:rFonts w:asciiTheme="minorHAnsi" w:eastAsia="Calibri" w:hAnsiTheme="minorHAnsi" w:cstheme="minorHAnsi"/>
          <w:b/>
          <w:sz w:val="22"/>
          <w:lang w:val="ro-RO"/>
        </w:rPr>
        <w:t>pentru construirea bugetului proiectului</w:t>
      </w:r>
    </w:p>
    <w:p w14:paraId="59372F69" w14:textId="77777777" w:rsidR="00A3761B" w:rsidRPr="003E727B" w:rsidRDefault="00A3761B" w:rsidP="00A3761B">
      <w:pPr>
        <w:autoSpaceDE w:val="0"/>
        <w:autoSpaceDN w:val="0"/>
        <w:adjustRightInd w:val="0"/>
        <w:spacing w:after="240" w:line="240" w:lineRule="auto"/>
        <w:jc w:val="both"/>
        <w:rPr>
          <w:rFonts w:asciiTheme="minorHAnsi" w:eastAsia="Calibri" w:hAnsiTheme="minorHAnsi" w:cstheme="minorHAnsi"/>
          <w:b/>
          <w:sz w:val="22"/>
          <w:lang w:val="ro-RO"/>
        </w:rPr>
      </w:pPr>
      <w:bookmarkStart w:id="96" w:name="_Toc111704496"/>
      <w:r w:rsidRPr="003E727B">
        <w:rPr>
          <w:rFonts w:asciiTheme="minorHAnsi" w:eastAsia="Calibri" w:hAnsiTheme="minorHAnsi" w:cstheme="minorHAnsi"/>
          <w:b/>
          <w:sz w:val="22"/>
          <w:lang w:val="ro-RO"/>
        </w:rPr>
        <w:t>Anexa 6. Model orientativ al contractului de finanțare</w:t>
      </w:r>
      <w:bookmarkEnd w:id="96"/>
      <w:r w:rsidRPr="003E727B">
        <w:rPr>
          <w:rFonts w:asciiTheme="minorHAnsi" w:eastAsia="Calibri" w:hAnsiTheme="minorHAnsi" w:cstheme="minorHAnsi"/>
          <w:b/>
          <w:sz w:val="22"/>
          <w:lang w:val="ro-RO"/>
        </w:rPr>
        <w:tab/>
      </w:r>
    </w:p>
    <w:p w14:paraId="3522BBB7" w14:textId="3424AA57" w:rsidR="00A3761B" w:rsidRDefault="00A3761B" w:rsidP="00A3761B">
      <w:pPr>
        <w:autoSpaceDE w:val="0"/>
        <w:autoSpaceDN w:val="0"/>
        <w:adjustRightInd w:val="0"/>
        <w:spacing w:after="240" w:line="240" w:lineRule="auto"/>
        <w:jc w:val="both"/>
        <w:rPr>
          <w:rFonts w:asciiTheme="minorHAnsi" w:eastAsia="Calibri" w:hAnsiTheme="minorHAnsi" w:cstheme="minorHAnsi"/>
          <w:b/>
          <w:sz w:val="22"/>
          <w:lang w:val="ro-RO"/>
        </w:rPr>
      </w:pPr>
      <w:bookmarkStart w:id="97" w:name="_Toc111704497"/>
      <w:r w:rsidRPr="003E727B">
        <w:rPr>
          <w:rFonts w:asciiTheme="minorHAnsi" w:eastAsia="Calibri" w:hAnsiTheme="minorHAnsi" w:cstheme="minorHAnsi"/>
          <w:b/>
          <w:sz w:val="22"/>
          <w:lang w:val="ro-RO"/>
        </w:rPr>
        <w:t>Anexa 7. Indicatori de mediu</w:t>
      </w:r>
      <w:bookmarkEnd w:id="97"/>
    </w:p>
    <w:p w14:paraId="7DA79F12" w14:textId="601D65B1" w:rsidR="00960407" w:rsidRPr="003E727B" w:rsidRDefault="00960407" w:rsidP="00A3761B">
      <w:pPr>
        <w:autoSpaceDE w:val="0"/>
        <w:autoSpaceDN w:val="0"/>
        <w:adjustRightInd w:val="0"/>
        <w:spacing w:after="240" w:line="240" w:lineRule="auto"/>
        <w:jc w:val="both"/>
        <w:rPr>
          <w:rFonts w:asciiTheme="minorHAnsi" w:eastAsia="Calibri" w:hAnsiTheme="minorHAnsi" w:cstheme="minorHAnsi"/>
          <w:b/>
          <w:sz w:val="22"/>
          <w:lang w:val="ro-RO"/>
        </w:rPr>
      </w:pPr>
      <w:r>
        <w:rPr>
          <w:rFonts w:asciiTheme="minorHAnsi" w:eastAsia="Calibri" w:hAnsiTheme="minorHAnsi" w:cstheme="minorHAnsi"/>
          <w:b/>
          <w:sz w:val="22"/>
          <w:lang w:val="ro-RO"/>
        </w:rPr>
        <w:t xml:space="preserve">Anexa 8.1. Model analiză financiară </w:t>
      </w:r>
      <w:r w:rsidR="00F54D1F">
        <w:rPr>
          <w:rFonts w:asciiTheme="minorHAnsi" w:eastAsia="Calibri" w:hAnsiTheme="minorHAnsi" w:cstheme="minorHAnsi"/>
          <w:b/>
          <w:sz w:val="22"/>
          <w:lang w:val="ro-RO"/>
        </w:rPr>
        <w:t xml:space="preserve"> </w:t>
      </w:r>
      <w:r>
        <w:rPr>
          <w:rFonts w:asciiTheme="minorHAnsi" w:eastAsia="Calibri" w:hAnsiTheme="minorHAnsi" w:cstheme="minorHAnsi"/>
          <w:b/>
          <w:sz w:val="22"/>
          <w:lang w:val="ro-RO"/>
        </w:rPr>
        <w:t>ACB</w:t>
      </w:r>
    </w:p>
    <w:bookmarkEnd w:id="94"/>
    <w:p w14:paraId="2D8E0D00" w14:textId="41D60FC0" w:rsidR="00C43CD0" w:rsidRPr="003E727B" w:rsidRDefault="00C43CD0" w:rsidP="0072568B">
      <w:pPr>
        <w:autoSpaceDE w:val="0"/>
        <w:autoSpaceDN w:val="0"/>
        <w:adjustRightInd w:val="0"/>
        <w:spacing w:after="240" w:line="240" w:lineRule="auto"/>
        <w:jc w:val="both"/>
        <w:rPr>
          <w:rFonts w:asciiTheme="minorHAnsi" w:eastAsia="Calibri" w:hAnsiTheme="minorHAnsi" w:cstheme="minorHAnsi"/>
          <w:b/>
          <w:sz w:val="22"/>
          <w:lang w:val="ro-RO"/>
        </w:rPr>
      </w:pPr>
      <w:r w:rsidRPr="00960407">
        <w:rPr>
          <w:rFonts w:asciiTheme="minorHAnsi" w:eastAsia="Calibri" w:hAnsiTheme="minorHAnsi" w:cstheme="minorHAnsi"/>
          <w:b/>
          <w:sz w:val="22"/>
          <w:lang w:val="ro-RO"/>
        </w:rPr>
        <w:t>A</w:t>
      </w:r>
      <w:r w:rsidR="00F94F2C" w:rsidRPr="00960407">
        <w:rPr>
          <w:rFonts w:asciiTheme="minorHAnsi" w:eastAsia="Calibri" w:hAnsiTheme="minorHAnsi" w:cstheme="minorHAnsi"/>
          <w:b/>
          <w:sz w:val="22"/>
          <w:lang w:val="ro-RO"/>
        </w:rPr>
        <w:t>nexa 8</w:t>
      </w:r>
      <w:r w:rsidRPr="00960407">
        <w:rPr>
          <w:rFonts w:asciiTheme="minorHAnsi" w:eastAsia="Calibri" w:hAnsiTheme="minorHAnsi" w:cstheme="minorHAnsi"/>
          <w:b/>
          <w:sz w:val="22"/>
          <w:lang w:val="ro-RO"/>
        </w:rPr>
        <w:t>.</w:t>
      </w:r>
      <w:r w:rsidR="00960407">
        <w:rPr>
          <w:rFonts w:asciiTheme="minorHAnsi" w:eastAsia="Calibri" w:hAnsiTheme="minorHAnsi" w:cstheme="minorHAnsi"/>
          <w:b/>
          <w:sz w:val="22"/>
          <w:lang w:val="ro-RO"/>
        </w:rPr>
        <w:t xml:space="preserve">2. </w:t>
      </w:r>
      <w:r w:rsidRPr="00960407">
        <w:rPr>
          <w:rFonts w:asciiTheme="minorHAnsi" w:eastAsia="Calibri" w:hAnsiTheme="minorHAnsi" w:cstheme="minorHAnsi"/>
          <w:b/>
          <w:sz w:val="22"/>
          <w:lang w:val="ro-RO"/>
        </w:rPr>
        <w:t xml:space="preserve">Model </w:t>
      </w:r>
      <w:r w:rsidR="00422B07" w:rsidRPr="00960407">
        <w:rPr>
          <w:rFonts w:asciiTheme="minorHAnsi" w:eastAsia="Calibri" w:hAnsiTheme="minorHAnsi" w:cstheme="minorHAnsi"/>
          <w:b/>
          <w:sz w:val="22"/>
          <w:lang w:val="ro-RO"/>
        </w:rPr>
        <w:t xml:space="preserve">analiză </w:t>
      </w:r>
      <w:r w:rsidRPr="00960407">
        <w:rPr>
          <w:rFonts w:asciiTheme="minorHAnsi" w:eastAsia="Calibri" w:hAnsiTheme="minorHAnsi" w:cstheme="minorHAnsi"/>
          <w:b/>
          <w:sz w:val="22"/>
          <w:lang w:val="ro-RO"/>
        </w:rPr>
        <w:t>financiar</w:t>
      </w:r>
      <w:r w:rsidR="00422B07" w:rsidRPr="00960407">
        <w:rPr>
          <w:rFonts w:asciiTheme="minorHAnsi" w:eastAsia="Calibri" w:hAnsiTheme="minorHAnsi" w:cstheme="minorHAnsi"/>
          <w:b/>
          <w:sz w:val="22"/>
          <w:lang w:val="ro-RO"/>
        </w:rPr>
        <w:t>ă</w:t>
      </w:r>
      <w:r w:rsidRPr="00960407">
        <w:rPr>
          <w:rFonts w:asciiTheme="minorHAnsi" w:eastAsia="Calibri" w:hAnsiTheme="minorHAnsi" w:cstheme="minorHAnsi"/>
          <w:b/>
          <w:sz w:val="22"/>
          <w:lang w:val="ro-RO"/>
        </w:rPr>
        <w:t xml:space="preserve"> recomandat</w:t>
      </w:r>
      <w:r w:rsidR="00422B07" w:rsidRPr="00960407">
        <w:rPr>
          <w:rFonts w:asciiTheme="minorHAnsi" w:eastAsia="Calibri" w:hAnsiTheme="minorHAnsi" w:cstheme="minorHAnsi"/>
          <w:b/>
          <w:sz w:val="22"/>
          <w:lang w:val="ro-RO"/>
        </w:rPr>
        <w:t>ă</w:t>
      </w:r>
      <w:r w:rsidR="00960407">
        <w:rPr>
          <w:rFonts w:asciiTheme="minorHAnsi" w:eastAsia="Calibri" w:hAnsiTheme="minorHAnsi" w:cstheme="minorHAnsi"/>
          <w:b/>
          <w:sz w:val="22"/>
          <w:lang w:val="ro-RO"/>
        </w:rPr>
        <w:t xml:space="preserve"> </w:t>
      </w:r>
    </w:p>
    <w:p w14:paraId="42B3DCB9" w14:textId="31A4AE49" w:rsidR="00E06ABD" w:rsidRPr="003E727B" w:rsidRDefault="00F94F2C" w:rsidP="0072568B">
      <w:pPr>
        <w:autoSpaceDE w:val="0"/>
        <w:autoSpaceDN w:val="0"/>
        <w:adjustRightInd w:val="0"/>
        <w:spacing w:after="240" w:line="240" w:lineRule="auto"/>
        <w:jc w:val="both"/>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Anexa 9</w:t>
      </w:r>
      <w:r w:rsidR="00E06ABD" w:rsidRPr="003E727B">
        <w:rPr>
          <w:rFonts w:asciiTheme="minorHAnsi" w:eastAsia="Calibri" w:hAnsiTheme="minorHAnsi" w:cstheme="minorHAnsi"/>
          <w:b/>
          <w:sz w:val="22"/>
          <w:lang w:val="ro-RO"/>
        </w:rPr>
        <w:t>. Model analiză energetică</w:t>
      </w:r>
    </w:p>
    <w:p w14:paraId="15BEE47D" w14:textId="00ABCE31" w:rsidR="00F94F2C" w:rsidRPr="003E727B" w:rsidRDefault="00F94F2C" w:rsidP="0072568B">
      <w:pPr>
        <w:autoSpaceDE w:val="0"/>
        <w:autoSpaceDN w:val="0"/>
        <w:adjustRightInd w:val="0"/>
        <w:spacing w:after="240" w:line="240" w:lineRule="auto"/>
        <w:jc w:val="both"/>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Anexa 10. Tabel centralizator numere cadastrale/</w:t>
      </w:r>
      <w:r w:rsidR="00FF0FE2" w:rsidRPr="003E727B">
        <w:rPr>
          <w:rFonts w:asciiTheme="minorHAnsi" w:eastAsia="Calibri" w:hAnsiTheme="minorHAnsi" w:cstheme="minorHAnsi"/>
          <w:b/>
          <w:sz w:val="22"/>
          <w:lang w:val="ro-RO"/>
        </w:rPr>
        <w:t>obiec</w:t>
      </w:r>
      <w:r w:rsidR="00FF0FE2">
        <w:rPr>
          <w:rFonts w:asciiTheme="minorHAnsi" w:eastAsia="Calibri" w:hAnsiTheme="minorHAnsi" w:cstheme="minorHAnsi"/>
          <w:b/>
          <w:sz w:val="22"/>
          <w:lang w:val="ro-RO"/>
        </w:rPr>
        <w:t>te</w:t>
      </w:r>
      <w:r w:rsidR="00FF0FE2" w:rsidRPr="003E727B">
        <w:rPr>
          <w:rFonts w:asciiTheme="minorHAnsi" w:eastAsia="Calibri" w:hAnsiTheme="minorHAnsi" w:cstheme="minorHAnsi"/>
          <w:b/>
          <w:sz w:val="22"/>
          <w:lang w:val="ro-RO"/>
        </w:rPr>
        <w:t xml:space="preserve"> </w:t>
      </w:r>
      <w:r w:rsidRPr="003E727B">
        <w:rPr>
          <w:rFonts w:asciiTheme="minorHAnsi" w:eastAsia="Calibri" w:hAnsiTheme="minorHAnsi" w:cstheme="minorHAnsi"/>
          <w:b/>
          <w:sz w:val="22"/>
          <w:lang w:val="ro-RO"/>
        </w:rPr>
        <w:t>de investiție</w:t>
      </w:r>
    </w:p>
    <w:p w14:paraId="736B3411" w14:textId="710483F0" w:rsidR="00C93EB6" w:rsidRDefault="00C93EB6" w:rsidP="0072568B">
      <w:pPr>
        <w:autoSpaceDE w:val="0"/>
        <w:autoSpaceDN w:val="0"/>
        <w:adjustRightInd w:val="0"/>
        <w:spacing w:after="240" w:line="240" w:lineRule="auto"/>
        <w:jc w:val="both"/>
        <w:rPr>
          <w:rFonts w:asciiTheme="minorHAnsi" w:eastAsia="Calibri" w:hAnsiTheme="minorHAnsi" w:cstheme="minorHAnsi"/>
          <w:b/>
          <w:sz w:val="22"/>
          <w:lang w:val="ro-RO"/>
        </w:rPr>
      </w:pPr>
      <w:r w:rsidRPr="003E727B">
        <w:rPr>
          <w:rFonts w:asciiTheme="minorHAnsi" w:eastAsia="Calibri" w:hAnsiTheme="minorHAnsi" w:cstheme="minorHAnsi"/>
          <w:b/>
          <w:sz w:val="22"/>
          <w:lang w:val="ro-RO"/>
        </w:rPr>
        <w:t xml:space="preserve">Anexa 11. Model orientativ de Hotărâre de consiliu local/județean de aprobare a </w:t>
      </w:r>
      <w:r w:rsidR="00E4174C">
        <w:rPr>
          <w:rFonts w:asciiTheme="minorHAnsi" w:eastAsia="Calibri" w:hAnsiTheme="minorHAnsi" w:cstheme="minorHAnsi"/>
          <w:b/>
          <w:sz w:val="22"/>
          <w:lang w:val="ro-RO"/>
        </w:rPr>
        <w:t xml:space="preserve">proiectului și a indicatorilor </w:t>
      </w:r>
      <w:r w:rsidR="008D4E9A">
        <w:rPr>
          <w:rFonts w:asciiTheme="minorHAnsi" w:eastAsia="Calibri" w:hAnsiTheme="minorHAnsi" w:cstheme="minorHAnsi"/>
          <w:b/>
          <w:sz w:val="22"/>
          <w:lang w:val="ro-RO"/>
        </w:rPr>
        <w:t>asociați acestuia</w:t>
      </w:r>
      <w:r w:rsidR="00E4174C">
        <w:rPr>
          <w:rFonts w:asciiTheme="minorHAnsi" w:eastAsia="Calibri" w:hAnsiTheme="minorHAnsi" w:cstheme="minorHAnsi"/>
          <w:b/>
          <w:sz w:val="22"/>
          <w:lang w:val="ro-RO"/>
        </w:rPr>
        <w:t xml:space="preserve"> </w:t>
      </w:r>
      <w:r w:rsidRPr="003E727B">
        <w:rPr>
          <w:rFonts w:asciiTheme="minorHAnsi" w:eastAsia="Calibri" w:hAnsiTheme="minorHAnsi" w:cstheme="minorHAnsi"/>
          <w:b/>
          <w:sz w:val="22"/>
          <w:lang w:val="ro-RO"/>
        </w:rPr>
        <w:t xml:space="preserve"> </w:t>
      </w:r>
    </w:p>
    <w:p w14:paraId="55468ACB" w14:textId="371243BB" w:rsidR="000E038C" w:rsidRPr="00EF6DD2" w:rsidRDefault="00B25905" w:rsidP="00B25905">
      <w:pPr>
        <w:pStyle w:val="ListParagraph"/>
        <w:shd w:val="clear" w:color="auto" w:fill="FFFFFF"/>
        <w:autoSpaceDE w:val="0"/>
        <w:autoSpaceDN w:val="0"/>
        <w:adjustRightInd w:val="0"/>
        <w:ind w:left="720"/>
        <w:rPr>
          <w:rFonts w:asciiTheme="minorHAnsi" w:eastAsia="Calibri" w:hAnsiTheme="minorHAnsi" w:cstheme="minorHAnsi"/>
          <w:i/>
          <w:color w:val="FF0000"/>
          <w:sz w:val="22"/>
          <w:lang w:val="ro-RO"/>
        </w:rPr>
      </w:pPr>
      <w:r>
        <w:rPr>
          <w:rFonts w:asciiTheme="minorHAnsi" w:eastAsia="Calibri" w:hAnsiTheme="minorHAnsi" w:cstheme="minorHAnsi"/>
          <w:i/>
          <w:color w:val="FF0000"/>
          <w:sz w:val="22"/>
          <w:lang w:val="ro-RO"/>
        </w:rPr>
        <w:t>*</w:t>
      </w:r>
      <w:r w:rsidR="000E038C" w:rsidRPr="00B25905">
        <w:rPr>
          <w:rFonts w:asciiTheme="minorHAnsi" w:eastAsia="Calibri" w:hAnsiTheme="minorHAnsi" w:cstheme="minorHAnsi"/>
          <w:i/>
          <w:color w:val="FF0000"/>
          <w:sz w:val="22"/>
          <w:lang w:val="ro-RO"/>
        </w:rPr>
        <w:t>Având în vedere faptul că</w:t>
      </w:r>
      <w:r w:rsidR="00F30CEE" w:rsidRPr="00F30CEE">
        <w:rPr>
          <w:rFonts w:hint="eastAsia"/>
        </w:rPr>
        <w:t xml:space="preserve"> </w:t>
      </w:r>
      <w:r w:rsidR="00F30CEE" w:rsidRPr="00B25905">
        <w:rPr>
          <w:rFonts w:asciiTheme="minorHAnsi" w:eastAsia="Calibri" w:hAnsiTheme="minorHAnsi" w:cstheme="minorHAnsi" w:hint="eastAsia"/>
          <w:i/>
          <w:color w:val="FF0000"/>
          <w:sz w:val="22"/>
          <w:lang w:val="ro-RO"/>
        </w:rPr>
        <w:t>î</w:t>
      </w:r>
      <w:r w:rsidR="00F30CEE" w:rsidRPr="00B25905">
        <w:rPr>
          <w:rFonts w:asciiTheme="minorHAnsi" w:eastAsia="Calibri" w:hAnsiTheme="minorHAnsi" w:cstheme="minorHAnsi"/>
          <w:i/>
          <w:color w:val="FF0000"/>
          <w:sz w:val="22"/>
          <w:lang w:val="ro-RO"/>
        </w:rPr>
        <w:t>n cadrul platformei IMMRECOVER</w:t>
      </w:r>
      <w:r w:rsidR="000E038C" w:rsidRPr="00B25905">
        <w:rPr>
          <w:rFonts w:asciiTheme="minorHAnsi" w:eastAsia="Calibri" w:hAnsiTheme="minorHAnsi" w:cstheme="minorHAnsi"/>
          <w:i/>
          <w:color w:val="FF0000"/>
          <w:sz w:val="22"/>
          <w:lang w:val="ro-RO"/>
        </w:rPr>
        <w:t xml:space="preserve"> modulele de depunere și evaluare, aferente </w:t>
      </w:r>
      <w:r w:rsidR="009D1C62" w:rsidRPr="00B25905">
        <w:rPr>
          <w:rFonts w:asciiTheme="minorHAnsi" w:eastAsia="Calibri" w:hAnsiTheme="minorHAnsi" w:cstheme="minorHAnsi"/>
          <w:i/>
          <w:color w:val="FF0000"/>
          <w:sz w:val="22"/>
          <w:lang w:val="ro-RO"/>
        </w:rPr>
        <w:t xml:space="preserve">prezentului </w:t>
      </w:r>
      <w:r w:rsidR="000E038C" w:rsidRPr="00B25905">
        <w:rPr>
          <w:rFonts w:asciiTheme="minorHAnsi" w:eastAsia="Calibri" w:hAnsiTheme="minorHAnsi" w:cstheme="minorHAnsi"/>
          <w:i/>
          <w:color w:val="FF0000"/>
          <w:sz w:val="22"/>
          <w:lang w:val="ro-RO"/>
        </w:rPr>
        <w:t>apelu</w:t>
      </w:r>
      <w:r w:rsidR="009D1C62" w:rsidRPr="00B25905">
        <w:rPr>
          <w:rFonts w:asciiTheme="minorHAnsi" w:eastAsia="Calibri" w:hAnsiTheme="minorHAnsi" w:cstheme="minorHAnsi"/>
          <w:i/>
          <w:color w:val="FF0000"/>
          <w:sz w:val="22"/>
          <w:lang w:val="ro-RO"/>
        </w:rPr>
        <w:t>l</w:t>
      </w:r>
      <w:r w:rsidR="000E038C" w:rsidRPr="00B25905">
        <w:rPr>
          <w:rFonts w:asciiTheme="minorHAnsi" w:eastAsia="Calibri" w:hAnsiTheme="minorHAnsi" w:cstheme="minorHAnsi"/>
          <w:i/>
          <w:color w:val="FF0000"/>
          <w:sz w:val="22"/>
          <w:lang w:val="ro-RO"/>
        </w:rPr>
        <w:t xml:space="preserve"> de proiecte, sunt în proces de dezvoltare,</w:t>
      </w:r>
      <w:r>
        <w:rPr>
          <w:rFonts w:asciiTheme="minorHAnsi" w:eastAsia="Calibri" w:hAnsiTheme="minorHAnsi" w:cstheme="minorHAnsi"/>
          <w:i/>
          <w:color w:val="FF0000"/>
          <w:sz w:val="22"/>
          <w:lang w:val="ro-RO"/>
        </w:rPr>
        <w:t xml:space="preserve">conținutul acestor documente va fi aprobat și publicat </w:t>
      </w:r>
      <w:r w:rsidR="000E038C" w:rsidRPr="00B25905">
        <w:rPr>
          <w:rFonts w:asciiTheme="minorHAnsi" w:eastAsia="Calibri" w:hAnsiTheme="minorHAnsi" w:cstheme="minorHAnsi"/>
          <w:i/>
          <w:color w:val="FF0000"/>
          <w:sz w:val="22"/>
          <w:lang w:val="ro-RO"/>
        </w:rPr>
        <w:t xml:space="preserve"> ulterior</w:t>
      </w:r>
      <w:r w:rsidR="009D1C62" w:rsidRPr="00B25905">
        <w:rPr>
          <w:rFonts w:asciiTheme="minorHAnsi" w:eastAsia="Calibri" w:hAnsiTheme="minorHAnsi" w:cstheme="minorHAnsi"/>
          <w:i/>
          <w:color w:val="FF0000"/>
          <w:sz w:val="22"/>
          <w:lang w:val="ro-RO"/>
        </w:rPr>
        <w:t xml:space="preserve"> operaționalizării platformei</w:t>
      </w:r>
      <w:r w:rsidR="000E038C" w:rsidRPr="00B25905">
        <w:rPr>
          <w:rFonts w:asciiTheme="minorHAnsi" w:eastAsia="Calibri" w:hAnsiTheme="minorHAnsi" w:cstheme="minorHAnsi"/>
          <w:i/>
          <w:color w:val="FF0000"/>
          <w:sz w:val="22"/>
          <w:lang w:val="ro-RO"/>
        </w:rPr>
        <w:t>.</w:t>
      </w:r>
    </w:p>
    <w:sectPr w:rsidR="000E038C" w:rsidRPr="00EF6DD2" w:rsidSect="00D61179">
      <w:footerReference w:type="default" r:id="rId13"/>
      <w:pgSz w:w="11906" w:h="16838" w:code="9"/>
      <w:pgMar w:top="709" w:right="707" w:bottom="709" w:left="1077"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5D963" w14:textId="77777777" w:rsidR="00C77BF7" w:rsidRDefault="00C77BF7" w:rsidP="00043763">
      <w:pPr>
        <w:spacing w:after="0" w:line="240" w:lineRule="auto"/>
      </w:pPr>
      <w:r>
        <w:separator/>
      </w:r>
    </w:p>
  </w:endnote>
  <w:endnote w:type="continuationSeparator" w:id="0">
    <w:p w14:paraId="2FAC6EC9" w14:textId="77777777" w:rsidR="00C77BF7" w:rsidRDefault="00C77BF7"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1785"/>
      <w:docPartObj>
        <w:docPartGallery w:val="Page Numbers (Bottom of Page)"/>
        <w:docPartUnique/>
      </w:docPartObj>
    </w:sdtPr>
    <w:sdtEndPr/>
    <w:sdtContent>
      <w:sdt>
        <w:sdtPr>
          <w:id w:val="-241642929"/>
          <w:docPartObj>
            <w:docPartGallery w:val="Page Numbers (Top of Page)"/>
            <w:docPartUnique/>
          </w:docPartObj>
        </w:sdtPr>
        <w:sdtEndPr/>
        <w:sdtContent>
          <w:p w14:paraId="30E9E1AE" w14:textId="125DF708" w:rsidR="00F54D1F" w:rsidRDefault="00F54D1F">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A22219">
              <w:rPr>
                <w:b/>
                <w:bCs/>
                <w:noProof/>
              </w:rPr>
              <w:t>29</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A22219">
              <w:rPr>
                <w:b/>
                <w:bCs/>
                <w:noProof/>
              </w:rPr>
              <w:t>31</w:t>
            </w:r>
            <w:r>
              <w:rPr>
                <w:b/>
                <w:bCs/>
                <w:szCs w:val="24"/>
              </w:rPr>
              <w:fldChar w:fldCharType="end"/>
            </w:r>
          </w:p>
        </w:sdtContent>
      </w:sdt>
    </w:sdtContent>
  </w:sdt>
  <w:p w14:paraId="1783A93B" w14:textId="77777777" w:rsidR="00F54D1F" w:rsidRDefault="00F54D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DA07F" w14:textId="77777777" w:rsidR="00C77BF7" w:rsidRDefault="00C77BF7" w:rsidP="00043763">
      <w:pPr>
        <w:spacing w:after="0" w:line="240" w:lineRule="auto"/>
      </w:pPr>
      <w:r>
        <w:separator/>
      </w:r>
    </w:p>
  </w:footnote>
  <w:footnote w:type="continuationSeparator" w:id="0">
    <w:p w14:paraId="623074A3" w14:textId="77777777" w:rsidR="00C77BF7" w:rsidRDefault="00C77BF7" w:rsidP="00043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84ACC"/>
    <w:multiLevelType w:val="hybridMultilevel"/>
    <w:tmpl w:val="E94E02FA"/>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292985"/>
    <w:multiLevelType w:val="hybridMultilevel"/>
    <w:tmpl w:val="416A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506FE"/>
    <w:multiLevelType w:val="hybridMultilevel"/>
    <w:tmpl w:val="FCCA97B8"/>
    <w:lvl w:ilvl="0" w:tplc="F0440F4E">
      <w:start w:val="1"/>
      <w:numFmt w:val="bullet"/>
      <w:lvlText w:val=""/>
      <w:lvlJc w:val="left"/>
      <w:pPr>
        <w:ind w:left="45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845584"/>
    <w:multiLevelType w:val="hybridMultilevel"/>
    <w:tmpl w:val="F62A6D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20ECA"/>
    <w:multiLevelType w:val="hybridMultilevel"/>
    <w:tmpl w:val="DD6AD130"/>
    <w:lvl w:ilvl="0" w:tplc="04090005">
      <w:start w:val="1"/>
      <w:numFmt w:val="bullet"/>
      <w:lvlText w:val=""/>
      <w:lvlJc w:val="left"/>
      <w:pPr>
        <w:ind w:left="36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9"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9656F1A"/>
    <w:multiLevelType w:val="hybridMultilevel"/>
    <w:tmpl w:val="EE9A18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2800BB"/>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68618A"/>
    <w:multiLevelType w:val="hybridMultilevel"/>
    <w:tmpl w:val="91F26582"/>
    <w:lvl w:ilvl="0" w:tplc="B8BEF500">
      <w:start w:val="1"/>
      <w:numFmt w:val="lowerLetter"/>
      <w:lvlText w:val="%1)"/>
      <w:lvlJc w:val="left"/>
      <w:pPr>
        <w:ind w:left="100" w:hanging="282"/>
      </w:pPr>
      <w:rPr>
        <w:rFonts w:ascii="Calibri" w:eastAsia="Arial MT" w:hAnsi="Calibri"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14"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ED17999"/>
    <w:multiLevelType w:val="hybridMultilevel"/>
    <w:tmpl w:val="5E683C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FE5BFC"/>
    <w:multiLevelType w:val="hybridMultilevel"/>
    <w:tmpl w:val="5A9EB25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9642DBA"/>
    <w:multiLevelType w:val="hybridMultilevel"/>
    <w:tmpl w:val="5BAE9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7E75B1"/>
    <w:multiLevelType w:val="hybridMultilevel"/>
    <w:tmpl w:val="EE34CCD2"/>
    <w:lvl w:ilvl="0" w:tplc="3B36161E">
      <w:start w:val="1"/>
      <w:numFmt w:val="bullet"/>
      <w:lvlText w:val=""/>
      <w:lvlJc w:val="left"/>
      <w:pPr>
        <w:ind w:left="153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325209"/>
    <w:multiLevelType w:val="hybridMultilevel"/>
    <w:tmpl w:val="5A4C8884"/>
    <w:lvl w:ilvl="0" w:tplc="9E20B8A6">
      <w:start w:val="1"/>
      <w:numFmt w:val="upperLetter"/>
      <w:lvlText w:val="%1."/>
      <w:lvlJc w:val="left"/>
      <w:pPr>
        <w:ind w:left="720" w:hanging="360"/>
      </w:pPr>
      <w:rPr>
        <w:rFonts w:ascii="Calibri" w:eastAsiaTheme="minorEastAsia" w:hAnsi="Calibri"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FBE39ED"/>
    <w:multiLevelType w:val="hybridMultilevel"/>
    <w:tmpl w:val="A0E4E328"/>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676BCB"/>
    <w:multiLevelType w:val="hybridMultilevel"/>
    <w:tmpl w:val="471E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5745DE"/>
    <w:multiLevelType w:val="hybridMultilevel"/>
    <w:tmpl w:val="4E28A5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29"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502"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1070"/>
        </w:tabs>
        <w:ind w:left="107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47F967CA"/>
    <w:multiLevelType w:val="hybridMultilevel"/>
    <w:tmpl w:val="8A6A8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DD3D94"/>
    <w:multiLevelType w:val="hybridMultilevel"/>
    <w:tmpl w:val="1D883DB4"/>
    <w:lvl w:ilvl="0" w:tplc="0409000B">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2"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8A219B6"/>
    <w:multiLevelType w:val="hybridMultilevel"/>
    <w:tmpl w:val="E692FBE6"/>
    <w:lvl w:ilvl="0" w:tplc="48C05C42">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8D590C"/>
    <w:multiLevelType w:val="hybridMultilevel"/>
    <w:tmpl w:val="F0884B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4042F89"/>
    <w:multiLevelType w:val="hybridMultilevel"/>
    <w:tmpl w:val="610094FE"/>
    <w:lvl w:ilvl="0" w:tplc="5972F43C">
      <w:start w:val="1"/>
      <w:numFmt w:val="upperLetter"/>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C109A9"/>
    <w:multiLevelType w:val="hybridMultilevel"/>
    <w:tmpl w:val="CB482D76"/>
    <w:lvl w:ilvl="0" w:tplc="53B4A1F8">
      <w:start w:val="1"/>
      <w:numFmt w:val="lowerLetter"/>
      <w:lvlText w:val="%1)"/>
      <w:lvlJc w:val="left"/>
      <w:pPr>
        <w:ind w:left="536" w:hanging="252"/>
      </w:pPr>
      <w:rPr>
        <w:rFonts w:ascii="Calibri" w:eastAsia="Arial MT" w:hAnsi="Calibri" w:cs="Arial MT" w:hint="default"/>
        <w:b w:val="0"/>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47" w15:restartNumberingAfterBreak="0">
    <w:nsid w:val="6B12517C"/>
    <w:multiLevelType w:val="hybridMultilevel"/>
    <w:tmpl w:val="A74E013E"/>
    <w:lvl w:ilvl="0" w:tplc="BEDED80A">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862C92"/>
    <w:multiLevelType w:val="hybridMultilevel"/>
    <w:tmpl w:val="9F96D384"/>
    <w:lvl w:ilvl="0" w:tplc="3D8ECB30">
      <w:start w:val="1"/>
      <w:numFmt w:val="bullet"/>
      <w:lvlText w:val="-"/>
      <w:lvlJc w:val="left"/>
      <w:pPr>
        <w:ind w:left="1211" w:hanging="360"/>
      </w:pPr>
      <w:rPr>
        <w:rFonts w:ascii="Courier New" w:hAnsi="Courier New"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E77CBD"/>
    <w:multiLevelType w:val="hybridMultilevel"/>
    <w:tmpl w:val="0EBC9B32"/>
    <w:lvl w:ilvl="0" w:tplc="0409001B">
      <w:start w:val="1"/>
      <w:numFmt w:val="lowerRoman"/>
      <w:lvlText w:val="%1."/>
      <w:lvlJc w:val="right"/>
      <w:pPr>
        <w:ind w:left="1245" w:hanging="360"/>
      </w:pPr>
      <w:rPr>
        <w:rFonts w:hint="default"/>
      </w:rPr>
    </w:lvl>
    <w:lvl w:ilvl="1" w:tplc="FFFFFFFF" w:tentative="1">
      <w:start w:val="1"/>
      <w:numFmt w:val="lowerLetter"/>
      <w:lvlText w:val="%2."/>
      <w:lvlJc w:val="left"/>
      <w:pPr>
        <w:ind w:left="1965" w:hanging="360"/>
      </w:pPr>
    </w:lvl>
    <w:lvl w:ilvl="2" w:tplc="FFFFFFFF" w:tentative="1">
      <w:start w:val="1"/>
      <w:numFmt w:val="lowerRoman"/>
      <w:lvlText w:val="%3."/>
      <w:lvlJc w:val="right"/>
      <w:pPr>
        <w:ind w:left="2685" w:hanging="180"/>
      </w:pPr>
    </w:lvl>
    <w:lvl w:ilvl="3" w:tplc="FFFFFFFF" w:tentative="1">
      <w:start w:val="1"/>
      <w:numFmt w:val="decimal"/>
      <w:lvlText w:val="%4."/>
      <w:lvlJc w:val="left"/>
      <w:pPr>
        <w:ind w:left="3405" w:hanging="360"/>
      </w:pPr>
    </w:lvl>
    <w:lvl w:ilvl="4" w:tplc="FFFFFFFF" w:tentative="1">
      <w:start w:val="1"/>
      <w:numFmt w:val="lowerLetter"/>
      <w:lvlText w:val="%5."/>
      <w:lvlJc w:val="left"/>
      <w:pPr>
        <w:ind w:left="4125" w:hanging="360"/>
      </w:pPr>
    </w:lvl>
    <w:lvl w:ilvl="5" w:tplc="FFFFFFFF" w:tentative="1">
      <w:start w:val="1"/>
      <w:numFmt w:val="lowerRoman"/>
      <w:lvlText w:val="%6."/>
      <w:lvlJc w:val="right"/>
      <w:pPr>
        <w:ind w:left="4845" w:hanging="180"/>
      </w:pPr>
    </w:lvl>
    <w:lvl w:ilvl="6" w:tplc="FFFFFFFF" w:tentative="1">
      <w:start w:val="1"/>
      <w:numFmt w:val="decimal"/>
      <w:lvlText w:val="%7."/>
      <w:lvlJc w:val="left"/>
      <w:pPr>
        <w:ind w:left="5565" w:hanging="360"/>
      </w:pPr>
    </w:lvl>
    <w:lvl w:ilvl="7" w:tplc="FFFFFFFF" w:tentative="1">
      <w:start w:val="1"/>
      <w:numFmt w:val="lowerLetter"/>
      <w:lvlText w:val="%8."/>
      <w:lvlJc w:val="left"/>
      <w:pPr>
        <w:ind w:left="6285" w:hanging="360"/>
      </w:pPr>
    </w:lvl>
    <w:lvl w:ilvl="8" w:tplc="FFFFFFFF" w:tentative="1">
      <w:start w:val="1"/>
      <w:numFmt w:val="lowerRoman"/>
      <w:lvlText w:val="%9."/>
      <w:lvlJc w:val="right"/>
      <w:pPr>
        <w:ind w:left="7005" w:hanging="180"/>
      </w:pPr>
    </w:lvl>
  </w:abstractNum>
  <w:abstractNum w:abstractNumId="54" w15:restartNumberingAfterBreak="0">
    <w:nsid w:val="75273819"/>
    <w:multiLevelType w:val="hybridMultilevel"/>
    <w:tmpl w:val="E8BE4382"/>
    <w:lvl w:ilvl="0" w:tplc="04180005">
      <w:start w:val="1"/>
      <w:numFmt w:val="bullet"/>
      <w:lvlText w:val=""/>
      <w:lvlJc w:val="left"/>
      <w:pPr>
        <w:ind w:left="778" w:hanging="360"/>
      </w:pPr>
      <w:rPr>
        <w:rFonts w:ascii="Wingdings" w:hAnsi="Wingdings" w:hint="default"/>
      </w:rPr>
    </w:lvl>
    <w:lvl w:ilvl="1" w:tplc="04180003" w:tentative="1">
      <w:start w:val="1"/>
      <w:numFmt w:val="bullet"/>
      <w:lvlText w:val="o"/>
      <w:lvlJc w:val="left"/>
      <w:pPr>
        <w:ind w:left="1498" w:hanging="360"/>
      </w:pPr>
      <w:rPr>
        <w:rFonts w:ascii="Courier New" w:hAnsi="Courier New" w:cs="Courier New" w:hint="default"/>
      </w:rPr>
    </w:lvl>
    <w:lvl w:ilvl="2" w:tplc="04180005" w:tentative="1">
      <w:start w:val="1"/>
      <w:numFmt w:val="bullet"/>
      <w:lvlText w:val=""/>
      <w:lvlJc w:val="left"/>
      <w:pPr>
        <w:ind w:left="2218" w:hanging="360"/>
      </w:pPr>
      <w:rPr>
        <w:rFonts w:ascii="Wingdings" w:hAnsi="Wingdings" w:hint="default"/>
      </w:rPr>
    </w:lvl>
    <w:lvl w:ilvl="3" w:tplc="04180001" w:tentative="1">
      <w:start w:val="1"/>
      <w:numFmt w:val="bullet"/>
      <w:lvlText w:val=""/>
      <w:lvlJc w:val="left"/>
      <w:pPr>
        <w:ind w:left="2938" w:hanging="360"/>
      </w:pPr>
      <w:rPr>
        <w:rFonts w:ascii="Symbol" w:hAnsi="Symbol" w:hint="default"/>
      </w:rPr>
    </w:lvl>
    <w:lvl w:ilvl="4" w:tplc="04180003" w:tentative="1">
      <w:start w:val="1"/>
      <w:numFmt w:val="bullet"/>
      <w:lvlText w:val="o"/>
      <w:lvlJc w:val="left"/>
      <w:pPr>
        <w:ind w:left="3658" w:hanging="360"/>
      </w:pPr>
      <w:rPr>
        <w:rFonts w:ascii="Courier New" w:hAnsi="Courier New" w:cs="Courier New" w:hint="default"/>
      </w:rPr>
    </w:lvl>
    <w:lvl w:ilvl="5" w:tplc="04180005" w:tentative="1">
      <w:start w:val="1"/>
      <w:numFmt w:val="bullet"/>
      <w:lvlText w:val=""/>
      <w:lvlJc w:val="left"/>
      <w:pPr>
        <w:ind w:left="4378" w:hanging="360"/>
      </w:pPr>
      <w:rPr>
        <w:rFonts w:ascii="Wingdings" w:hAnsi="Wingdings" w:hint="default"/>
      </w:rPr>
    </w:lvl>
    <w:lvl w:ilvl="6" w:tplc="04180001" w:tentative="1">
      <w:start w:val="1"/>
      <w:numFmt w:val="bullet"/>
      <w:lvlText w:val=""/>
      <w:lvlJc w:val="left"/>
      <w:pPr>
        <w:ind w:left="5098" w:hanging="360"/>
      </w:pPr>
      <w:rPr>
        <w:rFonts w:ascii="Symbol" w:hAnsi="Symbol" w:hint="default"/>
      </w:rPr>
    </w:lvl>
    <w:lvl w:ilvl="7" w:tplc="04180003" w:tentative="1">
      <w:start w:val="1"/>
      <w:numFmt w:val="bullet"/>
      <w:lvlText w:val="o"/>
      <w:lvlJc w:val="left"/>
      <w:pPr>
        <w:ind w:left="5818" w:hanging="360"/>
      </w:pPr>
      <w:rPr>
        <w:rFonts w:ascii="Courier New" w:hAnsi="Courier New" w:cs="Courier New" w:hint="default"/>
      </w:rPr>
    </w:lvl>
    <w:lvl w:ilvl="8" w:tplc="04180005" w:tentative="1">
      <w:start w:val="1"/>
      <w:numFmt w:val="bullet"/>
      <w:lvlText w:val=""/>
      <w:lvlJc w:val="left"/>
      <w:pPr>
        <w:ind w:left="6538" w:hanging="360"/>
      </w:pPr>
      <w:rPr>
        <w:rFonts w:ascii="Wingdings" w:hAnsi="Wingdings" w:hint="default"/>
      </w:rPr>
    </w:lvl>
  </w:abstractNum>
  <w:abstractNum w:abstractNumId="55"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3"/>
  </w:num>
  <w:num w:numId="3">
    <w:abstractNumId w:val="40"/>
  </w:num>
  <w:num w:numId="4">
    <w:abstractNumId w:val="36"/>
  </w:num>
  <w:num w:numId="5">
    <w:abstractNumId w:val="25"/>
  </w:num>
  <w:num w:numId="6">
    <w:abstractNumId w:val="33"/>
  </w:num>
  <w:num w:numId="7">
    <w:abstractNumId w:val="18"/>
  </w:num>
  <w:num w:numId="8">
    <w:abstractNumId w:val="14"/>
  </w:num>
  <w:num w:numId="9">
    <w:abstractNumId w:val="8"/>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9"/>
  </w:num>
  <w:num w:numId="13">
    <w:abstractNumId w:val="42"/>
  </w:num>
  <w:num w:numId="14">
    <w:abstractNumId w:val="1"/>
  </w:num>
  <w:num w:numId="15">
    <w:abstractNumId w:val="7"/>
  </w:num>
  <w:num w:numId="16">
    <w:abstractNumId w:val="50"/>
  </w:num>
  <w:num w:numId="17">
    <w:abstractNumId w:val="24"/>
  </w:num>
  <w:num w:numId="18">
    <w:abstractNumId w:val="28"/>
  </w:num>
  <w:num w:numId="19">
    <w:abstractNumId w:val="39"/>
  </w:num>
  <w:num w:numId="20">
    <w:abstractNumId w:val="52"/>
  </w:num>
  <w:num w:numId="21">
    <w:abstractNumId w:val="3"/>
  </w:num>
  <w:num w:numId="22">
    <w:abstractNumId w:val="55"/>
  </w:num>
  <w:num w:numId="23">
    <w:abstractNumId w:val="0"/>
  </w:num>
  <w:num w:numId="24">
    <w:abstractNumId w:val="11"/>
  </w:num>
  <w:num w:numId="25">
    <w:abstractNumId w:val="21"/>
  </w:num>
  <w:num w:numId="26">
    <w:abstractNumId w:val="38"/>
  </w:num>
  <w:num w:numId="27">
    <w:abstractNumId w:val="4"/>
  </w:num>
  <w:num w:numId="28">
    <w:abstractNumId w:val="48"/>
  </w:num>
  <w:num w:numId="29">
    <w:abstractNumId w:val="45"/>
  </w:num>
  <w:num w:numId="30">
    <w:abstractNumId w:val="5"/>
  </w:num>
  <w:num w:numId="31">
    <w:abstractNumId w:val="32"/>
  </w:num>
  <w:num w:numId="32">
    <w:abstractNumId w:val="20"/>
  </w:num>
  <w:num w:numId="33">
    <w:abstractNumId w:val="17"/>
  </w:num>
  <w:num w:numId="34">
    <w:abstractNumId w:val="7"/>
  </w:num>
  <w:num w:numId="35">
    <w:abstractNumId w:val="51"/>
  </w:num>
  <w:num w:numId="36">
    <w:abstractNumId w:val="2"/>
  </w:num>
  <w:num w:numId="37">
    <w:abstractNumId w:val="22"/>
  </w:num>
  <w:num w:numId="38">
    <w:abstractNumId w:val="37"/>
  </w:num>
  <w:num w:numId="39">
    <w:abstractNumId w:val="46"/>
  </w:num>
  <w:num w:numId="40">
    <w:abstractNumId w:val="13"/>
  </w:num>
  <w:num w:numId="41">
    <w:abstractNumId w:val="26"/>
  </w:num>
  <w:num w:numId="42">
    <w:abstractNumId w:val="31"/>
  </w:num>
  <w:num w:numId="43">
    <w:abstractNumId w:val="49"/>
  </w:num>
  <w:num w:numId="44">
    <w:abstractNumId w:val="53"/>
  </w:num>
  <w:num w:numId="45">
    <w:abstractNumId w:val="24"/>
  </w:num>
  <w:num w:numId="46">
    <w:abstractNumId w:val="6"/>
  </w:num>
  <w:num w:numId="47">
    <w:abstractNumId w:val="54"/>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55"/>
    <w:lvlOverride w:ilvl="0">
      <w:startOverride w:val="1"/>
    </w:lvlOverride>
    <w:lvlOverride w:ilvl="1"/>
    <w:lvlOverride w:ilvl="2">
      <w:startOverride w:val="1"/>
    </w:lvlOverride>
    <w:lvlOverride w:ilvl="3"/>
    <w:lvlOverride w:ilvl="4"/>
    <w:lvlOverride w:ilvl="5"/>
    <w:lvlOverride w:ilvl="6"/>
    <w:lvlOverride w:ilvl="7"/>
    <w:lvlOverride w:ilvl="8"/>
  </w:num>
  <w:num w:numId="52">
    <w:abstractNumId w:val="15"/>
  </w:num>
  <w:num w:numId="53">
    <w:abstractNumId w:val="12"/>
  </w:num>
  <w:num w:numId="54">
    <w:abstractNumId w:val="35"/>
  </w:num>
  <w:num w:numId="55">
    <w:abstractNumId w:val="43"/>
  </w:num>
  <w:num w:numId="56">
    <w:abstractNumId w:val="41"/>
  </w:num>
  <w:num w:numId="57">
    <w:abstractNumId w:val="10"/>
  </w:num>
  <w:num w:numId="58">
    <w:abstractNumId w:val="27"/>
  </w:num>
  <w:num w:numId="59">
    <w:abstractNumId w:val="44"/>
  </w:num>
  <w:num w:numId="60">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00F9"/>
    <w:rsid w:val="00000446"/>
    <w:rsid w:val="00000EDD"/>
    <w:rsid w:val="00001863"/>
    <w:rsid w:val="00001890"/>
    <w:rsid w:val="00001F53"/>
    <w:rsid w:val="00002004"/>
    <w:rsid w:val="0000232E"/>
    <w:rsid w:val="000030F1"/>
    <w:rsid w:val="0000336C"/>
    <w:rsid w:val="00003515"/>
    <w:rsid w:val="0000357D"/>
    <w:rsid w:val="0000362B"/>
    <w:rsid w:val="000038D0"/>
    <w:rsid w:val="0000423D"/>
    <w:rsid w:val="00004253"/>
    <w:rsid w:val="000042D3"/>
    <w:rsid w:val="0000450E"/>
    <w:rsid w:val="00004621"/>
    <w:rsid w:val="000054A7"/>
    <w:rsid w:val="00005C13"/>
    <w:rsid w:val="00005FDE"/>
    <w:rsid w:val="00005FEE"/>
    <w:rsid w:val="000066A3"/>
    <w:rsid w:val="00006B75"/>
    <w:rsid w:val="00006ED1"/>
    <w:rsid w:val="00007050"/>
    <w:rsid w:val="00007424"/>
    <w:rsid w:val="00007EAE"/>
    <w:rsid w:val="000102C8"/>
    <w:rsid w:val="00010698"/>
    <w:rsid w:val="00010A49"/>
    <w:rsid w:val="00010E33"/>
    <w:rsid w:val="00011D3F"/>
    <w:rsid w:val="000124EE"/>
    <w:rsid w:val="000126FF"/>
    <w:rsid w:val="00012864"/>
    <w:rsid w:val="00013214"/>
    <w:rsid w:val="00014793"/>
    <w:rsid w:val="0001482F"/>
    <w:rsid w:val="00015963"/>
    <w:rsid w:val="00016C0F"/>
    <w:rsid w:val="00017226"/>
    <w:rsid w:val="0001741B"/>
    <w:rsid w:val="00017990"/>
    <w:rsid w:val="00020237"/>
    <w:rsid w:val="00024ECC"/>
    <w:rsid w:val="00025892"/>
    <w:rsid w:val="00025DA3"/>
    <w:rsid w:val="0002618E"/>
    <w:rsid w:val="000263B5"/>
    <w:rsid w:val="000265C5"/>
    <w:rsid w:val="0002692A"/>
    <w:rsid w:val="0002692C"/>
    <w:rsid w:val="00026DEE"/>
    <w:rsid w:val="00026E29"/>
    <w:rsid w:val="00026E50"/>
    <w:rsid w:val="00027840"/>
    <w:rsid w:val="0002785F"/>
    <w:rsid w:val="00027A70"/>
    <w:rsid w:val="00027AF3"/>
    <w:rsid w:val="00027DAE"/>
    <w:rsid w:val="00027EB3"/>
    <w:rsid w:val="00030242"/>
    <w:rsid w:val="00030644"/>
    <w:rsid w:val="00030A2B"/>
    <w:rsid w:val="00030A2F"/>
    <w:rsid w:val="00030B91"/>
    <w:rsid w:val="00031EE4"/>
    <w:rsid w:val="00032F97"/>
    <w:rsid w:val="0003303B"/>
    <w:rsid w:val="00033690"/>
    <w:rsid w:val="00033B54"/>
    <w:rsid w:val="00033F28"/>
    <w:rsid w:val="000342FB"/>
    <w:rsid w:val="00034D87"/>
    <w:rsid w:val="0003601C"/>
    <w:rsid w:val="000361FE"/>
    <w:rsid w:val="000367BF"/>
    <w:rsid w:val="00036DF8"/>
    <w:rsid w:val="00036E9A"/>
    <w:rsid w:val="00037AA3"/>
    <w:rsid w:val="0004018E"/>
    <w:rsid w:val="00040A9F"/>
    <w:rsid w:val="00040AB7"/>
    <w:rsid w:val="00041122"/>
    <w:rsid w:val="000419D5"/>
    <w:rsid w:val="0004217B"/>
    <w:rsid w:val="000423AF"/>
    <w:rsid w:val="00042499"/>
    <w:rsid w:val="00042C85"/>
    <w:rsid w:val="00042E4E"/>
    <w:rsid w:val="0004300F"/>
    <w:rsid w:val="0004338D"/>
    <w:rsid w:val="00043763"/>
    <w:rsid w:val="0004504F"/>
    <w:rsid w:val="00045150"/>
    <w:rsid w:val="00045182"/>
    <w:rsid w:val="00045724"/>
    <w:rsid w:val="0004766D"/>
    <w:rsid w:val="000478B5"/>
    <w:rsid w:val="00050834"/>
    <w:rsid w:val="00050B13"/>
    <w:rsid w:val="00050C9A"/>
    <w:rsid w:val="00051634"/>
    <w:rsid w:val="0005195F"/>
    <w:rsid w:val="00052105"/>
    <w:rsid w:val="00053657"/>
    <w:rsid w:val="0005367C"/>
    <w:rsid w:val="00053839"/>
    <w:rsid w:val="000541BC"/>
    <w:rsid w:val="000544D8"/>
    <w:rsid w:val="000544E0"/>
    <w:rsid w:val="00055463"/>
    <w:rsid w:val="000566D7"/>
    <w:rsid w:val="000572A8"/>
    <w:rsid w:val="0005782F"/>
    <w:rsid w:val="00060B01"/>
    <w:rsid w:val="00061790"/>
    <w:rsid w:val="00062413"/>
    <w:rsid w:val="00062C63"/>
    <w:rsid w:val="00062DAA"/>
    <w:rsid w:val="00063E61"/>
    <w:rsid w:val="000647C0"/>
    <w:rsid w:val="00064D16"/>
    <w:rsid w:val="00065660"/>
    <w:rsid w:val="00065686"/>
    <w:rsid w:val="000657C9"/>
    <w:rsid w:val="00065AB2"/>
    <w:rsid w:val="00065AB5"/>
    <w:rsid w:val="00065FD3"/>
    <w:rsid w:val="000667F5"/>
    <w:rsid w:val="00066D6B"/>
    <w:rsid w:val="00067474"/>
    <w:rsid w:val="00067C44"/>
    <w:rsid w:val="00067CB7"/>
    <w:rsid w:val="00067D59"/>
    <w:rsid w:val="00067E20"/>
    <w:rsid w:val="00070797"/>
    <w:rsid w:val="000709C0"/>
    <w:rsid w:val="00071035"/>
    <w:rsid w:val="00071185"/>
    <w:rsid w:val="00071326"/>
    <w:rsid w:val="000714E6"/>
    <w:rsid w:val="00071550"/>
    <w:rsid w:val="000715EE"/>
    <w:rsid w:val="00071C8F"/>
    <w:rsid w:val="000721F6"/>
    <w:rsid w:val="00072897"/>
    <w:rsid w:val="00072AE1"/>
    <w:rsid w:val="00072D49"/>
    <w:rsid w:val="00072D7B"/>
    <w:rsid w:val="00072F7C"/>
    <w:rsid w:val="00073852"/>
    <w:rsid w:val="00073AB4"/>
    <w:rsid w:val="00073ACC"/>
    <w:rsid w:val="00073FE3"/>
    <w:rsid w:val="000740E8"/>
    <w:rsid w:val="000746BB"/>
    <w:rsid w:val="0007496F"/>
    <w:rsid w:val="00075309"/>
    <w:rsid w:val="00075626"/>
    <w:rsid w:val="00075DD3"/>
    <w:rsid w:val="000770C9"/>
    <w:rsid w:val="000776E7"/>
    <w:rsid w:val="000778AF"/>
    <w:rsid w:val="00080174"/>
    <w:rsid w:val="0008065A"/>
    <w:rsid w:val="00081B1B"/>
    <w:rsid w:val="000849F0"/>
    <w:rsid w:val="00085096"/>
    <w:rsid w:val="000854B4"/>
    <w:rsid w:val="0008582C"/>
    <w:rsid w:val="00085DA4"/>
    <w:rsid w:val="00086137"/>
    <w:rsid w:val="00086BBE"/>
    <w:rsid w:val="00086E8B"/>
    <w:rsid w:val="00087470"/>
    <w:rsid w:val="0008762D"/>
    <w:rsid w:val="00087816"/>
    <w:rsid w:val="00090279"/>
    <w:rsid w:val="00090479"/>
    <w:rsid w:val="00090859"/>
    <w:rsid w:val="00090E39"/>
    <w:rsid w:val="00091282"/>
    <w:rsid w:val="000913BF"/>
    <w:rsid w:val="0009153A"/>
    <w:rsid w:val="00091D21"/>
    <w:rsid w:val="00091D48"/>
    <w:rsid w:val="00091D9D"/>
    <w:rsid w:val="000924C3"/>
    <w:rsid w:val="00093B13"/>
    <w:rsid w:val="00094DA6"/>
    <w:rsid w:val="00094F9D"/>
    <w:rsid w:val="00096F04"/>
    <w:rsid w:val="0009799B"/>
    <w:rsid w:val="000A083D"/>
    <w:rsid w:val="000A0A22"/>
    <w:rsid w:val="000A0BA1"/>
    <w:rsid w:val="000A0C85"/>
    <w:rsid w:val="000A0CC5"/>
    <w:rsid w:val="000A1033"/>
    <w:rsid w:val="000A105B"/>
    <w:rsid w:val="000A135B"/>
    <w:rsid w:val="000A1672"/>
    <w:rsid w:val="000A29B3"/>
    <w:rsid w:val="000A29FD"/>
    <w:rsid w:val="000A2B75"/>
    <w:rsid w:val="000A2BFA"/>
    <w:rsid w:val="000A2C01"/>
    <w:rsid w:val="000A2CA1"/>
    <w:rsid w:val="000A2E5E"/>
    <w:rsid w:val="000A322F"/>
    <w:rsid w:val="000A353B"/>
    <w:rsid w:val="000A4024"/>
    <w:rsid w:val="000A485F"/>
    <w:rsid w:val="000A4DA5"/>
    <w:rsid w:val="000A67D9"/>
    <w:rsid w:val="000A7642"/>
    <w:rsid w:val="000A7869"/>
    <w:rsid w:val="000A7987"/>
    <w:rsid w:val="000A7B2F"/>
    <w:rsid w:val="000B0591"/>
    <w:rsid w:val="000B1312"/>
    <w:rsid w:val="000B148A"/>
    <w:rsid w:val="000B169F"/>
    <w:rsid w:val="000B1DE2"/>
    <w:rsid w:val="000B2D76"/>
    <w:rsid w:val="000B2EF6"/>
    <w:rsid w:val="000B3021"/>
    <w:rsid w:val="000B427B"/>
    <w:rsid w:val="000B4741"/>
    <w:rsid w:val="000B492A"/>
    <w:rsid w:val="000B58E8"/>
    <w:rsid w:val="000B59B9"/>
    <w:rsid w:val="000B6246"/>
    <w:rsid w:val="000B6720"/>
    <w:rsid w:val="000B7272"/>
    <w:rsid w:val="000C13B2"/>
    <w:rsid w:val="000C2B02"/>
    <w:rsid w:val="000C2F65"/>
    <w:rsid w:val="000C3594"/>
    <w:rsid w:val="000C3BB4"/>
    <w:rsid w:val="000C3D76"/>
    <w:rsid w:val="000C4163"/>
    <w:rsid w:val="000C433E"/>
    <w:rsid w:val="000C5E89"/>
    <w:rsid w:val="000C676A"/>
    <w:rsid w:val="000C6934"/>
    <w:rsid w:val="000C6D9A"/>
    <w:rsid w:val="000C70CD"/>
    <w:rsid w:val="000C774C"/>
    <w:rsid w:val="000C78E1"/>
    <w:rsid w:val="000D011C"/>
    <w:rsid w:val="000D026A"/>
    <w:rsid w:val="000D0B35"/>
    <w:rsid w:val="000D1130"/>
    <w:rsid w:val="000D1AE5"/>
    <w:rsid w:val="000D1C9E"/>
    <w:rsid w:val="000D2947"/>
    <w:rsid w:val="000D29C2"/>
    <w:rsid w:val="000D2C7A"/>
    <w:rsid w:val="000D2D64"/>
    <w:rsid w:val="000D3401"/>
    <w:rsid w:val="000D3D47"/>
    <w:rsid w:val="000D3DE2"/>
    <w:rsid w:val="000D4DD9"/>
    <w:rsid w:val="000D5BCC"/>
    <w:rsid w:val="000D6159"/>
    <w:rsid w:val="000D62E7"/>
    <w:rsid w:val="000D67F5"/>
    <w:rsid w:val="000D6A75"/>
    <w:rsid w:val="000D706B"/>
    <w:rsid w:val="000D7AAA"/>
    <w:rsid w:val="000D7DE9"/>
    <w:rsid w:val="000D7F5F"/>
    <w:rsid w:val="000E038C"/>
    <w:rsid w:val="000E04F4"/>
    <w:rsid w:val="000E07A6"/>
    <w:rsid w:val="000E31AF"/>
    <w:rsid w:val="000E332F"/>
    <w:rsid w:val="000E3921"/>
    <w:rsid w:val="000E427E"/>
    <w:rsid w:val="000E4AEC"/>
    <w:rsid w:val="000E4F3D"/>
    <w:rsid w:val="000E5FA2"/>
    <w:rsid w:val="000E624B"/>
    <w:rsid w:val="000E66F3"/>
    <w:rsid w:val="000E6CB0"/>
    <w:rsid w:val="000E702C"/>
    <w:rsid w:val="000E73A5"/>
    <w:rsid w:val="000F051D"/>
    <w:rsid w:val="000F0C3A"/>
    <w:rsid w:val="000F2A42"/>
    <w:rsid w:val="000F2D3D"/>
    <w:rsid w:val="000F36B4"/>
    <w:rsid w:val="000F3D09"/>
    <w:rsid w:val="000F3DD0"/>
    <w:rsid w:val="000F44AB"/>
    <w:rsid w:val="000F4651"/>
    <w:rsid w:val="000F47AD"/>
    <w:rsid w:val="000F4A4B"/>
    <w:rsid w:val="000F4AD5"/>
    <w:rsid w:val="000F4BD2"/>
    <w:rsid w:val="000F4CEF"/>
    <w:rsid w:val="000F4D07"/>
    <w:rsid w:val="000F5640"/>
    <w:rsid w:val="000F6A50"/>
    <w:rsid w:val="000F6C6D"/>
    <w:rsid w:val="000F7BB9"/>
    <w:rsid w:val="000F7C0C"/>
    <w:rsid w:val="0010063A"/>
    <w:rsid w:val="001011B6"/>
    <w:rsid w:val="00101249"/>
    <w:rsid w:val="00101FD1"/>
    <w:rsid w:val="00102278"/>
    <w:rsid w:val="001029B5"/>
    <w:rsid w:val="001048CD"/>
    <w:rsid w:val="001049A4"/>
    <w:rsid w:val="00104CC3"/>
    <w:rsid w:val="001058C7"/>
    <w:rsid w:val="00105BA7"/>
    <w:rsid w:val="00106616"/>
    <w:rsid w:val="00106661"/>
    <w:rsid w:val="0011026D"/>
    <w:rsid w:val="001102F3"/>
    <w:rsid w:val="001102FB"/>
    <w:rsid w:val="00110710"/>
    <w:rsid w:val="00110BC7"/>
    <w:rsid w:val="001115B9"/>
    <w:rsid w:val="001116E5"/>
    <w:rsid w:val="001117EB"/>
    <w:rsid w:val="00111E53"/>
    <w:rsid w:val="0011285C"/>
    <w:rsid w:val="00112DF7"/>
    <w:rsid w:val="00113CC8"/>
    <w:rsid w:val="0011456A"/>
    <w:rsid w:val="0011478C"/>
    <w:rsid w:val="00114AA6"/>
    <w:rsid w:val="0011501E"/>
    <w:rsid w:val="0011518D"/>
    <w:rsid w:val="00115631"/>
    <w:rsid w:val="00115F15"/>
    <w:rsid w:val="001162C9"/>
    <w:rsid w:val="0011687D"/>
    <w:rsid w:val="00116A98"/>
    <w:rsid w:val="00116C3C"/>
    <w:rsid w:val="00117005"/>
    <w:rsid w:val="001170AF"/>
    <w:rsid w:val="001176B0"/>
    <w:rsid w:val="00117853"/>
    <w:rsid w:val="00117F89"/>
    <w:rsid w:val="0012009B"/>
    <w:rsid w:val="00120170"/>
    <w:rsid w:val="001202E6"/>
    <w:rsid w:val="00120388"/>
    <w:rsid w:val="001203A6"/>
    <w:rsid w:val="00120408"/>
    <w:rsid w:val="0012072A"/>
    <w:rsid w:val="00120784"/>
    <w:rsid w:val="00120E7C"/>
    <w:rsid w:val="00122BAE"/>
    <w:rsid w:val="0012355D"/>
    <w:rsid w:val="00124256"/>
    <w:rsid w:val="00125F38"/>
    <w:rsid w:val="00126B94"/>
    <w:rsid w:val="00126DDD"/>
    <w:rsid w:val="00127F20"/>
    <w:rsid w:val="00130291"/>
    <w:rsid w:val="0013185B"/>
    <w:rsid w:val="00131A3F"/>
    <w:rsid w:val="00131D91"/>
    <w:rsid w:val="00133A14"/>
    <w:rsid w:val="00133E62"/>
    <w:rsid w:val="00133E68"/>
    <w:rsid w:val="0013445B"/>
    <w:rsid w:val="00134502"/>
    <w:rsid w:val="00135ADE"/>
    <w:rsid w:val="00136545"/>
    <w:rsid w:val="00136E3C"/>
    <w:rsid w:val="001374F2"/>
    <w:rsid w:val="0014099C"/>
    <w:rsid w:val="00140EBD"/>
    <w:rsid w:val="001416E6"/>
    <w:rsid w:val="00141972"/>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80F"/>
    <w:rsid w:val="001521C5"/>
    <w:rsid w:val="00152EA1"/>
    <w:rsid w:val="0015325F"/>
    <w:rsid w:val="00153662"/>
    <w:rsid w:val="00154358"/>
    <w:rsid w:val="0015491D"/>
    <w:rsid w:val="00154E9C"/>
    <w:rsid w:val="0015576C"/>
    <w:rsid w:val="001564A5"/>
    <w:rsid w:val="001577E5"/>
    <w:rsid w:val="00157FD5"/>
    <w:rsid w:val="001608D6"/>
    <w:rsid w:val="00160A13"/>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3287"/>
    <w:rsid w:val="0017485F"/>
    <w:rsid w:val="00174AF0"/>
    <w:rsid w:val="00175201"/>
    <w:rsid w:val="001755F9"/>
    <w:rsid w:val="00175A65"/>
    <w:rsid w:val="00175C9B"/>
    <w:rsid w:val="00175D5C"/>
    <w:rsid w:val="00175D77"/>
    <w:rsid w:val="00175DB6"/>
    <w:rsid w:val="00176820"/>
    <w:rsid w:val="00176C8D"/>
    <w:rsid w:val="00176D3E"/>
    <w:rsid w:val="00177032"/>
    <w:rsid w:val="001770F5"/>
    <w:rsid w:val="0017748F"/>
    <w:rsid w:val="0018062A"/>
    <w:rsid w:val="00180E8F"/>
    <w:rsid w:val="00181316"/>
    <w:rsid w:val="00182462"/>
    <w:rsid w:val="00182BAA"/>
    <w:rsid w:val="001834C6"/>
    <w:rsid w:val="00183B16"/>
    <w:rsid w:val="00183C5E"/>
    <w:rsid w:val="00183C99"/>
    <w:rsid w:val="001840F9"/>
    <w:rsid w:val="001857D6"/>
    <w:rsid w:val="00185DC9"/>
    <w:rsid w:val="00185EB4"/>
    <w:rsid w:val="00185F00"/>
    <w:rsid w:val="0018649C"/>
    <w:rsid w:val="00187604"/>
    <w:rsid w:val="001877BD"/>
    <w:rsid w:val="00187951"/>
    <w:rsid w:val="00187C26"/>
    <w:rsid w:val="00190018"/>
    <w:rsid w:val="00190792"/>
    <w:rsid w:val="00191761"/>
    <w:rsid w:val="00191DBE"/>
    <w:rsid w:val="0019235D"/>
    <w:rsid w:val="00192736"/>
    <w:rsid w:val="0019309A"/>
    <w:rsid w:val="00193305"/>
    <w:rsid w:val="00193CAC"/>
    <w:rsid w:val="00193F03"/>
    <w:rsid w:val="00194C3B"/>
    <w:rsid w:val="0019512F"/>
    <w:rsid w:val="0019616A"/>
    <w:rsid w:val="0019663C"/>
    <w:rsid w:val="00196E23"/>
    <w:rsid w:val="001970F7"/>
    <w:rsid w:val="00197D76"/>
    <w:rsid w:val="00197F6C"/>
    <w:rsid w:val="001A0535"/>
    <w:rsid w:val="001A05E9"/>
    <w:rsid w:val="001A156B"/>
    <w:rsid w:val="001A19E4"/>
    <w:rsid w:val="001A1BF9"/>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A36"/>
    <w:rsid w:val="001B0CB6"/>
    <w:rsid w:val="001B0F4C"/>
    <w:rsid w:val="001B12A7"/>
    <w:rsid w:val="001B12BD"/>
    <w:rsid w:val="001B2539"/>
    <w:rsid w:val="001B41B1"/>
    <w:rsid w:val="001B41C7"/>
    <w:rsid w:val="001B44CB"/>
    <w:rsid w:val="001B50D8"/>
    <w:rsid w:val="001B50E7"/>
    <w:rsid w:val="001B5113"/>
    <w:rsid w:val="001B5602"/>
    <w:rsid w:val="001B6704"/>
    <w:rsid w:val="001B671E"/>
    <w:rsid w:val="001B6912"/>
    <w:rsid w:val="001B6BDD"/>
    <w:rsid w:val="001B72A4"/>
    <w:rsid w:val="001C07F0"/>
    <w:rsid w:val="001C0EDE"/>
    <w:rsid w:val="001C1405"/>
    <w:rsid w:val="001C1434"/>
    <w:rsid w:val="001C1B5F"/>
    <w:rsid w:val="001C1C46"/>
    <w:rsid w:val="001C34B6"/>
    <w:rsid w:val="001C3F41"/>
    <w:rsid w:val="001C41CC"/>
    <w:rsid w:val="001C449A"/>
    <w:rsid w:val="001C474A"/>
    <w:rsid w:val="001C49C8"/>
    <w:rsid w:val="001C5340"/>
    <w:rsid w:val="001C56E2"/>
    <w:rsid w:val="001C5762"/>
    <w:rsid w:val="001C5918"/>
    <w:rsid w:val="001C7949"/>
    <w:rsid w:val="001C79BD"/>
    <w:rsid w:val="001D05D3"/>
    <w:rsid w:val="001D0A9C"/>
    <w:rsid w:val="001D0CAA"/>
    <w:rsid w:val="001D1786"/>
    <w:rsid w:val="001D1A3A"/>
    <w:rsid w:val="001D23E1"/>
    <w:rsid w:val="001D26D0"/>
    <w:rsid w:val="001D2ECA"/>
    <w:rsid w:val="001D2F4A"/>
    <w:rsid w:val="001D3220"/>
    <w:rsid w:val="001D3286"/>
    <w:rsid w:val="001D330A"/>
    <w:rsid w:val="001D3416"/>
    <w:rsid w:val="001D3557"/>
    <w:rsid w:val="001D3596"/>
    <w:rsid w:val="001D55C0"/>
    <w:rsid w:val="001D5F7A"/>
    <w:rsid w:val="001D6754"/>
    <w:rsid w:val="001D6BA9"/>
    <w:rsid w:val="001D6C3D"/>
    <w:rsid w:val="001D731E"/>
    <w:rsid w:val="001D75EB"/>
    <w:rsid w:val="001D7842"/>
    <w:rsid w:val="001E0EEA"/>
    <w:rsid w:val="001E1C10"/>
    <w:rsid w:val="001E2628"/>
    <w:rsid w:val="001E26A0"/>
    <w:rsid w:val="001E2DCC"/>
    <w:rsid w:val="001E2E5F"/>
    <w:rsid w:val="001E2FDB"/>
    <w:rsid w:val="001E3BE6"/>
    <w:rsid w:val="001E401E"/>
    <w:rsid w:val="001E4A36"/>
    <w:rsid w:val="001E50BB"/>
    <w:rsid w:val="001E537B"/>
    <w:rsid w:val="001E6494"/>
    <w:rsid w:val="001E6E0A"/>
    <w:rsid w:val="001E7450"/>
    <w:rsid w:val="001E74B4"/>
    <w:rsid w:val="001F0150"/>
    <w:rsid w:val="001F1944"/>
    <w:rsid w:val="001F1B92"/>
    <w:rsid w:val="001F2257"/>
    <w:rsid w:val="001F2392"/>
    <w:rsid w:val="001F2704"/>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C53"/>
    <w:rsid w:val="00204127"/>
    <w:rsid w:val="00204DA2"/>
    <w:rsid w:val="00204DE8"/>
    <w:rsid w:val="00205CB5"/>
    <w:rsid w:val="002071EA"/>
    <w:rsid w:val="0020758A"/>
    <w:rsid w:val="00207A8C"/>
    <w:rsid w:val="00207FDB"/>
    <w:rsid w:val="0021069A"/>
    <w:rsid w:val="002111AB"/>
    <w:rsid w:val="00211920"/>
    <w:rsid w:val="00211B4D"/>
    <w:rsid w:val="00211C1E"/>
    <w:rsid w:val="00211C88"/>
    <w:rsid w:val="0021236D"/>
    <w:rsid w:val="002126C6"/>
    <w:rsid w:val="00212A10"/>
    <w:rsid w:val="00213AA0"/>
    <w:rsid w:val="00214263"/>
    <w:rsid w:val="002143E5"/>
    <w:rsid w:val="0021442C"/>
    <w:rsid w:val="00214C94"/>
    <w:rsid w:val="00214F7E"/>
    <w:rsid w:val="00214FCF"/>
    <w:rsid w:val="002154A4"/>
    <w:rsid w:val="00215B92"/>
    <w:rsid w:val="00216573"/>
    <w:rsid w:val="00216924"/>
    <w:rsid w:val="00216B46"/>
    <w:rsid w:val="00217951"/>
    <w:rsid w:val="00217C73"/>
    <w:rsid w:val="00217F9C"/>
    <w:rsid w:val="002201A2"/>
    <w:rsid w:val="00220759"/>
    <w:rsid w:val="002208B9"/>
    <w:rsid w:val="002208F0"/>
    <w:rsid w:val="00221998"/>
    <w:rsid w:val="00221F5F"/>
    <w:rsid w:val="00222153"/>
    <w:rsid w:val="002223FD"/>
    <w:rsid w:val="00222868"/>
    <w:rsid w:val="00223686"/>
    <w:rsid w:val="00223727"/>
    <w:rsid w:val="00223981"/>
    <w:rsid w:val="002239E9"/>
    <w:rsid w:val="00224860"/>
    <w:rsid w:val="00224A5A"/>
    <w:rsid w:val="00225237"/>
    <w:rsid w:val="00225D39"/>
    <w:rsid w:val="00225F8F"/>
    <w:rsid w:val="002261A2"/>
    <w:rsid w:val="00226275"/>
    <w:rsid w:val="00226A5E"/>
    <w:rsid w:val="00227457"/>
    <w:rsid w:val="00227AE1"/>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68"/>
    <w:rsid w:val="0023572E"/>
    <w:rsid w:val="00235DDF"/>
    <w:rsid w:val="00236154"/>
    <w:rsid w:val="002366A8"/>
    <w:rsid w:val="0023692E"/>
    <w:rsid w:val="002369C0"/>
    <w:rsid w:val="00237146"/>
    <w:rsid w:val="0023725D"/>
    <w:rsid w:val="00240599"/>
    <w:rsid w:val="00241011"/>
    <w:rsid w:val="002411CD"/>
    <w:rsid w:val="00241986"/>
    <w:rsid w:val="00242750"/>
    <w:rsid w:val="002432D6"/>
    <w:rsid w:val="002440C6"/>
    <w:rsid w:val="00244B45"/>
    <w:rsid w:val="00244BB0"/>
    <w:rsid w:val="00244CD2"/>
    <w:rsid w:val="00244F96"/>
    <w:rsid w:val="00245238"/>
    <w:rsid w:val="00245CD5"/>
    <w:rsid w:val="00246851"/>
    <w:rsid w:val="002468D7"/>
    <w:rsid w:val="00246E49"/>
    <w:rsid w:val="00247819"/>
    <w:rsid w:val="0024797D"/>
    <w:rsid w:val="00250F18"/>
    <w:rsid w:val="002514D2"/>
    <w:rsid w:val="00251705"/>
    <w:rsid w:val="00251AAB"/>
    <w:rsid w:val="00251F36"/>
    <w:rsid w:val="00251FC0"/>
    <w:rsid w:val="002520F3"/>
    <w:rsid w:val="002523CE"/>
    <w:rsid w:val="00252CD6"/>
    <w:rsid w:val="00252FB6"/>
    <w:rsid w:val="0025322B"/>
    <w:rsid w:val="00254C51"/>
    <w:rsid w:val="0025540C"/>
    <w:rsid w:val="00255972"/>
    <w:rsid w:val="002559DF"/>
    <w:rsid w:val="0025611D"/>
    <w:rsid w:val="00256125"/>
    <w:rsid w:val="00256674"/>
    <w:rsid w:val="0025674D"/>
    <w:rsid w:val="00256A4E"/>
    <w:rsid w:val="00256B2E"/>
    <w:rsid w:val="002576B0"/>
    <w:rsid w:val="00260919"/>
    <w:rsid w:val="0026094C"/>
    <w:rsid w:val="00260B68"/>
    <w:rsid w:val="00260D95"/>
    <w:rsid w:val="00260E7F"/>
    <w:rsid w:val="00262363"/>
    <w:rsid w:val="002624C1"/>
    <w:rsid w:val="002627E3"/>
    <w:rsid w:val="00262D4A"/>
    <w:rsid w:val="00262F2B"/>
    <w:rsid w:val="002630ED"/>
    <w:rsid w:val="00263466"/>
    <w:rsid w:val="002638F6"/>
    <w:rsid w:val="00263A80"/>
    <w:rsid w:val="00263F3B"/>
    <w:rsid w:val="002641CA"/>
    <w:rsid w:val="0026424E"/>
    <w:rsid w:val="00264953"/>
    <w:rsid w:val="00264C76"/>
    <w:rsid w:val="00265612"/>
    <w:rsid w:val="00265735"/>
    <w:rsid w:val="00265B21"/>
    <w:rsid w:val="0026624D"/>
    <w:rsid w:val="0027008E"/>
    <w:rsid w:val="002709C6"/>
    <w:rsid w:val="00270BB0"/>
    <w:rsid w:val="002711A0"/>
    <w:rsid w:val="002714E0"/>
    <w:rsid w:val="002715C9"/>
    <w:rsid w:val="00271615"/>
    <w:rsid w:val="002717FE"/>
    <w:rsid w:val="00271E77"/>
    <w:rsid w:val="002720A8"/>
    <w:rsid w:val="0027213A"/>
    <w:rsid w:val="00272E18"/>
    <w:rsid w:val="002731A4"/>
    <w:rsid w:val="0027320D"/>
    <w:rsid w:val="002739D2"/>
    <w:rsid w:val="00274230"/>
    <w:rsid w:val="002750EA"/>
    <w:rsid w:val="0027560D"/>
    <w:rsid w:val="0027609E"/>
    <w:rsid w:val="0027650A"/>
    <w:rsid w:val="00276C45"/>
    <w:rsid w:val="00276DEA"/>
    <w:rsid w:val="00276FCD"/>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55FB"/>
    <w:rsid w:val="00285846"/>
    <w:rsid w:val="00285DE8"/>
    <w:rsid w:val="00286628"/>
    <w:rsid w:val="00286653"/>
    <w:rsid w:val="0028786C"/>
    <w:rsid w:val="002878D3"/>
    <w:rsid w:val="00290154"/>
    <w:rsid w:val="00290311"/>
    <w:rsid w:val="002905FA"/>
    <w:rsid w:val="00290852"/>
    <w:rsid w:val="00290D2D"/>
    <w:rsid w:val="00290E3B"/>
    <w:rsid w:val="00290EF0"/>
    <w:rsid w:val="00290F5C"/>
    <w:rsid w:val="0029104D"/>
    <w:rsid w:val="0029224E"/>
    <w:rsid w:val="00292C3E"/>
    <w:rsid w:val="002935C2"/>
    <w:rsid w:val="00293DD5"/>
    <w:rsid w:val="00293F78"/>
    <w:rsid w:val="00294337"/>
    <w:rsid w:val="00294342"/>
    <w:rsid w:val="0029443C"/>
    <w:rsid w:val="002944FD"/>
    <w:rsid w:val="002949F9"/>
    <w:rsid w:val="00294CCE"/>
    <w:rsid w:val="00294FD4"/>
    <w:rsid w:val="00295747"/>
    <w:rsid w:val="00295852"/>
    <w:rsid w:val="00295A22"/>
    <w:rsid w:val="0029626D"/>
    <w:rsid w:val="0029649E"/>
    <w:rsid w:val="00297046"/>
    <w:rsid w:val="0029735C"/>
    <w:rsid w:val="00297678"/>
    <w:rsid w:val="0029780D"/>
    <w:rsid w:val="0029790C"/>
    <w:rsid w:val="00297B57"/>
    <w:rsid w:val="00297E1F"/>
    <w:rsid w:val="00297EDB"/>
    <w:rsid w:val="00297EFD"/>
    <w:rsid w:val="002A0529"/>
    <w:rsid w:val="002A0A8D"/>
    <w:rsid w:val="002A1168"/>
    <w:rsid w:val="002A18F7"/>
    <w:rsid w:val="002A196B"/>
    <w:rsid w:val="002A29C6"/>
    <w:rsid w:val="002A3010"/>
    <w:rsid w:val="002A3600"/>
    <w:rsid w:val="002A3771"/>
    <w:rsid w:val="002A467F"/>
    <w:rsid w:val="002A52FF"/>
    <w:rsid w:val="002A54AE"/>
    <w:rsid w:val="002A554D"/>
    <w:rsid w:val="002A567D"/>
    <w:rsid w:val="002A6933"/>
    <w:rsid w:val="002A6BA0"/>
    <w:rsid w:val="002A7374"/>
    <w:rsid w:val="002A7393"/>
    <w:rsid w:val="002A7DAB"/>
    <w:rsid w:val="002B0237"/>
    <w:rsid w:val="002B051D"/>
    <w:rsid w:val="002B0D67"/>
    <w:rsid w:val="002B0F50"/>
    <w:rsid w:val="002B1800"/>
    <w:rsid w:val="002B1A41"/>
    <w:rsid w:val="002B1D2A"/>
    <w:rsid w:val="002B20FB"/>
    <w:rsid w:val="002B3BD5"/>
    <w:rsid w:val="002B3D04"/>
    <w:rsid w:val="002B3E1F"/>
    <w:rsid w:val="002B4CAA"/>
    <w:rsid w:val="002B54B2"/>
    <w:rsid w:val="002B5834"/>
    <w:rsid w:val="002B5979"/>
    <w:rsid w:val="002B6150"/>
    <w:rsid w:val="002B62B6"/>
    <w:rsid w:val="002B669E"/>
    <w:rsid w:val="002B6D04"/>
    <w:rsid w:val="002B745C"/>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B82"/>
    <w:rsid w:val="002D2D86"/>
    <w:rsid w:val="002D2DAE"/>
    <w:rsid w:val="002D2ECF"/>
    <w:rsid w:val="002D44AA"/>
    <w:rsid w:val="002D45D6"/>
    <w:rsid w:val="002D45DB"/>
    <w:rsid w:val="002D4995"/>
    <w:rsid w:val="002D509F"/>
    <w:rsid w:val="002D5751"/>
    <w:rsid w:val="002D597C"/>
    <w:rsid w:val="002D5B79"/>
    <w:rsid w:val="002D5DF6"/>
    <w:rsid w:val="002D5E19"/>
    <w:rsid w:val="002D5E8B"/>
    <w:rsid w:val="002D62D8"/>
    <w:rsid w:val="002D6358"/>
    <w:rsid w:val="002D6A34"/>
    <w:rsid w:val="002D6A76"/>
    <w:rsid w:val="002D6C64"/>
    <w:rsid w:val="002E12D7"/>
    <w:rsid w:val="002E12F1"/>
    <w:rsid w:val="002E14FC"/>
    <w:rsid w:val="002E1552"/>
    <w:rsid w:val="002E20F0"/>
    <w:rsid w:val="002E21A2"/>
    <w:rsid w:val="002E34C5"/>
    <w:rsid w:val="002E368E"/>
    <w:rsid w:val="002E36E3"/>
    <w:rsid w:val="002E4063"/>
    <w:rsid w:val="002E41FC"/>
    <w:rsid w:val="002E47B9"/>
    <w:rsid w:val="002E4B79"/>
    <w:rsid w:val="002E4CFF"/>
    <w:rsid w:val="002E52A9"/>
    <w:rsid w:val="002E64DA"/>
    <w:rsid w:val="002E6805"/>
    <w:rsid w:val="002E6A45"/>
    <w:rsid w:val="002E6FE1"/>
    <w:rsid w:val="002E79AA"/>
    <w:rsid w:val="002E79DE"/>
    <w:rsid w:val="002E7B43"/>
    <w:rsid w:val="002F0A8B"/>
    <w:rsid w:val="002F0DF2"/>
    <w:rsid w:val="002F133C"/>
    <w:rsid w:val="002F149D"/>
    <w:rsid w:val="002F28F1"/>
    <w:rsid w:val="002F2CDA"/>
    <w:rsid w:val="002F2E9F"/>
    <w:rsid w:val="002F351A"/>
    <w:rsid w:val="002F391D"/>
    <w:rsid w:val="002F3D5A"/>
    <w:rsid w:val="002F3EF8"/>
    <w:rsid w:val="002F41E1"/>
    <w:rsid w:val="002F4DEB"/>
    <w:rsid w:val="002F4EA9"/>
    <w:rsid w:val="002F4EDE"/>
    <w:rsid w:val="002F5098"/>
    <w:rsid w:val="002F5525"/>
    <w:rsid w:val="002F5530"/>
    <w:rsid w:val="002F5DCB"/>
    <w:rsid w:val="002F6258"/>
    <w:rsid w:val="002F6477"/>
    <w:rsid w:val="002F6AE2"/>
    <w:rsid w:val="002F6D10"/>
    <w:rsid w:val="002F7E6F"/>
    <w:rsid w:val="0030068D"/>
    <w:rsid w:val="00302015"/>
    <w:rsid w:val="003020EA"/>
    <w:rsid w:val="00302BBE"/>
    <w:rsid w:val="00303436"/>
    <w:rsid w:val="00303A99"/>
    <w:rsid w:val="00303F09"/>
    <w:rsid w:val="00304A41"/>
    <w:rsid w:val="00304B85"/>
    <w:rsid w:val="003058BC"/>
    <w:rsid w:val="003060F7"/>
    <w:rsid w:val="003066EF"/>
    <w:rsid w:val="00306944"/>
    <w:rsid w:val="00306DAC"/>
    <w:rsid w:val="00307AD5"/>
    <w:rsid w:val="00307D2B"/>
    <w:rsid w:val="00311D97"/>
    <w:rsid w:val="0031285B"/>
    <w:rsid w:val="00312976"/>
    <w:rsid w:val="00312978"/>
    <w:rsid w:val="00312C45"/>
    <w:rsid w:val="003135C1"/>
    <w:rsid w:val="00313E24"/>
    <w:rsid w:val="00314416"/>
    <w:rsid w:val="0031455B"/>
    <w:rsid w:val="00314684"/>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BA6"/>
    <w:rsid w:val="00322AE2"/>
    <w:rsid w:val="00323F7B"/>
    <w:rsid w:val="00324B37"/>
    <w:rsid w:val="00324BF5"/>
    <w:rsid w:val="00324F50"/>
    <w:rsid w:val="00324FEC"/>
    <w:rsid w:val="00325633"/>
    <w:rsid w:val="003261B4"/>
    <w:rsid w:val="00326348"/>
    <w:rsid w:val="003265FE"/>
    <w:rsid w:val="003279B5"/>
    <w:rsid w:val="0033015B"/>
    <w:rsid w:val="003302FF"/>
    <w:rsid w:val="003309C9"/>
    <w:rsid w:val="00330C23"/>
    <w:rsid w:val="0033108F"/>
    <w:rsid w:val="00331DCB"/>
    <w:rsid w:val="0033209F"/>
    <w:rsid w:val="0033239C"/>
    <w:rsid w:val="00332C4C"/>
    <w:rsid w:val="003347EE"/>
    <w:rsid w:val="00334E4E"/>
    <w:rsid w:val="00335B20"/>
    <w:rsid w:val="0033627C"/>
    <w:rsid w:val="00336F64"/>
    <w:rsid w:val="00340019"/>
    <w:rsid w:val="00340699"/>
    <w:rsid w:val="003409C8"/>
    <w:rsid w:val="00340DF5"/>
    <w:rsid w:val="00341349"/>
    <w:rsid w:val="0034187A"/>
    <w:rsid w:val="0034236E"/>
    <w:rsid w:val="003436F4"/>
    <w:rsid w:val="00343D34"/>
    <w:rsid w:val="0034436E"/>
    <w:rsid w:val="003444ED"/>
    <w:rsid w:val="003446D9"/>
    <w:rsid w:val="003447A2"/>
    <w:rsid w:val="0034481C"/>
    <w:rsid w:val="00345C85"/>
    <w:rsid w:val="00346473"/>
    <w:rsid w:val="003469B7"/>
    <w:rsid w:val="00347590"/>
    <w:rsid w:val="00347C44"/>
    <w:rsid w:val="00347F0B"/>
    <w:rsid w:val="003501C4"/>
    <w:rsid w:val="00350710"/>
    <w:rsid w:val="003510CD"/>
    <w:rsid w:val="003511A5"/>
    <w:rsid w:val="0035144F"/>
    <w:rsid w:val="00351CDE"/>
    <w:rsid w:val="0035233D"/>
    <w:rsid w:val="003527A6"/>
    <w:rsid w:val="0035307E"/>
    <w:rsid w:val="003537F5"/>
    <w:rsid w:val="003538F5"/>
    <w:rsid w:val="00353EF9"/>
    <w:rsid w:val="003544F5"/>
    <w:rsid w:val="0035461E"/>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E1D"/>
    <w:rsid w:val="00363334"/>
    <w:rsid w:val="00363930"/>
    <w:rsid w:val="00364413"/>
    <w:rsid w:val="00364FD7"/>
    <w:rsid w:val="003653F5"/>
    <w:rsid w:val="003664EA"/>
    <w:rsid w:val="003668A5"/>
    <w:rsid w:val="00366975"/>
    <w:rsid w:val="00367523"/>
    <w:rsid w:val="00370593"/>
    <w:rsid w:val="003706EC"/>
    <w:rsid w:val="0037077F"/>
    <w:rsid w:val="003715CC"/>
    <w:rsid w:val="00371C65"/>
    <w:rsid w:val="003723B2"/>
    <w:rsid w:val="00372408"/>
    <w:rsid w:val="00372FDD"/>
    <w:rsid w:val="003732B1"/>
    <w:rsid w:val="003738E2"/>
    <w:rsid w:val="00373A42"/>
    <w:rsid w:val="00374571"/>
    <w:rsid w:val="00374A5D"/>
    <w:rsid w:val="00374D42"/>
    <w:rsid w:val="00375CCB"/>
    <w:rsid w:val="00375FAD"/>
    <w:rsid w:val="003760E4"/>
    <w:rsid w:val="0037697F"/>
    <w:rsid w:val="003769B0"/>
    <w:rsid w:val="00376B52"/>
    <w:rsid w:val="00376DDE"/>
    <w:rsid w:val="00376E48"/>
    <w:rsid w:val="00376E95"/>
    <w:rsid w:val="00376F89"/>
    <w:rsid w:val="003772E9"/>
    <w:rsid w:val="00380710"/>
    <w:rsid w:val="00381752"/>
    <w:rsid w:val="00382413"/>
    <w:rsid w:val="00382AB8"/>
    <w:rsid w:val="003831CA"/>
    <w:rsid w:val="003831EB"/>
    <w:rsid w:val="0038403F"/>
    <w:rsid w:val="003840EE"/>
    <w:rsid w:val="00384266"/>
    <w:rsid w:val="003852AD"/>
    <w:rsid w:val="00385550"/>
    <w:rsid w:val="00385B85"/>
    <w:rsid w:val="00385CB8"/>
    <w:rsid w:val="00385D84"/>
    <w:rsid w:val="00386088"/>
    <w:rsid w:val="00386219"/>
    <w:rsid w:val="003862BC"/>
    <w:rsid w:val="00386EBB"/>
    <w:rsid w:val="00386F23"/>
    <w:rsid w:val="003873F9"/>
    <w:rsid w:val="0038763A"/>
    <w:rsid w:val="00390018"/>
    <w:rsid w:val="003905A7"/>
    <w:rsid w:val="00390972"/>
    <w:rsid w:val="00390F1E"/>
    <w:rsid w:val="00391328"/>
    <w:rsid w:val="003916BC"/>
    <w:rsid w:val="00391958"/>
    <w:rsid w:val="00391A9E"/>
    <w:rsid w:val="003923F4"/>
    <w:rsid w:val="00392DC8"/>
    <w:rsid w:val="00392DF3"/>
    <w:rsid w:val="0039317B"/>
    <w:rsid w:val="0039351E"/>
    <w:rsid w:val="00393789"/>
    <w:rsid w:val="00393DD7"/>
    <w:rsid w:val="0039466B"/>
    <w:rsid w:val="00394EB2"/>
    <w:rsid w:val="0039501E"/>
    <w:rsid w:val="0039549C"/>
    <w:rsid w:val="003954F5"/>
    <w:rsid w:val="003957B9"/>
    <w:rsid w:val="0039593D"/>
    <w:rsid w:val="00395E1E"/>
    <w:rsid w:val="00396167"/>
    <w:rsid w:val="003964B7"/>
    <w:rsid w:val="003975EB"/>
    <w:rsid w:val="00397B80"/>
    <w:rsid w:val="00397BA6"/>
    <w:rsid w:val="003A093D"/>
    <w:rsid w:val="003A1447"/>
    <w:rsid w:val="003A184B"/>
    <w:rsid w:val="003A22D7"/>
    <w:rsid w:val="003A2E2B"/>
    <w:rsid w:val="003A3F1E"/>
    <w:rsid w:val="003A3F2B"/>
    <w:rsid w:val="003A5580"/>
    <w:rsid w:val="003A6285"/>
    <w:rsid w:val="003A6DBB"/>
    <w:rsid w:val="003A6FE8"/>
    <w:rsid w:val="003A71FA"/>
    <w:rsid w:val="003A78D7"/>
    <w:rsid w:val="003B0C8D"/>
    <w:rsid w:val="003B1779"/>
    <w:rsid w:val="003B25D4"/>
    <w:rsid w:val="003B30F0"/>
    <w:rsid w:val="003B40FE"/>
    <w:rsid w:val="003B4A0E"/>
    <w:rsid w:val="003B5113"/>
    <w:rsid w:val="003B5124"/>
    <w:rsid w:val="003B5395"/>
    <w:rsid w:val="003B640D"/>
    <w:rsid w:val="003B645E"/>
    <w:rsid w:val="003B76DB"/>
    <w:rsid w:val="003B78FB"/>
    <w:rsid w:val="003B7CFE"/>
    <w:rsid w:val="003C0055"/>
    <w:rsid w:val="003C0508"/>
    <w:rsid w:val="003C07B4"/>
    <w:rsid w:val="003C0A2B"/>
    <w:rsid w:val="003C0C45"/>
    <w:rsid w:val="003C0E80"/>
    <w:rsid w:val="003C136D"/>
    <w:rsid w:val="003C1589"/>
    <w:rsid w:val="003C1EFF"/>
    <w:rsid w:val="003C2E58"/>
    <w:rsid w:val="003C37C4"/>
    <w:rsid w:val="003C3C33"/>
    <w:rsid w:val="003C3E01"/>
    <w:rsid w:val="003C4C79"/>
    <w:rsid w:val="003C5823"/>
    <w:rsid w:val="003C5B22"/>
    <w:rsid w:val="003C5B8A"/>
    <w:rsid w:val="003C5BFD"/>
    <w:rsid w:val="003C6235"/>
    <w:rsid w:val="003C6766"/>
    <w:rsid w:val="003C67DA"/>
    <w:rsid w:val="003C79DD"/>
    <w:rsid w:val="003C7B93"/>
    <w:rsid w:val="003D18E7"/>
    <w:rsid w:val="003D1BD0"/>
    <w:rsid w:val="003D26C8"/>
    <w:rsid w:val="003D27BA"/>
    <w:rsid w:val="003D2AF4"/>
    <w:rsid w:val="003D37EB"/>
    <w:rsid w:val="003D52CD"/>
    <w:rsid w:val="003D7278"/>
    <w:rsid w:val="003D7B93"/>
    <w:rsid w:val="003E00E0"/>
    <w:rsid w:val="003E0143"/>
    <w:rsid w:val="003E0211"/>
    <w:rsid w:val="003E053E"/>
    <w:rsid w:val="003E0FE5"/>
    <w:rsid w:val="003E14D0"/>
    <w:rsid w:val="003E1C3F"/>
    <w:rsid w:val="003E3C65"/>
    <w:rsid w:val="003E3D3F"/>
    <w:rsid w:val="003E3E02"/>
    <w:rsid w:val="003E47F8"/>
    <w:rsid w:val="003E4DE4"/>
    <w:rsid w:val="003E552A"/>
    <w:rsid w:val="003E564C"/>
    <w:rsid w:val="003E5F86"/>
    <w:rsid w:val="003E615B"/>
    <w:rsid w:val="003E727B"/>
    <w:rsid w:val="003E7302"/>
    <w:rsid w:val="003E7B68"/>
    <w:rsid w:val="003E7D89"/>
    <w:rsid w:val="003F03B6"/>
    <w:rsid w:val="003F0B1E"/>
    <w:rsid w:val="003F120E"/>
    <w:rsid w:val="003F232F"/>
    <w:rsid w:val="003F2564"/>
    <w:rsid w:val="003F25C8"/>
    <w:rsid w:val="003F2BA7"/>
    <w:rsid w:val="003F351C"/>
    <w:rsid w:val="003F41BB"/>
    <w:rsid w:val="003F436C"/>
    <w:rsid w:val="003F45CF"/>
    <w:rsid w:val="003F4DFA"/>
    <w:rsid w:val="003F56EA"/>
    <w:rsid w:val="003F615A"/>
    <w:rsid w:val="003F6DBF"/>
    <w:rsid w:val="003F7254"/>
    <w:rsid w:val="003F7630"/>
    <w:rsid w:val="003F7861"/>
    <w:rsid w:val="004009CE"/>
    <w:rsid w:val="004012E8"/>
    <w:rsid w:val="00402009"/>
    <w:rsid w:val="00402061"/>
    <w:rsid w:val="00402505"/>
    <w:rsid w:val="00402FEA"/>
    <w:rsid w:val="00403097"/>
    <w:rsid w:val="0040378F"/>
    <w:rsid w:val="00403EDE"/>
    <w:rsid w:val="004044F9"/>
    <w:rsid w:val="00404884"/>
    <w:rsid w:val="00404B5E"/>
    <w:rsid w:val="00405AB5"/>
    <w:rsid w:val="00405CAA"/>
    <w:rsid w:val="004060FA"/>
    <w:rsid w:val="00406143"/>
    <w:rsid w:val="00406244"/>
    <w:rsid w:val="0040661D"/>
    <w:rsid w:val="004067D2"/>
    <w:rsid w:val="00407172"/>
    <w:rsid w:val="0040777E"/>
    <w:rsid w:val="00407E98"/>
    <w:rsid w:val="004107DF"/>
    <w:rsid w:val="00411A8D"/>
    <w:rsid w:val="00411FBF"/>
    <w:rsid w:val="00412307"/>
    <w:rsid w:val="004129BE"/>
    <w:rsid w:val="00412D41"/>
    <w:rsid w:val="004133DE"/>
    <w:rsid w:val="0041340F"/>
    <w:rsid w:val="0041343E"/>
    <w:rsid w:val="00413B26"/>
    <w:rsid w:val="00413C7B"/>
    <w:rsid w:val="0041503E"/>
    <w:rsid w:val="0041537C"/>
    <w:rsid w:val="00415AD0"/>
    <w:rsid w:val="00416283"/>
    <w:rsid w:val="0041652A"/>
    <w:rsid w:val="00416A6C"/>
    <w:rsid w:val="00417069"/>
    <w:rsid w:val="00417308"/>
    <w:rsid w:val="00417697"/>
    <w:rsid w:val="00417752"/>
    <w:rsid w:val="0041799C"/>
    <w:rsid w:val="00417B0A"/>
    <w:rsid w:val="00417D85"/>
    <w:rsid w:val="00420FD0"/>
    <w:rsid w:val="00421025"/>
    <w:rsid w:val="00421387"/>
    <w:rsid w:val="004213B5"/>
    <w:rsid w:val="0042188E"/>
    <w:rsid w:val="00422B07"/>
    <w:rsid w:val="00422B1F"/>
    <w:rsid w:val="00423373"/>
    <w:rsid w:val="00423B74"/>
    <w:rsid w:val="0042439E"/>
    <w:rsid w:val="00424498"/>
    <w:rsid w:val="00424690"/>
    <w:rsid w:val="004253FA"/>
    <w:rsid w:val="004258E2"/>
    <w:rsid w:val="00425FF7"/>
    <w:rsid w:val="00426419"/>
    <w:rsid w:val="004265FB"/>
    <w:rsid w:val="00427005"/>
    <w:rsid w:val="0042798E"/>
    <w:rsid w:val="00427A54"/>
    <w:rsid w:val="00427BD0"/>
    <w:rsid w:val="00427C5E"/>
    <w:rsid w:val="0043029E"/>
    <w:rsid w:val="004302EB"/>
    <w:rsid w:val="0043158B"/>
    <w:rsid w:val="00431671"/>
    <w:rsid w:val="00431A31"/>
    <w:rsid w:val="004323AB"/>
    <w:rsid w:val="00432F9C"/>
    <w:rsid w:val="004330A8"/>
    <w:rsid w:val="004331F5"/>
    <w:rsid w:val="00433803"/>
    <w:rsid w:val="00433A0B"/>
    <w:rsid w:val="00433CCB"/>
    <w:rsid w:val="004351F2"/>
    <w:rsid w:val="0043521F"/>
    <w:rsid w:val="004352ED"/>
    <w:rsid w:val="00435E17"/>
    <w:rsid w:val="00435F85"/>
    <w:rsid w:val="0043672F"/>
    <w:rsid w:val="004371F7"/>
    <w:rsid w:val="004376BD"/>
    <w:rsid w:val="004400DD"/>
    <w:rsid w:val="00440DCD"/>
    <w:rsid w:val="004417E6"/>
    <w:rsid w:val="00441BDC"/>
    <w:rsid w:val="00441C41"/>
    <w:rsid w:val="00442CE5"/>
    <w:rsid w:val="0044329E"/>
    <w:rsid w:val="004433F7"/>
    <w:rsid w:val="004434FE"/>
    <w:rsid w:val="00443DEC"/>
    <w:rsid w:val="00444854"/>
    <w:rsid w:val="00444BA8"/>
    <w:rsid w:val="00444D96"/>
    <w:rsid w:val="00444EB7"/>
    <w:rsid w:val="00445C2A"/>
    <w:rsid w:val="00446241"/>
    <w:rsid w:val="00446A27"/>
    <w:rsid w:val="00446F3B"/>
    <w:rsid w:val="00447186"/>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C5B"/>
    <w:rsid w:val="00456DD4"/>
    <w:rsid w:val="00456EFA"/>
    <w:rsid w:val="004604E1"/>
    <w:rsid w:val="004606E0"/>
    <w:rsid w:val="00460A4A"/>
    <w:rsid w:val="0046209F"/>
    <w:rsid w:val="0046212B"/>
    <w:rsid w:val="004625B9"/>
    <w:rsid w:val="004627E3"/>
    <w:rsid w:val="00462989"/>
    <w:rsid w:val="0046374B"/>
    <w:rsid w:val="00463A09"/>
    <w:rsid w:val="00463D5F"/>
    <w:rsid w:val="004645C5"/>
    <w:rsid w:val="004646E5"/>
    <w:rsid w:val="004648A9"/>
    <w:rsid w:val="00466BDF"/>
    <w:rsid w:val="004706BA"/>
    <w:rsid w:val="004709D4"/>
    <w:rsid w:val="00470A98"/>
    <w:rsid w:val="004710DD"/>
    <w:rsid w:val="0047140D"/>
    <w:rsid w:val="004714C6"/>
    <w:rsid w:val="004714D7"/>
    <w:rsid w:val="0047219E"/>
    <w:rsid w:val="0047277A"/>
    <w:rsid w:val="00472B6E"/>
    <w:rsid w:val="00473C0A"/>
    <w:rsid w:val="00474CE4"/>
    <w:rsid w:val="00474EA2"/>
    <w:rsid w:val="0047521F"/>
    <w:rsid w:val="00475397"/>
    <w:rsid w:val="004756A9"/>
    <w:rsid w:val="00475BD1"/>
    <w:rsid w:val="00475BEC"/>
    <w:rsid w:val="00477814"/>
    <w:rsid w:val="00477914"/>
    <w:rsid w:val="004806A7"/>
    <w:rsid w:val="00481159"/>
    <w:rsid w:val="00481515"/>
    <w:rsid w:val="004827AC"/>
    <w:rsid w:val="0048284A"/>
    <w:rsid w:val="004828F8"/>
    <w:rsid w:val="00482C63"/>
    <w:rsid w:val="0048311A"/>
    <w:rsid w:val="0048316B"/>
    <w:rsid w:val="004836A6"/>
    <w:rsid w:val="0048426B"/>
    <w:rsid w:val="0048493A"/>
    <w:rsid w:val="004850C1"/>
    <w:rsid w:val="0048540D"/>
    <w:rsid w:val="00485AE5"/>
    <w:rsid w:val="00486448"/>
    <w:rsid w:val="004864CC"/>
    <w:rsid w:val="004865E7"/>
    <w:rsid w:val="00486E43"/>
    <w:rsid w:val="0049039D"/>
    <w:rsid w:val="004906FC"/>
    <w:rsid w:val="00490B6C"/>
    <w:rsid w:val="00490B96"/>
    <w:rsid w:val="00490E74"/>
    <w:rsid w:val="0049107F"/>
    <w:rsid w:val="004912EB"/>
    <w:rsid w:val="0049135D"/>
    <w:rsid w:val="0049228B"/>
    <w:rsid w:val="0049261B"/>
    <w:rsid w:val="004931C8"/>
    <w:rsid w:val="0049322B"/>
    <w:rsid w:val="004935C2"/>
    <w:rsid w:val="0049361A"/>
    <w:rsid w:val="00493851"/>
    <w:rsid w:val="00493D4A"/>
    <w:rsid w:val="00495C91"/>
    <w:rsid w:val="00495F15"/>
    <w:rsid w:val="00495F4D"/>
    <w:rsid w:val="00497BB1"/>
    <w:rsid w:val="00497F9B"/>
    <w:rsid w:val="00497FFE"/>
    <w:rsid w:val="004A142F"/>
    <w:rsid w:val="004A1FA4"/>
    <w:rsid w:val="004A2351"/>
    <w:rsid w:val="004A2BEC"/>
    <w:rsid w:val="004A2CB8"/>
    <w:rsid w:val="004A3012"/>
    <w:rsid w:val="004A350B"/>
    <w:rsid w:val="004A3F90"/>
    <w:rsid w:val="004A4444"/>
    <w:rsid w:val="004A450A"/>
    <w:rsid w:val="004A59D4"/>
    <w:rsid w:val="004A5A29"/>
    <w:rsid w:val="004A5D3B"/>
    <w:rsid w:val="004A610D"/>
    <w:rsid w:val="004A62F3"/>
    <w:rsid w:val="004A63BB"/>
    <w:rsid w:val="004A6FFF"/>
    <w:rsid w:val="004A7236"/>
    <w:rsid w:val="004B02FE"/>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DCD"/>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29B"/>
    <w:rsid w:val="004C539E"/>
    <w:rsid w:val="004C5689"/>
    <w:rsid w:val="004C5822"/>
    <w:rsid w:val="004C5A5A"/>
    <w:rsid w:val="004C5B2F"/>
    <w:rsid w:val="004C6C00"/>
    <w:rsid w:val="004C7323"/>
    <w:rsid w:val="004C7593"/>
    <w:rsid w:val="004D0450"/>
    <w:rsid w:val="004D0552"/>
    <w:rsid w:val="004D1246"/>
    <w:rsid w:val="004D24F0"/>
    <w:rsid w:val="004D2D2C"/>
    <w:rsid w:val="004D32E7"/>
    <w:rsid w:val="004D32FB"/>
    <w:rsid w:val="004D3361"/>
    <w:rsid w:val="004D3B31"/>
    <w:rsid w:val="004D3FEE"/>
    <w:rsid w:val="004D475E"/>
    <w:rsid w:val="004D4C82"/>
    <w:rsid w:val="004D5349"/>
    <w:rsid w:val="004D562B"/>
    <w:rsid w:val="004D58F8"/>
    <w:rsid w:val="004D5A5F"/>
    <w:rsid w:val="004D5AA9"/>
    <w:rsid w:val="004D5EB8"/>
    <w:rsid w:val="004D5FBD"/>
    <w:rsid w:val="004D6438"/>
    <w:rsid w:val="004D74CB"/>
    <w:rsid w:val="004D7A20"/>
    <w:rsid w:val="004E089D"/>
    <w:rsid w:val="004E0AE1"/>
    <w:rsid w:val="004E10CA"/>
    <w:rsid w:val="004E1346"/>
    <w:rsid w:val="004E175E"/>
    <w:rsid w:val="004E189E"/>
    <w:rsid w:val="004E1F99"/>
    <w:rsid w:val="004E273B"/>
    <w:rsid w:val="004E2AE2"/>
    <w:rsid w:val="004E3060"/>
    <w:rsid w:val="004E3093"/>
    <w:rsid w:val="004E349D"/>
    <w:rsid w:val="004E4AA5"/>
    <w:rsid w:val="004E4B32"/>
    <w:rsid w:val="004E51BA"/>
    <w:rsid w:val="004E55B6"/>
    <w:rsid w:val="004E57F9"/>
    <w:rsid w:val="004E637A"/>
    <w:rsid w:val="004F02BD"/>
    <w:rsid w:val="004F04CC"/>
    <w:rsid w:val="004F0644"/>
    <w:rsid w:val="004F180D"/>
    <w:rsid w:val="004F1A95"/>
    <w:rsid w:val="004F1E73"/>
    <w:rsid w:val="004F1F43"/>
    <w:rsid w:val="004F1FB6"/>
    <w:rsid w:val="004F2075"/>
    <w:rsid w:val="004F28D9"/>
    <w:rsid w:val="004F305E"/>
    <w:rsid w:val="004F3F01"/>
    <w:rsid w:val="004F4036"/>
    <w:rsid w:val="004F5015"/>
    <w:rsid w:val="004F51D7"/>
    <w:rsid w:val="004F563D"/>
    <w:rsid w:val="004F65BF"/>
    <w:rsid w:val="004F6B62"/>
    <w:rsid w:val="004F6F3A"/>
    <w:rsid w:val="004F7229"/>
    <w:rsid w:val="00500225"/>
    <w:rsid w:val="005006B3"/>
    <w:rsid w:val="00500F78"/>
    <w:rsid w:val="00501FA1"/>
    <w:rsid w:val="00502184"/>
    <w:rsid w:val="005025E1"/>
    <w:rsid w:val="00502B1E"/>
    <w:rsid w:val="00503149"/>
    <w:rsid w:val="005037DF"/>
    <w:rsid w:val="00505245"/>
    <w:rsid w:val="0050535B"/>
    <w:rsid w:val="005056D8"/>
    <w:rsid w:val="00505860"/>
    <w:rsid w:val="00505DD0"/>
    <w:rsid w:val="00507933"/>
    <w:rsid w:val="00507D6A"/>
    <w:rsid w:val="00510FA8"/>
    <w:rsid w:val="0051188F"/>
    <w:rsid w:val="00511AA0"/>
    <w:rsid w:val="005126C0"/>
    <w:rsid w:val="0051320A"/>
    <w:rsid w:val="005134DB"/>
    <w:rsid w:val="00513506"/>
    <w:rsid w:val="00514736"/>
    <w:rsid w:val="00514CCD"/>
    <w:rsid w:val="00515167"/>
    <w:rsid w:val="0051548E"/>
    <w:rsid w:val="00515850"/>
    <w:rsid w:val="005159CD"/>
    <w:rsid w:val="00515C33"/>
    <w:rsid w:val="00515CA2"/>
    <w:rsid w:val="00515CDC"/>
    <w:rsid w:val="00515E1D"/>
    <w:rsid w:val="00515E65"/>
    <w:rsid w:val="0051667D"/>
    <w:rsid w:val="0051734A"/>
    <w:rsid w:val="00517647"/>
    <w:rsid w:val="00517666"/>
    <w:rsid w:val="0051775C"/>
    <w:rsid w:val="005177E2"/>
    <w:rsid w:val="00517D3D"/>
    <w:rsid w:val="00520863"/>
    <w:rsid w:val="00520E37"/>
    <w:rsid w:val="005211A6"/>
    <w:rsid w:val="005218AD"/>
    <w:rsid w:val="00521A64"/>
    <w:rsid w:val="005220A2"/>
    <w:rsid w:val="00522554"/>
    <w:rsid w:val="00522C13"/>
    <w:rsid w:val="00522CBA"/>
    <w:rsid w:val="00523187"/>
    <w:rsid w:val="0052349F"/>
    <w:rsid w:val="00524489"/>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39A"/>
    <w:rsid w:val="00533974"/>
    <w:rsid w:val="005339B0"/>
    <w:rsid w:val="00533C83"/>
    <w:rsid w:val="005340C9"/>
    <w:rsid w:val="005346F2"/>
    <w:rsid w:val="0053473E"/>
    <w:rsid w:val="00534B97"/>
    <w:rsid w:val="00535358"/>
    <w:rsid w:val="005354CB"/>
    <w:rsid w:val="00535D89"/>
    <w:rsid w:val="005363CA"/>
    <w:rsid w:val="00536FC0"/>
    <w:rsid w:val="0053733F"/>
    <w:rsid w:val="005373D4"/>
    <w:rsid w:val="005378D4"/>
    <w:rsid w:val="00540836"/>
    <w:rsid w:val="00541140"/>
    <w:rsid w:val="005412B4"/>
    <w:rsid w:val="00541ECE"/>
    <w:rsid w:val="00541FB2"/>
    <w:rsid w:val="00542379"/>
    <w:rsid w:val="005423E7"/>
    <w:rsid w:val="005426D7"/>
    <w:rsid w:val="00542A04"/>
    <w:rsid w:val="00542E6C"/>
    <w:rsid w:val="005438A7"/>
    <w:rsid w:val="0054442D"/>
    <w:rsid w:val="00544631"/>
    <w:rsid w:val="00544820"/>
    <w:rsid w:val="00544835"/>
    <w:rsid w:val="005450F8"/>
    <w:rsid w:val="005457DF"/>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18"/>
    <w:rsid w:val="00560292"/>
    <w:rsid w:val="00561684"/>
    <w:rsid w:val="005616BD"/>
    <w:rsid w:val="00562835"/>
    <w:rsid w:val="00562A7D"/>
    <w:rsid w:val="00563332"/>
    <w:rsid w:val="005634B5"/>
    <w:rsid w:val="005638E6"/>
    <w:rsid w:val="00563EE2"/>
    <w:rsid w:val="00564CF5"/>
    <w:rsid w:val="005654C8"/>
    <w:rsid w:val="005654D9"/>
    <w:rsid w:val="005655FE"/>
    <w:rsid w:val="00565A50"/>
    <w:rsid w:val="00565C54"/>
    <w:rsid w:val="00566590"/>
    <w:rsid w:val="00567006"/>
    <w:rsid w:val="005671FD"/>
    <w:rsid w:val="00567528"/>
    <w:rsid w:val="0056798E"/>
    <w:rsid w:val="00567D18"/>
    <w:rsid w:val="00570C41"/>
    <w:rsid w:val="00571242"/>
    <w:rsid w:val="0057156A"/>
    <w:rsid w:val="00571C7F"/>
    <w:rsid w:val="00571D1D"/>
    <w:rsid w:val="00572439"/>
    <w:rsid w:val="0057250B"/>
    <w:rsid w:val="005725DB"/>
    <w:rsid w:val="005731A0"/>
    <w:rsid w:val="0057326D"/>
    <w:rsid w:val="00573500"/>
    <w:rsid w:val="00573D33"/>
    <w:rsid w:val="005744F6"/>
    <w:rsid w:val="00575E5F"/>
    <w:rsid w:val="005761CA"/>
    <w:rsid w:val="005763EA"/>
    <w:rsid w:val="005769A2"/>
    <w:rsid w:val="00576A40"/>
    <w:rsid w:val="00577532"/>
    <w:rsid w:val="005775B7"/>
    <w:rsid w:val="00577907"/>
    <w:rsid w:val="00577FB8"/>
    <w:rsid w:val="00580283"/>
    <w:rsid w:val="00580C02"/>
    <w:rsid w:val="00581911"/>
    <w:rsid w:val="005837C7"/>
    <w:rsid w:val="00583A1F"/>
    <w:rsid w:val="00583CF3"/>
    <w:rsid w:val="00584334"/>
    <w:rsid w:val="0058436D"/>
    <w:rsid w:val="00584512"/>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5E8"/>
    <w:rsid w:val="00593D1A"/>
    <w:rsid w:val="00593D52"/>
    <w:rsid w:val="00593EFC"/>
    <w:rsid w:val="005940D5"/>
    <w:rsid w:val="00594627"/>
    <w:rsid w:val="00594760"/>
    <w:rsid w:val="00594A26"/>
    <w:rsid w:val="00595734"/>
    <w:rsid w:val="0059574A"/>
    <w:rsid w:val="00595A44"/>
    <w:rsid w:val="00595DD5"/>
    <w:rsid w:val="00595F05"/>
    <w:rsid w:val="00596E0B"/>
    <w:rsid w:val="005978B7"/>
    <w:rsid w:val="005978BE"/>
    <w:rsid w:val="005A059C"/>
    <w:rsid w:val="005A075E"/>
    <w:rsid w:val="005A08B6"/>
    <w:rsid w:val="005A109A"/>
    <w:rsid w:val="005A254B"/>
    <w:rsid w:val="005A36EF"/>
    <w:rsid w:val="005A376F"/>
    <w:rsid w:val="005A3997"/>
    <w:rsid w:val="005A43F8"/>
    <w:rsid w:val="005A4D16"/>
    <w:rsid w:val="005A4E51"/>
    <w:rsid w:val="005A5D16"/>
    <w:rsid w:val="005A6950"/>
    <w:rsid w:val="005A6AEE"/>
    <w:rsid w:val="005A6BE0"/>
    <w:rsid w:val="005A6EA2"/>
    <w:rsid w:val="005A74F5"/>
    <w:rsid w:val="005A7701"/>
    <w:rsid w:val="005A7913"/>
    <w:rsid w:val="005B01AC"/>
    <w:rsid w:val="005B0C94"/>
    <w:rsid w:val="005B1E9C"/>
    <w:rsid w:val="005B2DAD"/>
    <w:rsid w:val="005B2E79"/>
    <w:rsid w:val="005B343A"/>
    <w:rsid w:val="005B38E9"/>
    <w:rsid w:val="005B3C5A"/>
    <w:rsid w:val="005B4174"/>
    <w:rsid w:val="005B41C1"/>
    <w:rsid w:val="005B4733"/>
    <w:rsid w:val="005B5223"/>
    <w:rsid w:val="005B5763"/>
    <w:rsid w:val="005B6324"/>
    <w:rsid w:val="005B6766"/>
    <w:rsid w:val="005B6CEC"/>
    <w:rsid w:val="005C024A"/>
    <w:rsid w:val="005C1011"/>
    <w:rsid w:val="005C1C43"/>
    <w:rsid w:val="005C1F61"/>
    <w:rsid w:val="005C23AB"/>
    <w:rsid w:val="005C275E"/>
    <w:rsid w:val="005C29AE"/>
    <w:rsid w:val="005C2D11"/>
    <w:rsid w:val="005C2F0A"/>
    <w:rsid w:val="005C3523"/>
    <w:rsid w:val="005C4F35"/>
    <w:rsid w:val="005C559D"/>
    <w:rsid w:val="005C68A1"/>
    <w:rsid w:val="005C68FA"/>
    <w:rsid w:val="005C69C6"/>
    <w:rsid w:val="005C6D41"/>
    <w:rsid w:val="005C73C1"/>
    <w:rsid w:val="005C77A9"/>
    <w:rsid w:val="005D0737"/>
    <w:rsid w:val="005D08A0"/>
    <w:rsid w:val="005D097D"/>
    <w:rsid w:val="005D0AB4"/>
    <w:rsid w:val="005D0BAF"/>
    <w:rsid w:val="005D0EFE"/>
    <w:rsid w:val="005D1044"/>
    <w:rsid w:val="005D1081"/>
    <w:rsid w:val="005D13CA"/>
    <w:rsid w:val="005D17D7"/>
    <w:rsid w:val="005D247B"/>
    <w:rsid w:val="005D2C3C"/>
    <w:rsid w:val="005D4564"/>
    <w:rsid w:val="005D459E"/>
    <w:rsid w:val="005D4AE9"/>
    <w:rsid w:val="005D5DA7"/>
    <w:rsid w:val="005D6520"/>
    <w:rsid w:val="005D6B7F"/>
    <w:rsid w:val="005D6FC4"/>
    <w:rsid w:val="005D72A6"/>
    <w:rsid w:val="005D74C7"/>
    <w:rsid w:val="005D7638"/>
    <w:rsid w:val="005D77C1"/>
    <w:rsid w:val="005D77C7"/>
    <w:rsid w:val="005D7A77"/>
    <w:rsid w:val="005D7E13"/>
    <w:rsid w:val="005E0130"/>
    <w:rsid w:val="005E0924"/>
    <w:rsid w:val="005E116A"/>
    <w:rsid w:val="005E1342"/>
    <w:rsid w:val="005E19BC"/>
    <w:rsid w:val="005E1AC4"/>
    <w:rsid w:val="005E2114"/>
    <w:rsid w:val="005E28BE"/>
    <w:rsid w:val="005E2B0E"/>
    <w:rsid w:val="005E2F7C"/>
    <w:rsid w:val="005E343D"/>
    <w:rsid w:val="005E35D2"/>
    <w:rsid w:val="005E3A38"/>
    <w:rsid w:val="005E4155"/>
    <w:rsid w:val="005E4BD3"/>
    <w:rsid w:val="005E63FE"/>
    <w:rsid w:val="005E69C8"/>
    <w:rsid w:val="005E6E7C"/>
    <w:rsid w:val="005E702E"/>
    <w:rsid w:val="005E743F"/>
    <w:rsid w:val="005E75FB"/>
    <w:rsid w:val="005E7D9E"/>
    <w:rsid w:val="005F0205"/>
    <w:rsid w:val="005F1367"/>
    <w:rsid w:val="005F161D"/>
    <w:rsid w:val="005F1AB5"/>
    <w:rsid w:val="005F1B89"/>
    <w:rsid w:val="005F1E07"/>
    <w:rsid w:val="005F36CE"/>
    <w:rsid w:val="005F37C5"/>
    <w:rsid w:val="005F3975"/>
    <w:rsid w:val="005F3B5F"/>
    <w:rsid w:val="005F3E50"/>
    <w:rsid w:val="005F4BA0"/>
    <w:rsid w:val="005F5AD7"/>
    <w:rsid w:val="005F63B6"/>
    <w:rsid w:val="005F76E8"/>
    <w:rsid w:val="005F78AD"/>
    <w:rsid w:val="005F7F11"/>
    <w:rsid w:val="0060077E"/>
    <w:rsid w:val="00600A81"/>
    <w:rsid w:val="00600E01"/>
    <w:rsid w:val="00600F11"/>
    <w:rsid w:val="00601235"/>
    <w:rsid w:val="0060181F"/>
    <w:rsid w:val="006018CB"/>
    <w:rsid w:val="00602218"/>
    <w:rsid w:val="00602592"/>
    <w:rsid w:val="00602CBC"/>
    <w:rsid w:val="006034D3"/>
    <w:rsid w:val="00603B59"/>
    <w:rsid w:val="00603F73"/>
    <w:rsid w:val="00605599"/>
    <w:rsid w:val="006057F8"/>
    <w:rsid w:val="00605A77"/>
    <w:rsid w:val="00605C09"/>
    <w:rsid w:val="00605C45"/>
    <w:rsid w:val="00605F59"/>
    <w:rsid w:val="00606672"/>
    <w:rsid w:val="006066E1"/>
    <w:rsid w:val="00607A1F"/>
    <w:rsid w:val="00607CC7"/>
    <w:rsid w:val="006100D1"/>
    <w:rsid w:val="006101EB"/>
    <w:rsid w:val="0061091C"/>
    <w:rsid w:val="0061129D"/>
    <w:rsid w:val="00611846"/>
    <w:rsid w:val="00612373"/>
    <w:rsid w:val="0061279C"/>
    <w:rsid w:val="00614BB4"/>
    <w:rsid w:val="00614D00"/>
    <w:rsid w:val="00615A67"/>
    <w:rsid w:val="00616105"/>
    <w:rsid w:val="006161FD"/>
    <w:rsid w:val="0061624E"/>
    <w:rsid w:val="00616FA4"/>
    <w:rsid w:val="0061732A"/>
    <w:rsid w:val="00617447"/>
    <w:rsid w:val="006176A2"/>
    <w:rsid w:val="00617909"/>
    <w:rsid w:val="00620808"/>
    <w:rsid w:val="00620C51"/>
    <w:rsid w:val="00620CE0"/>
    <w:rsid w:val="00621379"/>
    <w:rsid w:val="00621F7C"/>
    <w:rsid w:val="00622082"/>
    <w:rsid w:val="0062229F"/>
    <w:rsid w:val="006227C4"/>
    <w:rsid w:val="00623AC5"/>
    <w:rsid w:val="00624026"/>
    <w:rsid w:val="006245B2"/>
    <w:rsid w:val="006249E9"/>
    <w:rsid w:val="00624DEF"/>
    <w:rsid w:val="00624EFF"/>
    <w:rsid w:val="00624FF0"/>
    <w:rsid w:val="00625683"/>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20A5"/>
    <w:rsid w:val="006331E1"/>
    <w:rsid w:val="006333C2"/>
    <w:rsid w:val="006337C3"/>
    <w:rsid w:val="00633DA6"/>
    <w:rsid w:val="0063455F"/>
    <w:rsid w:val="006347CE"/>
    <w:rsid w:val="00635257"/>
    <w:rsid w:val="00635AC5"/>
    <w:rsid w:val="00635E09"/>
    <w:rsid w:val="006360F5"/>
    <w:rsid w:val="006362A6"/>
    <w:rsid w:val="00636656"/>
    <w:rsid w:val="00636796"/>
    <w:rsid w:val="00636C82"/>
    <w:rsid w:val="00636F0A"/>
    <w:rsid w:val="006401CF"/>
    <w:rsid w:val="00640F58"/>
    <w:rsid w:val="00640FBF"/>
    <w:rsid w:val="0064104E"/>
    <w:rsid w:val="006410C5"/>
    <w:rsid w:val="00641111"/>
    <w:rsid w:val="006418B0"/>
    <w:rsid w:val="00642150"/>
    <w:rsid w:val="006426EB"/>
    <w:rsid w:val="006426F3"/>
    <w:rsid w:val="00642D7A"/>
    <w:rsid w:val="00643BBD"/>
    <w:rsid w:val="00643C04"/>
    <w:rsid w:val="0064446F"/>
    <w:rsid w:val="00644484"/>
    <w:rsid w:val="00645F7D"/>
    <w:rsid w:val="006463D6"/>
    <w:rsid w:val="006465AE"/>
    <w:rsid w:val="00646CA3"/>
    <w:rsid w:val="00647699"/>
    <w:rsid w:val="00647982"/>
    <w:rsid w:val="006502BA"/>
    <w:rsid w:val="006510E4"/>
    <w:rsid w:val="00651171"/>
    <w:rsid w:val="00651D25"/>
    <w:rsid w:val="006521CC"/>
    <w:rsid w:val="00653691"/>
    <w:rsid w:val="006536B3"/>
    <w:rsid w:val="00654679"/>
    <w:rsid w:val="00654C70"/>
    <w:rsid w:val="006557AE"/>
    <w:rsid w:val="006563F7"/>
    <w:rsid w:val="00656512"/>
    <w:rsid w:val="006568F9"/>
    <w:rsid w:val="00656A19"/>
    <w:rsid w:val="00656C94"/>
    <w:rsid w:val="00656FF3"/>
    <w:rsid w:val="00657BD4"/>
    <w:rsid w:val="00660B98"/>
    <w:rsid w:val="0066113A"/>
    <w:rsid w:val="006615D5"/>
    <w:rsid w:val="006615DD"/>
    <w:rsid w:val="00661AEB"/>
    <w:rsid w:val="00661EBE"/>
    <w:rsid w:val="00663480"/>
    <w:rsid w:val="00663499"/>
    <w:rsid w:val="00663E8F"/>
    <w:rsid w:val="00663EFD"/>
    <w:rsid w:val="00664400"/>
    <w:rsid w:val="00664582"/>
    <w:rsid w:val="00664E9C"/>
    <w:rsid w:val="006659AF"/>
    <w:rsid w:val="00666951"/>
    <w:rsid w:val="006669A7"/>
    <w:rsid w:val="00666B1F"/>
    <w:rsid w:val="00666BDA"/>
    <w:rsid w:val="0066704F"/>
    <w:rsid w:val="00667CB8"/>
    <w:rsid w:val="00667EB4"/>
    <w:rsid w:val="00667F34"/>
    <w:rsid w:val="0067002D"/>
    <w:rsid w:val="0067076A"/>
    <w:rsid w:val="00670BEA"/>
    <w:rsid w:val="00671488"/>
    <w:rsid w:val="006718F2"/>
    <w:rsid w:val="00671F62"/>
    <w:rsid w:val="006723F9"/>
    <w:rsid w:val="00672A24"/>
    <w:rsid w:val="006736FA"/>
    <w:rsid w:val="00674D42"/>
    <w:rsid w:val="00674FAB"/>
    <w:rsid w:val="0067508C"/>
    <w:rsid w:val="00675CFA"/>
    <w:rsid w:val="0067628B"/>
    <w:rsid w:val="00676670"/>
    <w:rsid w:val="006770F0"/>
    <w:rsid w:val="006773A1"/>
    <w:rsid w:val="00677A92"/>
    <w:rsid w:val="006803CE"/>
    <w:rsid w:val="00680759"/>
    <w:rsid w:val="00680CD8"/>
    <w:rsid w:val="0068180A"/>
    <w:rsid w:val="00681C8C"/>
    <w:rsid w:val="00681CA8"/>
    <w:rsid w:val="00681EB0"/>
    <w:rsid w:val="006830F0"/>
    <w:rsid w:val="006834A3"/>
    <w:rsid w:val="0068350C"/>
    <w:rsid w:val="00684884"/>
    <w:rsid w:val="00685B14"/>
    <w:rsid w:val="0068618A"/>
    <w:rsid w:val="006861A4"/>
    <w:rsid w:val="00686BA5"/>
    <w:rsid w:val="00686C75"/>
    <w:rsid w:val="00687742"/>
    <w:rsid w:val="00687C97"/>
    <w:rsid w:val="006903A6"/>
    <w:rsid w:val="00690AF7"/>
    <w:rsid w:val="00690BD4"/>
    <w:rsid w:val="00690BE4"/>
    <w:rsid w:val="006913CD"/>
    <w:rsid w:val="006919A2"/>
    <w:rsid w:val="00691AA4"/>
    <w:rsid w:val="00692B27"/>
    <w:rsid w:val="00693397"/>
    <w:rsid w:val="006936E5"/>
    <w:rsid w:val="00694205"/>
    <w:rsid w:val="00694296"/>
    <w:rsid w:val="00694676"/>
    <w:rsid w:val="006947AD"/>
    <w:rsid w:val="00694CC0"/>
    <w:rsid w:val="00695680"/>
    <w:rsid w:val="00695BD0"/>
    <w:rsid w:val="00696138"/>
    <w:rsid w:val="00696300"/>
    <w:rsid w:val="00696CA5"/>
    <w:rsid w:val="0069733E"/>
    <w:rsid w:val="00697599"/>
    <w:rsid w:val="0069769F"/>
    <w:rsid w:val="006979F9"/>
    <w:rsid w:val="006A0312"/>
    <w:rsid w:val="006A0C5B"/>
    <w:rsid w:val="006A103A"/>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9D8"/>
    <w:rsid w:val="006B0AC7"/>
    <w:rsid w:val="006B1D7A"/>
    <w:rsid w:val="006B3C79"/>
    <w:rsid w:val="006B473E"/>
    <w:rsid w:val="006B4B9F"/>
    <w:rsid w:val="006B5726"/>
    <w:rsid w:val="006B5EB7"/>
    <w:rsid w:val="006B6233"/>
    <w:rsid w:val="006B630A"/>
    <w:rsid w:val="006B79E2"/>
    <w:rsid w:val="006B7A1B"/>
    <w:rsid w:val="006C00A2"/>
    <w:rsid w:val="006C03AD"/>
    <w:rsid w:val="006C0C56"/>
    <w:rsid w:val="006C17B9"/>
    <w:rsid w:val="006C1DDA"/>
    <w:rsid w:val="006C2027"/>
    <w:rsid w:val="006C2337"/>
    <w:rsid w:val="006C2436"/>
    <w:rsid w:val="006C26EA"/>
    <w:rsid w:val="006C2826"/>
    <w:rsid w:val="006C2988"/>
    <w:rsid w:val="006C2FF2"/>
    <w:rsid w:val="006C30B4"/>
    <w:rsid w:val="006C3374"/>
    <w:rsid w:val="006C3ED2"/>
    <w:rsid w:val="006C3FD8"/>
    <w:rsid w:val="006C437C"/>
    <w:rsid w:val="006C47D2"/>
    <w:rsid w:val="006C4B81"/>
    <w:rsid w:val="006C5254"/>
    <w:rsid w:val="006C54D0"/>
    <w:rsid w:val="006C573E"/>
    <w:rsid w:val="006C5BD9"/>
    <w:rsid w:val="006C63CD"/>
    <w:rsid w:val="006C6740"/>
    <w:rsid w:val="006C68F4"/>
    <w:rsid w:val="006C748F"/>
    <w:rsid w:val="006C74F8"/>
    <w:rsid w:val="006C7A1C"/>
    <w:rsid w:val="006D0458"/>
    <w:rsid w:val="006D12E3"/>
    <w:rsid w:val="006D1D69"/>
    <w:rsid w:val="006D2108"/>
    <w:rsid w:val="006D2D38"/>
    <w:rsid w:val="006D2F8F"/>
    <w:rsid w:val="006D4B30"/>
    <w:rsid w:val="006D4C4B"/>
    <w:rsid w:val="006D4F64"/>
    <w:rsid w:val="006D4F83"/>
    <w:rsid w:val="006D524E"/>
    <w:rsid w:val="006D52E5"/>
    <w:rsid w:val="006D54F0"/>
    <w:rsid w:val="006D5662"/>
    <w:rsid w:val="006D58CD"/>
    <w:rsid w:val="006D5C96"/>
    <w:rsid w:val="006D60FE"/>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9EE"/>
    <w:rsid w:val="006E4AF5"/>
    <w:rsid w:val="006E4F48"/>
    <w:rsid w:val="006E518A"/>
    <w:rsid w:val="006E5CAC"/>
    <w:rsid w:val="006E6130"/>
    <w:rsid w:val="006E64BE"/>
    <w:rsid w:val="006E6695"/>
    <w:rsid w:val="006E6951"/>
    <w:rsid w:val="006F0BAB"/>
    <w:rsid w:val="006F122E"/>
    <w:rsid w:val="006F1664"/>
    <w:rsid w:val="006F1754"/>
    <w:rsid w:val="006F232E"/>
    <w:rsid w:val="006F2CB0"/>
    <w:rsid w:val="006F2E9A"/>
    <w:rsid w:val="006F3FFE"/>
    <w:rsid w:val="006F48DE"/>
    <w:rsid w:val="006F4B70"/>
    <w:rsid w:val="006F5563"/>
    <w:rsid w:val="006F5CBC"/>
    <w:rsid w:val="006F5D54"/>
    <w:rsid w:val="006F5D6D"/>
    <w:rsid w:val="006F5DEB"/>
    <w:rsid w:val="006F607D"/>
    <w:rsid w:val="006F61AB"/>
    <w:rsid w:val="006F61E2"/>
    <w:rsid w:val="006F62CD"/>
    <w:rsid w:val="006F66CD"/>
    <w:rsid w:val="006F7385"/>
    <w:rsid w:val="00700637"/>
    <w:rsid w:val="00700948"/>
    <w:rsid w:val="007009DB"/>
    <w:rsid w:val="00700F2E"/>
    <w:rsid w:val="007010E0"/>
    <w:rsid w:val="0070153B"/>
    <w:rsid w:val="0070185D"/>
    <w:rsid w:val="00701F96"/>
    <w:rsid w:val="00702928"/>
    <w:rsid w:val="00702DD2"/>
    <w:rsid w:val="00703324"/>
    <w:rsid w:val="007037F5"/>
    <w:rsid w:val="007039F6"/>
    <w:rsid w:val="00703D2D"/>
    <w:rsid w:val="007043C8"/>
    <w:rsid w:val="00704682"/>
    <w:rsid w:val="00704B26"/>
    <w:rsid w:val="00704F84"/>
    <w:rsid w:val="00705AA2"/>
    <w:rsid w:val="00705B19"/>
    <w:rsid w:val="00705E1A"/>
    <w:rsid w:val="007063A4"/>
    <w:rsid w:val="00706E60"/>
    <w:rsid w:val="00707507"/>
    <w:rsid w:val="00707D9B"/>
    <w:rsid w:val="00707E93"/>
    <w:rsid w:val="00710160"/>
    <w:rsid w:val="007108B0"/>
    <w:rsid w:val="00710A78"/>
    <w:rsid w:val="00710AAF"/>
    <w:rsid w:val="0071103A"/>
    <w:rsid w:val="007110A0"/>
    <w:rsid w:val="00711964"/>
    <w:rsid w:val="00711D55"/>
    <w:rsid w:val="007125BA"/>
    <w:rsid w:val="00712661"/>
    <w:rsid w:val="007128D3"/>
    <w:rsid w:val="007129F0"/>
    <w:rsid w:val="00712C01"/>
    <w:rsid w:val="00712FF8"/>
    <w:rsid w:val="0071399C"/>
    <w:rsid w:val="0071482A"/>
    <w:rsid w:val="0071484D"/>
    <w:rsid w:val="00715C28"/>
    <w:rsid w:val="00715EE1"/>
    <w:rsid w:val="00716525"/>
    <w:rsid w:val="007166F8"/>
    <w:rsid w:val="00716F5A"/>
    <w:rsid w:val="00717715"/>
    <w:rsid w:val="00720587"/>
    <w:rsid w:val="007214DA"/>
    <w:rsid w:val="00721635"/>
    <w:rsid w:val="00721D94"/>
    <w:rsid w:val="00721EE0"/>
    <w:rsid w:val="00722EB2"/>
    <w:rsid w:val="00722F5C"/>
    <w:rsid w:val="007244C3"/>
    <w:rsid w:val="0072492C"/>
    <w:rsid w:val="00724AAC"/>
    <w:rsid w:val="00724B12"/>
    <w:rsid w:val="00724E5E"/>
    <w:rsid w:val="0072506F"/>
    <w:rsid w:val="0072532B"/>
    <w:rsid w:val="007254A5"/>
    <w:rsid w:val="0072568B"/>
    <w:rsid w:val="00725960"/>
    <w:rsid w:val="00725CDD"/>
    <w:rsid w:val="0072642C"/>
    <w:rsid w:val="00726734"/>
    <w:rsid w:val="00726B5E"/>
    <w:rsid w:val="00727976"/>
    <w:rsid w:val="0073135F"/>
    <w:rsid w:val="00731F2A"/>
    <w:rsid w:val="007325F9"/>
    <w:rsid w:val="00732A6E"/>
    <w:rsid w:val="00732C91"/>
    <w:rsid w:val="00733055"/>
    <w:rsid w:val="00733112"/>
    <w:rsid w:val="0073311B"/>
    <w:rsid w:val="00733286"/>
    <w:rsid w:val="00733E49"/>
    <w:rsid w:val="0073424D"/>
    <w:rsid w:val="007343E1"/>
    <w:rsid w:val="00735151"/>
    <w:rsid w:val="0073581E"/>
    <w:rsid w:val="007360B2"/>
    <w:rsid w:val="00736573"/>
    <w:rsid w:val="007371D9"/>
    <w:rsid w:val="00737CFE"/>
    <w:rsid w:val="00737F7A"/>
    <w:rsid w:val="00737F89"/>
    <w:rsid w:val="00740502"/>
    <w:rsid w:val="00740813"/>
    <w:rsid w:val="00741445"/>
    <w:rsid w:val="00741D67"/>
    <w:rsid w:val="00741EE5"/>
    <w:rsid w:val="00742569"/>
    <w:rsid w:val="007427DE"/>
    <w:rsid w:val="00742A84"/>
    <w:rsid w:val="00743590"/>
    <w:rsid w:val="00743BFC"/>
    <w:rsid w:val="00744376"/>
    <w:rsid w:val="007445B9"/>
    <w:rsid w:val="00744830"/>
    <w:rsid w:val="00744917"/>
    <w:rsid w:val="0074579A"/>
    <w:rsid w:val="007458A6"/>
    <w:rsid w:val="00745A1C"/>
    <w:rsid w:val="00745B22"/>
    <w:rsid w:val="0074644C"/>
    <w:rsid w:val="00746720"/>
    <w:rsid w:val="00746902"/>
    <w:rsid w:val="00746C68"/>
    <w:rsid w:val="00750577"/>
    <w:rsid w:val="007506E5"/>
    <w:rsid w:val="00750EDC"/>
    <w:rsid w:val="00750F53"/>
    <w:rsid w:val="00751041"/>
    <w:rsid w:val="00751236"/>
    <w:rsid w:val="007515A7"/>
    <w:rsid w:val="00752359"/>
    <w:rsid w:val="00752949"/>
    <w:rsid w:val="00752B48"/>
    <w:rsid w:val="00752E63"/>
    <w:rsid w:val="007533D8"/>
    <w:rsid w:val="00753F3D"/>
    <w:rsid w:val="00754034"/>
    <w:rsid w:val="007558AE"/>
    <w:rsid w:val="007559A9"/>
    <w:rsid w:val="007559AB"/>
    <w:rsid w:val="00755AE3"/>
    <w:rsid w:val="00755CA3"/>
    <w:rsid w:val="00755EC0"/>
    <w:rsid w:val="007564E9"/>
    <w:rsid w:val="0075758A"/>
    <w:rsid w:val="00757F51"/>
    <w:rsid w:val="007600EB"/>
    <w:rsid w:val="00760302"/>
    <w:rsid w:val="0076038D"/>
    <w:rsid w:val="00760E66"/>
    <w:rsid w:val="00762B89"/>
    <w:rsid w:val="00762D9E"/>
    <w:rsid w:val="00763405"/>
    <w:rsid w:val="00763599"/>
    <w:rsid w:val="007638C1"/>
    <w:rsid w:val="00763A85"/>
    <w:rsid w:val="007648AB"/>
    <w:rsid w:val="007648D2"/>
    <w:rsid w:val="00764E6B"/>
    <w:rsid w:val="00766E87"/>
    <w:rsid w:val="0076719D"/>
    <w:rsid w:val="0077098F"/>
    <w:rsid w:val="00770A0F"/>
    <w:rsid w:val="00770E75"/>
    <w:rsid w:val="0077112B"/>
    <w:rsid w:val="00771519"/>
    <w:rsid w:val="007727DB"/>
    <w:rsid w:val="00772858"/>
    <w:rsid w:val="00772A65"/>
    <w:rsid w:val="0077333F"/>
    <w:rsid w:val="00774018"/>
    <w:rsid w:val="007740EC"/>
    <w:rsid w:val="0077496F"/>
    <w:rsid w:val="0077521D"/>
    <w:rsid w:val="0077536A"/>
    <w:rsid w:val="0077542B"/>
    <w:rsid w:val="007758BC"/>
    <w:rsid w:val="00775B41"/>
    <w:rsid w:val="00775B89"/>
    <w:rsid w:val="00775CCF"/>
    <w:rsid w:val="007761AF"/>
    <w:rsid w:val="007766CA"/>
    <w:rsid w:val="00776C2F"/>
    <w:rsid w:val="007770AD"/>
    <w:rsid w:val="007773E3"/>
    <w:rsid w:val="007804D7"/>
    <w:rsid w:val="00780FC4"/>
    <w:rsid w:val="0078113E"/>
    <w:rsid w:val="00783219"/>
    <w:rsid w:val="007834DE"/>
    <w:rsid w:val="007836D8"/>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EEB"/>
    <w:rsid w:val="007940B0"/>
    <w:rsid w:val="007948D6"/>
    <w:rsid w:val="00794C1F"/>
    <w:rsid w:val="00794EF4"/>
    <w:rsid w:val="00795219"/>
    <w:rsid w:val="007954DA"/>
    <w:rsid w:val="007958E9"/>
    <w:rsid w:val="00795922"/>
    <w:rsid w:val="00795C88"/>
    <w:rsid w:val="0079610A"/>
    <w:rsid w:val="0079691D"/>
    <w:rsid w:val="007972D4"/>
    <w:rsid w:val="00797B24"/>
    <w:rsid w:val="007A0607"/>
    <w:rsid w:val="007A11F4"/>
    <w:rsid w:val="007A2080"/>
    <w:rsid w:val="007A2868"/>
    <w:rsid w:val="007A30A6"/>
    <w:rsid w:val="007A3530"/>
    <w:rsid w:val="007A381E"/>
    <w:rsid w:val="007A496D"/>
    <w:rsid w:val="007A51D8"/>
    <w:rsid w:val="007A5263"/>
    <w:rsid w:val="007A55DC"/>
    <w:rsid w:val="007A5B8F"/>
    <w:rsid w:val="007A5BAA"/>
    <w:rsid w:val="007A7043"/>
    <w:rsid w:val="007A79F6"/>
    <w:rsid w:val="007A7BA4"/>
    <w:rsid w:val="007A7BBE"/>
    <w:rsid w:val="007A7D46"/>
    <w:rsid w:val="007B0399"/>
    <w:rsid w:val="007B072F"/>
    <w:rsid w:val="007B20F5"/>
    <w:rsid w:val="007B29E3"/>
    <w:rsid w:val="007B2A34"/>
    <w:rsid w:val="007B3110"/>
    <w:rsid w:val="007B3320"/>
    <w:rsid w:val="007B340D"/>
    <w:rsid w:val="007B3DB6"/>
    <w:rsid w:val="007B406C"/>
    <w:rsid w:val="007B40A0"/>
    <w:rsid w:val="007B5AC4"/>
    <w:rsid w:val="007B5B0C"/>
    <w:rsid w:val="007B5CC7"/>
    <w:rsid w:val="007B5FBF"/>
    <w:rsid w:val="007B624E"/>
    <w:rsid w:val="007B7107"/>
    <w:rsid w:val="007B7601"/>
    <w:rsid w:val="007B7812"/>
    <w:rsid w:val="007C034E"/>
    <w:rsid w:val="007C0F46"/>
    <w:rsid w:val="007C12E0"/>
    <w:rsid w:val="007C18A0"/>
    <w:rsid w:val="007C1CA9"/>
    <w:rsid w:val="007C1F58"/>
    <w:rsid w:val="007C2A28"/>
    <w:rsid w:val="007C3742"/>
    <w:rsid w:val="007C3918"/>
    <w:rsid w:val="007C3FE3"/>
    <w:rsid w:val="007C74D7"/>
    <w:rsid w:val="007C77C1"/>
    <w:rsid w:val="007C7F9F"/>
    <w:rsid w:val="007D011C"/>
    <w:rsid w:val="007D0624"/>
    <w:rsid w:val="007D0BBD"/>
    <w:rsid w:val="007D0BC2"/>
    <w:rsid w:val="007D0F51"/>
    <w:rsid w:val="007D1412"/>
    <w:rsid w:val="007D1DF0"/>
    <w:rsid w:val="007D1E13"/>
    <w:rsid w:val="007D23F8"/>
    <w:rsid w:val="007D35AD"/>
    <w:rsid w:val="007D4129"/>
    <w:rsid w:val="007D4848"/>
    <w:rsid w:val="007D55D8"/>
    <w:rsid w:val="007D5D8F"/>
    <w:rsid w:val="007D641B"/>
    <w:rsid w:val="007D6A4C"/>
    <w:rsid w:val="007D71F1"/>
    <w:rsid w:val="007D721E"/>
    <w:rsid w:val="007D7DF0"/>
    <w:rsid w:val="007D7FDA"/>
    <w:rsid w:val="007E006E"/>
    <w:rsid w:val="007E074B"/>
    <w:rsid w:val="007E0B30"/>
    <w:rsid w:val="007E0CA1"/>
    <w:rsid w:val="007E1111"/>
    <w:rsid w:val="007E140B"/>
    <w:rsid w:val="007E18EA"/>
    <w:rsid w:val="007E25EC"/>
    <w:rsid w:val="007E2EF6"/>
    <w:rsid w:val="007E3004"/>
    <w:rsid w:val="007E36E8"/>
    <w:rsid w:val="007E4044"/>
    <w:rsid w:val="007E4995"/>
    <w:rsid w:val="007E52E2"/>
    <w:rsid w:val="007E595C"/>
    <w:rsid w:val="007E6158"/>
    <w:rsid w:val="007E67CB"/>
    <w:rsid w:val="007E6FE6"/>
    <w:rsid w:val="007E708D"/>
    <w:rsid w:val="007F0397"/>
    <w:rsid w:val="007F0704"/>
    <w:rsid w:val="007F0CCA"/>
    <w:rsid w:val="007F109A"/>
    <w:rsid w:val="007F12F4"/>
    <w:rsid w:val="007F1336"/>
    <w:rsid w:val="007F13D3"/>
    <w:rsid w:val="007F2442"/>
    <w:rsid w:val="007F3264"/>
    <w:rsid w:val="007F329E"/>
    <w:rsid w:val="007F35C7"/>
    <w:rsid w:val="007F3A24"/>
    <w:rsid w:val="007F3DB8"/>
    <w:rsid w:val="007F4757"/>
    <w:rsid w:val="007F49F9"/>
    <w:rsid w:val="007F56C3"/>
    <w:rsid w:val="007F60AF"/>
    <w:rsid w:val="007F66DB"/>
    <w:rsid w:val="007F6799"/>
    <w:rsid w:val="007F70BF"/>
    <w:rsid w:val="007F7D28"/>
    <w:rsid w:val="007F7E12"/>
    <w:rsid w:val="00800F9E"/>
    <w:rsid w:val="008012F4"/>
    <w:rsid w:val="00801A25"/>
    <w:rsid w:val="00802043"/>
    <w:rsid w:val="00802295"/>
    <w:rsid w:val="008023E7"/>
    <w:rsid w:val="00802D4C"/>
    <w:rsid w:val="00802EF3"/>
    <w:rsid w:val="008032E2"/>
    <w:rsid w:val="008038A5"/>
    <w:rsid w:val="00803D33"/>
    <w:rsid w:val="00803DF5"/>
    <w:rsid w:val="00804D38"/>
    <w:rsid w:val="0080514E"/>
    <w:rsid w:val="008051D9"/>
    <w:rsid w:val="00805526"/>
    <w:rsid w:val="00805823"/>
    <w:rsid w:val="008058C6"/>
    <w:rsid w:val="00806B8E"/>
    <w:rsid w:val="00806F17"/>
    <w:rsid w:val="00807068"/>
    <w:rsid w:val="0080711E"/>
    <w:rsid w:val="00807FE4"/>
    <w:rsid w:val="008107B2"/>
    <w:rsid w:val="00810AF3"/>
    <w:rsid w:val="00810BA2"/>
    <w:rsid w:val="0081150B"/>
    <w:rsid w:val="00812ABB"/>
    <w:rsid w:val="00812B01"/>
    <w:rsid w:val="00812C27"/>
    <w:rsid w:val="008140C2"/>
    <w:rsid w:val="00814DE1"/>
    <w:rsid w:val="008157F2"/>
    <w:rsid w:val="00815AAA"/>
    <w:rsid w:val="00815BE7"/>
    <w:rsid w:val="00815DA6"/>
    <w:rsid w:val="00815F55"/>
    <w:rsid w:val="008166C3"/>
    <w:rsid w:val="00816862"/>
    <w:rsid w:val="00816ADA"/>
    <w:rsid w:val="00816FD2"/>
    <w:rsid w:val="00817C87"/>
    <w:rsid w:val="00817DB6"/>
    <w:rsid w:val="00820366"/>
    <w:rsid w:val="00820CDA"/>
    <w:rsid w:val="00821088"/>
    <w:rsid w:val="00821474"/>
    <w:rsid w:val="008215DC"/>
    <w:rsid w:val="0082252D"/>
    <w:rsid w:val="0082258A"/>
    <w:rsid w:val="00822A66"/>
    <w:rsid w:val="00822C43"/>
    <w:rsid w:val="008231F8"/>
    <w:rsid w:val="008249DB"/>
    <w:rsid w:val="00824B4E"/>
    <w:rsid w:val="00824B64"/>
    <w:rsid w:val="00824C13"/>
    <w:rsid w:val="00825708"/>
    <w:rsid w:val="00825F12"/>
    <w:rsid w:val="00826DBA"/>
    <w:rsid w:val="00827693"/>
    <w:rsid w:val="00827F7F"/>
    <w:rsid w:val="0083004E"/>
    <w:rsid w:val="00830995"/>
    <w:rsid w:val="008309BF"/>
    <w:rsid w:val="008310AA"/>
    <w:rsid w:val="00831A8E"/>
    <w:rsid w:val="00831AE8"/>
    <w:rsid w:val="00831B3D"/>
    <w:rsid w:val="00832DFB"/>
    <w:rsid w:val="008331C2"/>
    <w:rsid w:val="00833547"/>
    <w:rsid w:val="00833924"/>
    <w:rsid w:val="00833B79"/>
    <w:rsid w:val="0083492D"/>
    <w:rsid w:val="00835782"/>
    <w:rsid w:val="00835D9B"/>
    <w:rsid w:val="008365FD"/>
    <w:rsid w:val="00836957"/>
    <w:rsid w:val="008377A8"/>
    <w:rsid w:val="00837889"/>
    <w:rsid w:val="00837D25"/>
    <w:rsid w:val="00837E71"/>
    <w:rsid w:val="0084029E"/>
    <w:rsid w:val="00840ED2"/>
    <w:rsid w:val="0084151D"/>
    <w:rsid w:val="00842498"/>
    <w:rsid w:val="00842704"/>
    <w:rsid w:val="00842A7C"/>
    <w:rsid w:val="00842BAE"/>
    <w:rsid w:val="00843374"/>
    <w:rsid w:val="00843AAE"/>
    <w:rsid w:val="008447F1"/>
    <w:rsid w:val="00844FC0"/>
    <w:rsid w:val="00845B08"/>
    <w:rsid w:val="00845C39"/>
    <w:rsid w:val="00845FB1"/>
    <w:rsid w:val="008467B1"/>
    <w:rsid w:val="008473E0"/>
    <w:rsid w:val="00847C75"/>
    <w:rsid w:val="00847FB8"/>
    <w:rsid w:val="00847FDD"/>
    <w:rsid w:val="008500DC"/>
    <w:rsid w:val="0085080F"/>
    <w:rsid w:val="00852938"/>
    <w:rsid w:val="008529B6"/>
    <w:rsid w:val="00852A17"/>
    <w:rsid w:val="00852BB8"/>
    <w:rsid w:val="00852DDB"/>
    <w:rsid w:val="008536B7"/>
    <w:rsid w:val="00853EFE"/>
    <w:rsid w:val="008540AC"/>
    <w:rsid w:val="00854D5E"/>
    <w:rsid w:val="0085542A"/>
    <w:rsid w:val="00855B63"/>
    <w:rsid w:val="00856978"/>
    <w:rsid w:val="00856DD3"/>
    <w:rsid w:val="0085735B"/>
    <w:rsid w:val="0085772E"/>
    <w:rsid w:val="00857AAE"/>
    <w:rsid w:val="00857C56"/>
    <w:rsid w:val="00861804"/>
    <w:rsid w:val="008619DB"/>
    <w:rsid w:val="00861A85"/>
    <w:rsid w:val="0086217F"/>
    <w:rsid w:val="00863C5F"/>
    <w:rsid w:val="00863CAA"/>
    <w:rsid w:val="00863CDF"/>
    <w:rsid w:val="00864D36"/>
    <w:rsid w:val="00865670"/>
    <w:rsid w:val="0086576C"/>
    <w:rsid w:val="00866180"/>
    <w:rsid w:val="0086651E"/>
    <w:rsid w:val="00866E5C"/>
    <w:rsid w:val="00866E9E"/>
    <w:rsid w:val="00867B6E"/>
    <w:rsid w:val="00867BFF"/>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7409"/>
    <w:rsid w:val="008776AA"/>
    <w:rsid w:val="00877D3B"/>
    <w:rsid w:val="0088017A"/>
    <w:rsid w:val="00881620"/>
    <w:rsid w:val="00881B96"/>
    <w:rsid w:val="0088247A"/>
    <w:rsid w:val="008825CD"/>
    <w:rsid w:val="008827A1"/>
    <w:rsid w:val="00883049"/>
    <w:rsid w:val="00883110"/>
    <w:rsid w:val="00883272"/>
    <w:rsid w:val="0088446F"/>
    <w:rsid w:val="0088450C"/>
    <w:rsid w:val="00884589"/>
    <w:rsid w:val="008858FF"/>
    <w:rsid w:val="0088590C"/>
    <w:rsid w:val="00885B20"/>
    <w:rsid w:val="008868AD"/>
    <w:rsid w:val="00886F32"/>
    <w:rsid w:val="008876F4"/>
    <w:rsid w:val="0089020D"/>
    <w:rsid w:val="008907ED"/>
    <w:rsid w:val="0089169D"/>
    <w:rsid w:val="0089242F"/>
    <w:rsid w:val="0089259C"/>
    <w:rsid w:val="008927CA"/>
    <w:rsid w:val="00892A13"/>
    <w:rsid w:val="00892E3D"/>
    <w:rsid w:val="0089308E"/>
    <w:rsid w:val="008931E0"/>
    <w:rsid w:val="0089380F"/>
    <w:rsid w:val="0089388E"/>
    <w:rsid w:val="00893C1F"/>
    <w:rsid w:val="00893C42"/>
    <w:rsid w:val="00893FBA"/>
    <w:rsid w:val="00894398"/>
    <w:rsid w:val="00894864"/>
    <w:rsid w:val="008949B9"/>
    <w:rsid w:val="00894EFD"/>
    <w:rsid w:val="00895C2B"/>
    <w:rsid w:val="00895E63"/>
    <w:rsid w:val="00895ECB"/>
    <w:rsid w:val="00896AA6"/>
    <w:rsid w:val="0089753D"/>
    <w:rsid w:val="00897DC5"/>
    <w:rsid w:val="008A09F8"/>
    <w:rsid w:val="008A0C79"/>
    <w:rsid w:val="008A1FB0"/>
    <w:rsid w:val="008A26B0"/>
    <w:rsid w:val="008A2AC2"/>
    <w:rsid w:val="008A2F15"/>
    <w:rsid w:val="008A3260"/>
    <w:rsid w:val="008A370F"/>
    <w:rsid w:val="008A3D8C"/>
    <w:rsid w:val="008A4D2D"/>
    <w:rsid w:val="008A5005"/>
    <w:rsid w:val="008A51EC"/>
    <w:rsid w:val="008A5B60"/>
    <w:rsid w:val="008A5B6D"/>
    <w:rsid w:val="008A61DE"/>
    <w:rsid w:val="008A67C5"/>
    <w:rsid w:val="008A6B6A"/>
    <w:rsid w:val="008A73A0"/>
    <w:rsid w:val="008A74E8"/>
    <w:rsid w:val="008A7CCC"/>
    <w:rsid w:val="008B005B"/>
    <w:rsid w:val="008B0286"/>
    <w:rsid w:val="008B061E"/>
    <w:rsid w:val="008B0B75"/>
    <w:rsid w:val="008B1022"/>
    <w:rsid w:val="008B1096"/>
    <w:rsid w:val="008B10C1"/>
    <w:rsid w:val="008B150E"/>
    <w:rsid w:val="008B162D"/>
    <w:rsid w:val="008B17F4"/>
    <w:rsid w:val="008B20CA"/>
    <w:rsid w:val="008B245F"/>
    <w:rsid w:val="008B3E8D"/>
    <w:rsid w:val="008B3EA7"/>
    <w:rsid w:val="008B3EBB"/>
    <w:rsid w:val="008B43D0"/>
    <w:rsid w:val="008B50FC"/>
    <w:rsid w:val="008B5659"/>
    <w:rsid w:val="008B5C24"/>
    <w:rsid w:val="008B6079"/>
    <w:rsid w:val="008B61FE"/>
    <w:rsid w:val="008B6604"/>
    <w:rsid w:val="008B731A"/>
    <w:rsid w:val="008B78E3"/>
    <w:rsid w:val="008B7C8C"/>
    <w:rsid w:val="008C036E"/>
    <w:rsid w:val="008C059C"/>
    <w:rsid w:val="008C05ED"/>
    <w:rsid w:val="008C08A4"/>
    <w:rsid w:val="008C1212"/>
    <w:rsid w:val="008C1A93"/>
    <w:rsid w:val="008C2160"/>
    <w:rsid w:val="008C21B4"/>
    <w:rsid w:val="008C24BC"/>
    <w:rsid w:val="008C28D1"/>
    <w:rsid w:val="008C36B6"/>
    <w:rsid w:val="008C4128"/>
    <w:rsid w:val="008C41C1"/>
    <w:rsid w:val="008C41DB"/>
    <w:rsid w:val="008C4547"/>
    <w:rsid w:val="008C466D"/>
    <w:rsid w:val="008C47D1"/>
    <w:rsid w:val="008C4D73"/>
    <w:rsid w:val="008C4ED7"/>
    <w:rsid w:val="008C52F4"/>
    <w:rsid w:val="008C56D1"/>
    <w:rsid w:val="008C5D1D"/>
    <w:rsid w:val="008C6E72"/>
    <w:rsid w:val="008C71EB"/>
    <w:rsid w:val="008C72B0"/>
    <w:rsid w:val="008C7422"/>
    <w:rsid w:val="008C7434"/>
    <w:rsid w:val="008D1598"/>
    <w:rsid w:val="008D1E32"/>
    <w:rsid w:val="008D1E42"/>
    <w:rsid w:val="008D262F"/>
    <w:rsid w:val="008D277E"/>
    <w:rsid w:val="008D2794"/>
    <w:rsid w:val="008D29FB"/>
    <w:rsid w:val="008D3717"/>
    <w:rsid w:val="008D432D"/>
    <w:rsid w:val="008D4CDA"/>
    <w:rsid w:val="008D4E9A"/>
    <w:rsid w:val="008D537A"/>
    <w:rsid w:val="008D53D6"/>
    <w:rsid w:val="008D5490"/>
    <w:rsid w:val="008D5875"/>
    <w:rsid w:val="008D5A09"/>
    <w:rsid w:val="008D5BD5"/>
    <w:rsid w:val="008D6D35"/>
    <w:rsid w:val="008D73CE"/>
    <w:rsid w:val="008D77C2"/>
    <w:rsid w:val="008D7872"/>
    <w:rsid w:val="008D7F9F"/>
    <w:rsid w:val="008E07F6"/>
    <w:rsid w:val="008E0FE2"/>
    <w:rsid w:val="008E1143"/>
    <w:rsid w:val="008E1654"/>
    <w:rsid w:val="008E211F"/>
    <w:rsid w:val="008E27B3"/>
    <w:rsid w:val="008E2B7A"/>
    <w:rsid w:val="008E2E90"/>
    <w:rsid w:val="008E3383"/>
    <w:rsid w:val="008E3577"/>
    <w:rsid w:val="008E35E6"/>
    <w:rsid w:val="008E3B65"/>
    <w:rsid w:val="008E46D6"/>
    <w:rsid w:val="008E4EE0"/>
    <w:rsid w:val="008E4EF9"/>
    <w:rsid w:val="008E5A42"/>
    <w:rsid w:val="008E5CE8"/>
    <w:rsid w:val="008E5F24"/>
    <w:rsid w:val="008E65E3"/>
    <w:rsid w:val="008E6B3E"/>
    <w:rsid w:val="008E7524"/>
    <w:rsid w:val="008E79B7"/>
    <w:rsid w:val="008E7A78"/>
    <w:rsid w:val="008E7ADF"/>
    <w:rsid w:val="008F05B6"/>
    <w:rsid w:val="008F0A6F"/>
    <w:rsid w:val="008F0D11"/>
    <w:rsid w:val="008F155B"/>
    <w:rsid w:val="008F2120"/>
    <w:rsid w:val="008F2632"/>
    <w:rsid w:val="008F2774"/>
    <w:rsid w:val="008F38F2"/>
    <w:rsid w:val="008F3C61"/>
    <w:rsid w:val="008F3DFA"/>
    <w:rsid w:val="008F3E43"/>
    <w:rsid w:val="008F422F"/>
    <w:rsid w:val="008F4828"/>
    <w:rsid w:val="008F482A"/>
    <w:rsid w:val="008F4D14"/>
    <w:rsid w:val="008F4FD7"/>
    <w:rsid w:val="008F5782"/>
    <w:rsid w:val="008F6023"/>
    <w:rsid w:val="008F67FE"/>
    <w:rsid w:val="008F733D"/>
    <w:rsid w:val="008F789B"/>
    <w:rsid w:val="008F7B0A"/>
    <w:rsid w:val="0090060D"/>
    <w:rsid w:val="00900845"/>
    <w:rsid w:val="00900EE0"/>
    <w:rsid w:val="0090105D"/>
    <w:rsid w:val="00901433"/>
    <w:rsid w:val="009016DE"/>
    <w:rsid w:val="0090178C"/>
    <w:rsid w:val="00901BEC"/>
    <w:rsid w:val="009030E8"/>
    <w:rsid w:val="00903E58"/>
    <w:rsid w:val="009042F1"/>
    <w:rsid w:val="009047AF"/>
    <w:rsid w:val="00904B94"/>
    <w:rsid w:val="00904C20"/>
    <w:rsid w:val="00904E87"/>
    <w:rsid w:val="00905478"/>
    <w:rsid w:val="00905696"/>
    <w:rsid w:val="009058B9"/>
    <w:rsid w:val="00905D1D"/>
    <w:rsid w:val="00905D6F"/>
    <w:rsid w:val="00905F02"/>
    <w:rsid w:val="00905F96"/>
    <w:rsid w:val="00907463"/>
    <w:rsid w:val="0090753F"/>
    <w:rsid w:val="00907730"/>
    <w:rsid w:val="00907BC5"/>
    <w:rsid w:val="00907EFA"/>
    <w:rsid w:val="00911936"/>
    <w:rsid w:val="00912095"/>
    <w:rsid w:val="009123AA"/>
    <w:rsid w:val="00912491"/>
    <w:rsid w:val="00912E22"/>
    <w:rsid w:val="00913518"/>
    <w:rsid w:val="00913A26"/>
    <w:rsid w:val="00913DD1"/>
    <w:rsid w:val="009142D2"/>
    <w:rsid w:val="00914419"/>
    <w:rsid w:val="009146AD"/>
    <w:rsid w:val="00914BE1"/>
    <w:rsid w:val="009151E2"/>
    <w:rsid w:val="009153D9"/>
    <w:rsid w:val="009156AC"/>
    <w:rsid w:val="009163E0"/>
    <w:rsid w:val="0091679B"/>
    <w:rsid w:val="00916AAF"/>
    <w:rsid w:val="00916C68"/>
    <w:rsid w:val="00916CA5"/>
    <w:rsid w:val="00917239"/>
    <w:rsid w:val="00917A4B"/>
    <w:rsid w:val="009205C1"/>
    <w:rsid w:val="009205DA"/>
    <w:rsid w:val="009205E4"/>
    <w:rsid w:val="00920641"/>
    <w:rsid w:val="00920B80"/>
    <w:rsid w:val="009219B6"/>
    <w:rsid w:val="00921ABB"/>
    <w:rsid w:val="009220CB"/>
    <w:rsid w:val="00922AED"/>
    <w:rsid w:val="00923A1C"/>
    <w:rsid w:val="00923CE8"/>
    <w:rsid w:val="0092467A"/>
    <w:rsid w:val="009250BF"/>
    <w:rsid w:val="009255DB"/>
    <w:rsid w:val="0092698D"/>
    <w:rsid w:val="00926C5F"/>
    <w:rsid w:val="00926CF3"/>
    <w:rsid w:val="00927AC6"/>
    <w:rsid w:val="00927DD9"/>
    <w:rsid w:val="00927E8D"/>
    <w:rsid w:val="009300A9"/>
    <w:rsid w:val="00930560"/>
    <w:rsid w:val="00930687"/>
    <w:rsid w:val="009319FE"/>
    <w:rsid w:val="00931C4F"/>
    <w:rsid w:val="00932511"/>
    <w:rsid w:val="0093272E"/>
    <w:rsid w:val="009335DA"/>
    <w:rsid w:val="009338F3"/>
    <w:rsid w:val="00934318"/>
    <w:rsid w:val="00934508"/>
    <w:rsid w:val="00934FA9"/>
    <w:rsid w:val="009352F0"/>
    <w:rsid w:val="00936E2D"/>
    <w:rsid w:val="00940286"/>
    <w:rsid w:val="0094056F"/>
    <w:rsid w:val="00940E76"/>
    <w:rsid w:val="009422FD"/>
    <w:rsid w:val="009434BB"/>
    <w:rsid w:val="00943605"/>
    <w:rsid w:val="00943664"/>
    <w:rsid w:val="00943E64"/>
    <w:rsid w:val="00943EAF"/>
    <w:rsid w:val="00944055"/>
    <w:rsid w:val="009448D9"/>
    <w:rsid w:val="00944A62"/>
    <w:rsid w:val="00945295"/>
    <w:rsid w:val="00945669"/>
    <w:rsid w:val="00945AD6"/>
    <w:rsid w:val="00946082"/>
    <w:rsid w:val="00946BBD"/>
    <w:rsid w:val="009475A0"/>
    <w:rsid w:val="00950040"/>
    <w:rsid w:val="0095083B"/>
    <w:rsid w:val="00950BF9"/>
    <w:rsid w:val="0095246B"/>
    <w:rsid w:val="0095276C"/>
    <w:rsid w:val="00952AEC"/>
    <w:rsid w:val="00952D5C"/>
    <w:rsid w:val="00952D74"/>
    <w:rsid w:val="00952F4A"/>
    <w:rsid w:val="0095350D"/>
    <w:rsid w:val="009540C0"/>
    <w:rsid w:val="009557BF"/>
    <w:rsid w:val="00955EAF"/>
    <w:rsid w:val="00955FD8"/>
    <w:rsid w:val="009566AA"/>
    <w:rsid w:val="00956991"/>
    <w:rsid w:val="009572CE"/>
    <w:rsid w:val="009573A6"/>
    <w:rsid w:val="00957768"/>
    <w:rsid w:val="009601EE"/>
    <w:rsid w:val="00960407"/>
    <w:rsid w:val="00960450"/>
    <w:rsid w:val="00960625"/>
    <w:rsid w:val="00960A71"/>
    <w:rsid w:val="00960D23"/>
    <w:rsid w:val="00961912"/>
    <w:rsid w:val="00961928"/>
    <w:rsid w:val="00961B3E"/>
    <w:rsid w:val="00962B1B"/>
    <w:rsid w:val="00962BBD"/>
    <w:rsid w:val="009632ED"/>
    <w:rsid w:val="00963D69"/>
    <w:rsid w:val="009648E9"/>
    <w:rsid w:val="009650D3"/>
    <w:rsid w:val="00965437"/>
    <w:rsid w:val="00966710"/>
    <w:rsid w:val="00966BEE"/>
    <w:rsid w:val="00967E55"/>
    <w:rsid w:val="009700D2"/>
    <w:rsid w:val="009709A6"/>
    <w:rsid w:val="00970C98"/>
    <w:rsid w:val="00970CD6"/>
    <w:rsid w:val="00970ED0"/>
    <w:rsid w:val="00971094"/>
    <w:rsid w:val="009712D7"/>
    <w:rsid w:val="00971E39"/>
    <w:rsid w:val="00971FD6"/>
    <w:rsid w:val="00972FD4"/>
    <w:rsid w:val="009730E5"/>
    <w:rsid w:val="00973388"/>
    <w:rsid w:val="009739D7"/>
    <w:rsid w:val="0097406F"/>
    <w:rsid w:val="009742D9"/>
    <w:rsid w:val="00974703"/>
    <w:rsid w:val="00974D4C"/>
    <w:rsid w:val="00974E0A"/>
    <w:rsid w:val="00976EA3"/>
    <w:rsid w:val="00977F51"/>
    <w:rsid w:val="009810A0"/>
    <w:rsid w:val="009812B2"/>
    <w:rsid w:val="009815E6"/>
    <w:rsid w:val="00982298"/>
    <w:rsid w:val="009827E3"/>
    <w:rsid w:val="009828F0"/>
    <w:rsid w:val="00982A08"/>
    <w:rsid w:val="00982C76"/>
    <w:rsid w:val="009836EC"/>
    <w:rsid w:val="009837A0"/>
    <w:rsid w:val="00983B32"/>
    <w:rsid w:val="00983BAA"/>
    <w:rsid w:val="00984592"/>
    <w:rsid w:val="00984C05"/>
    <w:rsid w:val="00984CA5"/>
    <w:rsid w:val="0098554E"/>
    <w:rsid w:val="00985974"/>
    <w:rsid w:val="00985B4E"/>
    <w:rsid w:val="00985D3A"/>
    <w:rsid w:val="00985DDB"/>
    <w:rsid w:val="0098610E"/>
    <w:rsid w:val="00986625"/>
    <w:rsid w:val="00986819"/>
    <w:rsid w:val="00986845"/>
    <w:rsid w:val="0098709F"/>
    <w:rsid w:val="009877DD"/>
    <w:rsid w:val="00987F02"/>
    <w:rsid w:val="009900D9"/>
    <w:rsid w:val="00990DC8"/>
    <w:rsid w:val="00991100"/>
    <w:rsid w:val="00992782"/>
    <w:rsid w:val="009929E4"/>
    <w:rsid w:val="009931FA"/>
    <w:rsid w:val="00993646"/>
    <w:rsid w:val="00993653"/>
    <w:rsid w:val="00993749"/>
    <w:rsid w:val="009939DB"/>
    <w:rsid w:val="00993D3F"/>
    <w:rsid w:val="009940D5"/>
    <w:rsid w:val="00994A1F"/>
    <w:rsid w:val="0099680F"/>
    <w:rsid w:val="00997B2F"/>
    <w:rsid w:val="009A0232"/>
    <w:rsid w:val="009A07B1"/>
    <w:rsid w:val="009A1070"/>
    <w:rsid w:val="009A19C9"/>
    <w:rsid w:val="009A1F51"/>
    <w:rsid w:val="009A22AB"/>
    <w:rsid w:val="009A26C1"/>
    <w:rsid w:val="009A3634"/>
    <w:rsid w:val="009A3A9E"/>
    <w:rsid w:val="009A53F2"/>
    <w:rsid w:val="009A5708"/>
    <w:rsid w:val="009A5766"/>
    <w:rsid w:val="009A5EFF"/>
    <w:rsid w:val="009A5F84"/>
    <w:rsid w:val="009A6BEC"/>
    <w:rsid w:val="009A6C40"/>
    <w:rsid w:val="009A7599"/>
    <w:rsid w:val="009B04FB"/>
    <w:rsid w:val="009B08C0"/>
    <w:rsid w:val="009B0A1A"/>
    <w:rsid w:val="009B0CC5"/>
    <w:rsid w:val="009B2F64"/>
    <w:rsid w:val="009B3273"/>
    <w:rsid w:val="009B47F9"/>
    <w:rsid w:val="009B51DA"/>
    <w:rsid w:val="009B532A"/>
    <w:rsid w:val="009B5378"/>
    <w:rsid w:val="009B5420"/>
    <w:rsid w:val="009B5B07"/>
    <w:rsid w:val="009B6203"/>
    <w:rsid w:val="009B6D14"/>
    <w:rsid w:val="009B6D17"/>
    <w:rsid w:val="009B7B86"/>
    <w:rsid w:val="009B7E04"/>
    <w:rsid w:val="009C0135"/>
    <w:rsid w:val="009C01F2"/>
    <w:rsid w:val="009C0417"/>
    <w:rsid w:val="009C0818"/>
    <w:rsid w:val="009C103D"/>
    <w:rsid w:val="009C1260"/>
    <w:rsid w:val="009C1815"/>
    <w:rsid w:val="009C181C"/>
    <w:rsid w:val="009C1C17"/>
    <w:rsid w:val="009C2D3F"/>
    <w:rsid w:val="009C3663"/>
    <w:rsid w:val="009C3952"/>
    <w:rsid w:val="009C3C32"/>
    <w:rsid w:val="009C3D4A"/>
    <w:rsid w:val="009C42F9"/>
    <w:rsid w:val="009C5B3C"/>
    <w:rsid w:val="009C6181"/>
    <w:rsid w:val="009C6619"/>
    <w:rsid w:val="009C6A57"/>
    <w:rsid w:val="009C6BBB"/>
    <w:rsid w:val="009C7E77"/>
    <w:rsid w:val="009D002D"/>
    <w:rsid w:val="009D17BC"/>
    <w:rsid w:val="009D182F"/>
    <w:rsid w:val="009D1971"/>
    <w:rsid w:val="009D1B9C"/>
    <w:rsid w:val="009D1C62"/>
    <w:rsid w:val="009D2603"/>
    <w:rsid w:val="009D265A"/>
    <w:rsid w:val="009D3575"/>
    <w:rsid w:val="009D3BA9"/>
    <w:rsid w:val="009D4159"/>
    <w:rsid w:val="009D41BB"/>
    <w:rsid w:val="009D42E3"/>
    <w:rsid w:val="009D52DB"/>
    <w:rsid w:val="009D59E7"/>
    <w:rsid w:val="009D637A"/>
    <w:rsid w:val="009D66DA"/>
    <w:rsid w:val="009D691B"/>
    <w:rsid w:val="009D717E"/>
    <w:rsid w:val="009D71A9"/>
    <w:rsid w:val="009D7560"/>
    <w:rsid w:val="009D7A2B"/>
    <w:rsid w:val="009D7CE4"/>
    <w:rsid w:val="009E0883"/>
    <w:rsid w:val="009E2C8A"/>
    <w:rsid w:val="009E3440"/>
    <w:rsid w:val="009E3A80"/>
    <w:rsid w:val="009E3E04"/>
    <w:rsid w:val="009E3E4E"/>
    <w:rsid w:val="009E3F9C"/>
    <w:rsid w:val="009E4AD7"/>
    <w:rsid w:val="009E4BAE"/>
    <w:rsid w:val="009E5505"/>
    <w:rsid w:val="009E5768"/>
    <w:rsid w:val="009E597C"/>
    <w:rsid w:val="009E5BEB"/>
    <w:rsid w:val="009E5D7E"/>
    <w:rsid w:val="009E716A"/>
    <w:rsid w:val="009E7624"/>
    <w:rsid w:val="009F0204"/>
    <w:rsid w:val="009F0435"/>
    <w:rsid w:val="009F0877"/>
    <w:rsid w:val="009F09C6"/>
    <w:rsid w:val="009F20FA"/>
    <w:rsid w:val="009F2397"/>
    <w:rsid w:val="009F27C6"/>
    <w:rsid w:val="009F2D18"/>
    <w:rsid w:val="009F3480"/>
    <w:rsid w:val="009F3482"/>
    <w:rsid w:val="009F404B"/>
    <w:rsid w:val="009F4269"/>
    <w:rsid w:val="009F4284"/>
    <w:rsid w:val="009F4917"/>
    <w:rsid w:val="009F4E2A"/>
    <w:rsid w:val="009F59CE"/>
    <w:rsid w:val="009F59FF"/>
    <w:rsid w:val="009F5AC5"/>
    <w:rsid w:val="009F5DCD"/>
    <w:rsid w:val="009F664E"/>
    <w:rsid w:val="009F6D32"/>
    <w:rsid w:val="009F6E31"/>
    <w:rsid w:val="009F6E6A"/>
    <w:rsid w:val="009F750A"/>
    <w:rsid w:val="009F7536"/>
    <w:rsid w:val="009F79CC"/>
    <w:rsid w:val="009F7BF5"/>
    <w:rsid w:val="009F7C4E"/>
    <w:rsid w:val="00A008D2"/>
    <w:rsid w:val="00A00A76"/>
    <w:rsid w:val="00A00C53"/>
    <w:rsid w:val="00A00CDF"/>
    <w:rsid w:val="00A011F2"/>
    <w:rsid w:val="00A015E4"/>
    <w:rsid w:val="00A016A5"/>
    <w:rsid w:val="00A01A7F"/>
    <w:rsid w:val="00A0228B"/>
    <w:rsid w:val="00A023F7"/>
    <w:rsid w:val="00A02495"/>
    <w:rsid w:val="00A02CF5"/>
    <w:rsid w:val="00A02FA4"/>
    <w:rsid w:val="00A030E8"/>
    <w:rsid w:val="00A0352A"/>
    <w:rsid w:val="00A03A92"/>
    <w:rsid w:val="00A03BA9"/>
    <w:rsid w:val="00A042EC"/>
    <w:rsid w:val="00A045D5"/>
    <w:rsid w:val="00A05AB9"/>
    <w:rsid w:val="00A06008"/>
    <w:rsid w:val="00A06159"/>
    <w:rsid w:val="00A07A1F"/>
    <w:rsid w:val="00A10A23"/>
    <w:rsid w:val="00A11585"/>
    <w:rsid w:val="00A11FC0"/>
    <w:rsid w:val="00A1207A"/>
    <w:rsid w:val="00A1278F"/>
    <w:rsid w:val="00A12863"/>
    <w:rsid w:val="00A1357F"/>
    <w:rsid w:val="00A13CFB"/>
    <w:rsid w:val="00A13E5E"/>
    <w:rsid w:val="00A14015"/>
    <w:rsid w:val="00A147C0"/>
    <w:rsid w:val="00A14DA0"/>
    <w:rsid w:val="00A1520F"/>
    <w:rsid w:val="00A1540D"/>
    <w:rsid w:val="00A156BB"/>
    <w:rsid w:val="00A15F7E"/>
    <w:rsid w:val="00A160BD"/>
    <w:rsid w:val="00A16129"/>
    <w:rsid w:val="00A16B7F"/>
    <w:rsid w:val="00A16BD5"/>
    <w:rsid w:val="00A1751D"/>
    <w:rsid w:val="00A17536"/>
    <w:rsid w:val="00A17B08"/>
    <w:rsid w:val="00A17C89"/>
    <w:rsid w:val="00A21D60"/>
    <w:rsid w:val="00A22219"/>
    <w:rsid w:val="00A222FC"/>
    <w:rsid w:val="00A223D6"/>
    <w:rsid w:val="00A22B56"/>
    <w:rsid w:val="00A22FEA"/>
    <w:rsid w:val="00A23167"/>
    <w:rsid w:val="00A238B7"/>
    <w:rsid w:val="00A243C5"/>
    <w:rsid w:val="00A2462B"/>
    <w:rsid w:val="00A24B10"/>
    <w:rsid w:val="00A251BA"/>
    <w:rsid w:val="00A251BF"/>
    <w:rsid w:val="00A25BFF"/>
    <w:rsid w:val="00A26902"/>
    <w:rsid w:val="00A26A49"/>
    <w:rsid w:val="00A272EF"/>
    <w:rsid w:val="00A272FF"/>
    <w:rsid w:val="00A27655"/>
    <w:rsid w:val="00A27982"/>
    <w:rsid w:val="00A3020A"/>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36E98"/>
    <w:rsid w:val="00A373E4"/>
    <w:rsid w:val="00A3761B"/>
    <w:rsid w:val="00A40B7A"/>
    <w:rsid w:val="00A40E4B"/>
    <w:rsid w:val="00A414A0"/>
    <w:rsid w:val="00A41D73"/>
    <w:rsid w:val="00A4201C"/>
    <w:rsid w:val="00A421DB"/>
    <w:rsid w:val="00A42580"/>
    <w:rsid w:val="00A4302D"/>
    <w:rsid w:val="00A43520"/>
    <w:rsid w:val="00A43614"/>
    <w:rsid w:val="00A43EDB"/>
    <w:rsid w:val="00A43F85"/>
    <w:rsid w:val="00A43FED"/>
    <w:rsid w:val="00A44020"/>
    <w:rsid w:val="00A44EA9"/>
    <w:rsid w:val="00A44FCA"/>
    <w:rsid w:val="00A45B12"/>
    <w:rsid w:val="00A46267"/>
    <w:rsid w:val="00A4667E"/>
    <w:rsid w:val="00A46E84"/>
    <w:rsid w:val="00A47385"/>
    <w:rsid w:val="00A4744E"/>
    <w:rsid w:val="00A47DE4"/>
    <w:rsid w:val="00A5051C"/>
    <w:rsid w:val="00A5051E"/>
    <w:rsid w:val="00A5162B"/>
    <w:rsid w:val="00A52669"/>
    <w:rsid w:val="00A52BEE"/>
    <w:rsid w:val="00A5306F"/>
    <w:rsid w:val="00A53A37"/>
    <w:rsid w:val="00A5576F"/>
    <w:rsid w:val="00A55DB0"/>
    <w:rsid w:val="00A560C2"/>
    <w:rsid w:val="00A569D2"/>
    <w:rsid w:val="00A57B86"/>
    <w:rsid w:val="00A57E62"/>
    <w:rsid w:val="00A60905"/>
    <w:rsid w:val="00A60D11"/>
    <w:rsid w:val="00A60EED"/>
    <w:rsid w:val="00A61834"/>
    <w:rsid w:val="00A62B00"/>
    <w:rsid w:val="00A62C75"/>
    <w:rsid w:val="00A63243"/>
    <w:rsid w:val="00A63465"/>
    <w:rsid w:val="00A634C7"/>
    <w:rsid w:val="00A634F4"/>
    <w:rsid w:val="00A635E9"/>
    <w:rsid w:val="00A6360B"/>
    <w:rsid w:val="00A6391B"/>
    <w:rsid w:val="00A6510A"/>
    <w:rsid w:val="00A65F96"/>
    <w:rsid w:val="00A66246"/>
    <w:rsid w:val="00A665C3"/>
    <w:rsid w:val="00A66F66"/>
    <w:rsid w:val="00A67212"/>
    <w:rsid w:val="00A674B4"/>
    <w:rsid w:val="00A677C7"/>
    <w:rsid w:val="00A67B6F"/>
    <w:rsid w:val="00A67D23"/>
    <w:rsid w:val="00A67E88"/>
    <w:rsid w:val="00A70359"/>
    <w:rsid w:val="00A7099E"/>
    <w:rsid w:val="00A70E5D"/>
    <w:rsid w:val="00A71532"/>
    <w:rsid w:val="00A71B29"/>
    <w:rsid w:val="00A725C2"/>
    <w:rsid w:val="00A72624"/>
    <w:rsid w:val="00A727DB"/>
    <w:rsid w:val="00A72AB5"/>
    <w:rsid w:val="00A72E93"/>
    <w:rsid w:val="00A73988"/>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0ED3"/>
    <w:rsid w:val="00A81193"/>
    <w:rsid w:val="00A812F9"/>
    <w:rsid w:val="00A81628"/>
    <w:rsid w:val="00A819ED"/>
    <w:rsid w:val="00A82490"/>
    <w:rsid w:val="00A82584"/>
    <w:rsid w:val="00A830F6"/>
    <w:rsid w:val="00A83482"/>
    <w:rsid w:val="00A83977"/>
    <w:rsid w:val="00A83992"/>
    <w:rsid w:val="00A83A33"/>
    <w:rsid w:val="00A8446B"/>
    <w:rsid w:val="00A84C80"/>
    <w:rsid w:val="00A85A08"/>
    <w:rsid w:val="00A861DA"/>
    <w:rsid w:val="00A86456"/>
    <w:rsid w:val="00A8659F"/>
    <w:rsid w:val="00A868B0"/>
    <w:rsid w:val="00A8741E"/>
    <w:rsid w:val="00A8786C"/>
    <w:rsid w:val="00A87985"/>
    <w:rsid w:val="00A901B7"/>
    <w:rsid w:val="00A901CC"/>
    <w:rsid w:val="00A90316"/>
    <w:rsid w:val="00A90467"/>
    <w:rsid w:val="00A908B6"/>
    <w:rsid w:val="00A90A6A"/>
    <w:rsid w:val="00A90FCA"/>
    <w:rsid w:val="00A915A0"/>
    <w:rsid w:val="00A920C9"/>
    <w:rsid w:val="00A9223B"/>
    <w:rsid w:val="00A9301B"/>
    <w:rsid w:val="00A9305F"/>
    <w:rsid w:val="00A9335B"/>
    <w:rsid w:val="00A9383A"/>
    <w:rsid w:val="00A93ED2"/>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BA9"/>
    <w:rsid w:val="00AA22C6"/>
    <w:rsid w:val="00AA27A8"/>
    <w:rsid w:val="00AA2C8E"/>
    <w:rsid w:val="00AA4861"/>
    <w:rsid w:val="00AA6627"/>
    <w:rsid w:val="00AA68B8"/>
    <w:rsid w:val="00AA7868"/>
    <w:rsid w:val="00AA7A65"/>
    <w:rsid w:val="00AB0026"/>
    <w:rsid w:val="00AB0103"/>
    <w:rsid w:val="00AB035B"/>
    <w:rsid w:val="00AB054A"/>
    <w:rsid w:val="00AB0CB1"/>
    <w:rsid w:val="00AB0F54"/>
    <w:rsid w:val="00AB13E7"/>
    <w:rsid w:val="00AB15F2"/>
    <w:rsid w:val="00AB163C"/>
    <w:rsid w:val="00AB17B1"/>
    <w:rsid w:val="00AB3CD8"/>
    <w:rsid w:val="00AB449B"/>
    <w:rsid w:val="00AB5192"/>
    <w:rsid w:val="00AB6094"/>
    <w:rsid w:val="00AB61CF"/>
    <w:rsid w:val="00AB722F"/>
    <w:rsid w:val="00AB74BA"/>
    <w:rsid w:val="00AB78AB"/>
    <w:rsid w:val="00AC129E"/>
    <w:rsid w:val="00AC1B37"/>
    <w:rsid w:val="00AC252B"/>
    <w:rsid w:val="00AC2538"/>
    <w:rsid w:val="00AC4B13"/>
    <w:rsid w:val="00AC541D"/>
    <w:rsid w:val="00AC5516"/>
    <w:rsid w:val="00AC58A6"/>
    <w:rsid w:val="00AC5D71"/>
    <w:rsid w:val="00AC69AA"/>
    <w:rsid w:val="00AC7569"/>
    <w:rsid w:val="00AC7CE4"/>
    <w:rsid w:val="00AC7E5B"/>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51A"/>
    <w:rsid w:val="00AD66FF"/>
    <w:rsid w:val="00AD6796"/>
    <w:rsid w:val="00AD6BD7"/>
    <w:rsid w:val="00AD7C6D"/>
    <w:rsid w:val="00AE15A7"/>
    <w:rsid w:val="00AE1620"/>
    <w:rsid w:val="00AE237C"/>
    <w:rsid w:val="00AE2B87"/>
    <w:rsid w:val="00AE3126"/>
    <w:rsid w:val="00AE37DE"/>
    <w:rsid w:val="00AE3D5B"/>
    <w:rsid w:val="00AE4515"/>
    <w:rsid w:val="00AE4D11"/>
    <w:rsid w:val="00AE4DC2"/>
    <w:rsid w:val="00AE599A"/>
    <w:rsid w:val="00AE6AA8"/>
    <w:rsid w:val="00AE6D18"/>
    <w:rsid w:val="00AE6FC7"/>
    <w:rsid w:val="00AE6FEE"/>
    <w:rsid w:val="00AE713A"/>
    <w:rsid w:val="00AE7C45"/>
    <w:rsid w:val="00AE7CF4"/>
    <w:rsid w:val="00AE7D87"/>
    <w:rsid w:val="00AF01A4"/>
    <w:rsid w:val="00AF05EA"/>
    <w:rsid w:val="00AF07AB"/>
    <w:rsid w:val="00AF07B0"/>
    <w:rsid w:val="00AF0961"/>
    <w:rsid w:val="00AF125F"/>
    <w:rsid w:val="00AF175A"/>
    <w:rsid w:val="00AF1A62"/>
    <w:rsid w:val="00AF1AD7"/>
    <w:rsid w:val="00AF217C"/>
    <w:rsid w:val="00AF2867"/>
    <w:rsid w:val="00AF2CFA"/>
    <w:rsid w:val="00AF2FFA"/>
    <w:rsid w:val="00AF340E"/>
    <w:rsid w:val="00AF36E3"/>
    <w:rsid w:val="00AF38AE"/>
    <w:rsid w:val="00AF455E"/>
    <w:rsid w:val="00AF4FD3"/>
    <w:rsid w:val="00AF54EA"/>
    <w:rsid w:val="00AF5508"/>
    <w:rsid w:val="00AF55FC"/>
    <w:rsid w:val="00AF5825"/>
    <w:rsid w:val="00AF6789"/>
    <w:rsid w:val="00AF6CC1"/>
    <w:rsid w:val="00AF7293"/>
    <w:rsid w:val="00B0041A"/>
    <w:rsid w:val="00B006B7"/>
    <w:rsid w:val="00B00AE5"/>
    <w:rsid w:val="00B00C7B"/>
    <w:rsid w:val="00B01182"/>
    <w:rsid w:val="00B01999"/>
    <w:rsid w:val="00B01DF7"/>
    <w:rsid w:val="00B02136"/>
    <w:rsid w:val="00B02475"/>
    <w:rsid w:val="00B024EB"/>
    <w:rsid w:val="00B025B7"/>
    <w:rsid w:val="00B02B8B"/>
    <w:rsid w:val="00B032B4"/>
    <w:rsid w:val="00B036E9"/>
    <w:rsid w:val="00B03801"/>
    <w:rsid w:val="00B0401E"/>
    <w:rsid w:val="00B05D0A"/>
    <w:rsid w:val="00B065B3"/>
    <w:rsid w:val="00B06B81"/>
    <w:rsid w:val="00B06B89"/>
    <w:rsid w:val="00B06E29"/>
    <w:rsid w:val="00B07AB7"/>
    <w:rsid w:val="00B07B20"/>
    <w:rsid w:val="00B07F1B"/>
    <w:rsid w:val="00B103C7"/>
    <w:rsid w:val="00B10608"/>
    <w:rsid w:val="00B1112D"/>
    <w:rsid w:val="00B11412"/>
    <w:rsid w:val="00B11A0E"/>
    <w:rsid w:val="00B11A6B"/>
    <w:rsid w:val="00B1274A"/>
    <w:rsid w:val="00B1362D"/>
    <w:rsid w:val="00B138E8"/>
    <w:rsid w:val="00B13E1A"/>
    <w:rsid w:val="00B13E76"/>
    <w:rsid w:val="00B14632"/>
    <w:rsid w:val="00B15540"/>
    <w:rsid w:val="00B156B6"/>
    <w:rsid w:val="00B15D75"/>
    <w:rsid w:val="00B15F41"/>
    <w:rsid w:val="00B16A66"/>
    <w:rsid w:val="00B1737F"/>
    <w:rsid w:val="00B203BA"/>
    <w:rsid w:val="00B20AA5"/>
    <w:rsid w:val="00B20E6D"/>
    <w:rsid w:val="00B211DF"/>
    <w:rsid w:val="00B216AD"/>
    <w:rsid w:val="00B21FB1"/>
    <w:rsid w:val="00B22057"/>
    <w:rsid w:val="00B220CA"/>
    <w:rsid w:val="00B22C04"/>
    <w:rsid w:val="00B23659"/>
    <w:rsid w:val="00B24457"/>
    <w:rsid w:val="00B24D4F"/>
    <w:rsid w:val="00B252E5"/>
    <w:rsid w:val="00B25905"/>
    <w:rsid w:val="00B25A37"/>
    <w:rsid w:val="00B25D8C"/>
    <w:rsid w:val="00B26299"/>
    <w:rsid w:val="00B26528"/>
    <w:rsid w:val="00B26DB9"/>
    <w:rsid w:val="00B2734F"/>
    <w:rsid w:val="00B27C22"/>
    <w:rsid w:val="00B31007"/>
    <w:rsid w:val="00B318D5"/>
    <w:rsid w:val="00B31C1A"/>
    <w:rsid w:val="00B322CC"/>
    <w:rsid w:val="00B3330E"/>
    <w:rsid w:val="00B33571"/>
    <w:rsid w:val="00B3490A"/>
    <w:rsid w:val="00B34ECB"/>
    <w:rsid w:val="00B35E2A"/>
    <w:rsid w:val="00B36617"/>
    <w:rsid w:val="00B36A7C"/>
    <w:rsid w:val="00B36CC8"/>
    <w:rsid w:val="00B36E37"/>
    <w:rsid w:val="00B37DA8"/>
    <w:rsid w:val="00B37F74"/>
    <w:rsid w:val="00B40C80"/>
    <w:rsid w:val="00B414CA"/>
    <w:rsid w:val="00B416A0"/>
    <w:rsid w:val="00B41812"/>
    <w:rsid w:val="00B42652"/>
    <w:rsid w:val="00B42901"/>
    <w:rsid w:val="00B42AA1"/>
    <w:rsid w:val="00B430B9"/>
    <w:rsid w:val="00B44980"/>
    <w:rsid w:val="00B44AB4"/>
    <w:rsid w:val="00B44ADE"/>
    <w:rsid w:val="00B45B76"/>
    <w:rsid w:val="00B46A47"/>
    <w:rsid w:val="00B47284"/>
    <w:rsid w:val="00B472B9"/>
    <w:rsid w:val="00B472FE"/>
    <w:rsid w:val="00B47B95"/>
    <w:rsid w:val="00B47DD9"/>
    <w:rsid w:val="00B47DDD"/>
    <w:rsid w:val="00B47F6B"/>
    <w:rsid w:val="00B501EE"/>
    <w:rsid w:val="00B5024E"/>
    <w:rsid w:val="00B50CCE"/>
    <w:rsid w:val="00B51A9B"/>
    <w:rsid w:val="00B51C84"/>
    <w:rsid w:val="00B51EEC"/>
    <w:rsid w:val="00B520D4"/>
    <w:rsid w:val="00B528FA"/>
    <w:rsid w:val="00B52C2F"/>
    <w:rsid w:val="00B530CA"/>
    <w:rsid w:val="00B53161"/>
    <w:rsid w:val="00B532C9"/>
    <w:rsid w:val="00B540FC"/>
    <w:rsid w:val="00B54CF3"/>
    <w:rsid w:val="00B5568F"/>
    <w:rsid w:val="00B56A2B"/>
    <w:rsid w:val="00B56A2F"/>
    <w:rsid w:val="00B56B7F"/>
    <w:rsid w:val="00B56F10"/>
    <w:rsid w:val="00B57359"/>
    <w:rsid w:val="00B57706"/>
    <w:rsid w:val="00B603E5"/>
    <w:rsid w:val="00B6076A"/>
    <w:rsid w:val="00B60E26"/>
    <w:rsid w:val="00B60EC3"/>
    <w:rsid w:val="00B61307"/>
    <w:rsid w:val="00B6134A"/>
    <w:rsid w:val="00B62736"/>
    <w:rsid w:val="00B62A35"/>
    <w:rsid w:val="00B62D0F"/>
    <w:rsid w:val="00B63276"/>
    <w:rsid w:val="00B63548"/>
    <w:rsid w:val="00B635D9"/>
    <w:rsid w:val="00B635E1"/>
    <w:rsid w:val="00B63DAC"/>
    <w:rsid w:val="00B6471C"/>
    <w:rsid w:val="00B64AAB"/>
    <w:rsid w:val="00B64F00"/>
    <w:rsid w:val="00B65408"/>
    <w:rsid w:val="00B65936"/>
    <w:rsid w:val="00B65F28"/>
    <w:rsid w:val="00B6657E"/>
    <w:rsid w:val="00B66858"/>
    <w:rsid w:val="00B6707C"/>
    <w:rsid w:val="00B67F03"/>
    <w:rsid w:val="00B70D76"/>
    <w:rsid w:val="00B712FE"/>
    <w:rsid w:val="00B71A5D"/>
    <w:rsid w:val="00B71D29"/>
    <w:rsid w:val="00B72665"/>
    <w:rsid w:val="00B733A1"/>
    <w:rsid w:val="00B74944"/>
    <w:rsid w:val="00B74A79"/>
    <w:rsid w:val="00B7522F"/>
    <w:rsid w:val="00B7650A"/>
    <w:rsid w:val="00B76671"/>
    <w:rsid w:val="00B76941"/>
    <w:rsid w:val="00B77496"/>
    <w:rsid w:val="00B77FE3"/>
    <w:rsid w:val="00B8011D"/>
    <w:rsid w:val="00B806E8"/>
    <w:rsid w:val="00B814AB"/>
    <w:rsid w:val="00B81504"/>
    <w:rsid w:val="00B81A51"/>
    <w:rsid w:val="00B81BE3"/>
    <w:rsid w:val="00B820D3"/>
    <w:rsid w:val="00B826D7"/>
    <w:rsid w:val="00B82DB7"/>
    <w:rsid w:val="00B830DC"/>
    <w:rsid w:val="00B839F6"/>
    <w:rsid w:val="00B8490D"/>
    <w:rsid w:val="00B84A79"/>
    <w:rsid w:val="00B84DDA"/>
    <w:rsid w:val="00B8500E"/>
    <w:rsid w:val="00B85876"/>
    <w:rsid w:val="00B866C9"/>
    <w:rsid w:val="00B867AB"/>
    <w:rsid w:val="00B86AFA"/>
    <w:rsid w:val="00B870AC"/>
    <w:rsid w:val="00B87873"/>
    <w:rsid w:val="00B878B5"/>
    <w:rsid w:val="00B90C3C"/>
    <w:rsid w:val="00B90D13"/>
    <w:rsid w:val="00B90E06"/>
    <w:rsid w:val="00B91315"/>
    <w:rsid w:val="00B91EAB"/>
    <w:rsid w:val="00B9241C"/>
    <w:rsid w:val="00B92A94"/>
    <w:rsid w:val="00B92C89"/>
    <w:rsid w:val="00B93A9C"/>
    <w:rsid w:val="00B941C6"/>
    <w:rsid w:val="00B94580"/>
    <w:rsid w:val="00B94B8E"/>
    <w:rsid w:val="00B95384"/>
    <w:rsid w:val="00B9541E"/>
    <w:rsid w:val="00B954B4"/>
    <w:rsid w:val="00B96355"/>
    <w:rsid w:val="00B963BF"/>
    <w:rsid w:val="00B96DA8"/>
    <w:rsid w:val="00B971F4"/>
    <w:rsid w:val="00B97B03"/>
    <w:rsid w:val="00BA0DCE"/>
    <w:rsid w:val="00BA1B2E"/>
    <w:rsid w:val="00BA1C79"/>
    <w:rsid w:val="00BA216D"/>
    <w:rsid w:val="00BA28D5"/>
    <w:rsid w:val="00BA2C21"/>
    <w:rsid w:val="00BA333C"/>
    <w:rsid w:val="00BA34C0"/>
    <w:rsid w:val="00BA3BD6"/>
    <w:rsid w:val="00BA3C0E"/>
    <w:rsid w:val="00BA3E39"/>
    <w:rsid w:val="00BA3F84"/>
    <w:rsid w:val="00BA4156"/>
    <w:rsid w:val="00BA47F3"/>
    <w:rsid w:val="00BA4CA7"/>
    <w:rsid w:val="00BA5EF9"/>
    <w:rsid w:val="00BA7388"/>
    <w:rsid w:val="00BA75AB"/>
    <w:rsid w:val="00BB032D"/>
    <w:rsid w:val="00BB1748"/>
    <w:rsid w:val="00BB1F38"/>
    <w:rsid w:val="00BB3425"/>
    <w:rsid w:val="00BB3747"/>
    <w:rsid w:val="00BB3841"/>
    <w:rsid w:val="00BB45BF"/>
    <w:rsid w:val="00BB4995"/>
    <w:rsid w:val="00BB4BF9"/>
    <w:rsid w:val="00BB5735"/>
    <w:rsid w:val="00BB5856"/>
    <w:rsid w:val="00BB6387"/>
    <w:rsid w:val="00BB67D8"/>
    <w:rsid w:val="00BB6C09"/>
    <w:rsid w:val="00BB7255"/>
    <w:rsid w:val="00BB731B"/>
    <w:rsid w:val="00BC0EF3"/>
    <w:rsid w:val="00BC1477"/>
    <w:rsid w:val="00BC165B"/>
    <w:rsid w:val="00BC1D9C"/>
    <w:rsid w:val="00BC24C9"/>
    <w:rsid w:val="00BC2512"/>
    <w:rsid w:val="00BC35A9"/>
    <w:rsid w:val="00BC3848"/>
    <w:rsid w:val="00BC3E79"/>
    <w:rsid w:val="00BC4413"/>
    <w:rsid w:val="00BC4B4B"/>
    <w:rsid w:val="00BC4DC7"/>
    <w:rsid w:val="00BC567E"/>
    <w:rsid w:val="00BC584D"/>
    <w:rsid w:val="00BC5866"/>
    <w:rsid w:val="00BC59B0"/>
    <w:rsid w:val="00BC5ABF"/>
    <w:rsid w:val="00BC6063"/>
    <w:rsid w:val="00BC6341"/>
    <w:rsid w:val="00BC6D4B"/>
    <w:rsid w:val="00BC745C"/>
    <w:rsid w:val="00BC7E1F"/>
    <w:rsid w:val="00BD0000"/>
    <w:rsid w:val="00BD0B4A"/>
    <w:rsid w:val="00BD0D4B"/>
    <w:rsid w:val="00BD1545"/>
    <w:rsid w:val="00BD1A16"/>
    <w:rsid w:val="00BD1C7D"/>
    <w:rsid w:val="00BD1F74"/>
    <w:rsid w:val="00BD276A"/>
    <w:rsid w:val="00BD3FC0"/>
    <w:rsid w:val="00BD4368"/>
    <w:rsid w:val="00BD43E7"/>
    <w:rsid w:val="00BD5F1C"/>
    <w:rsid w:val="00BD6327"/>
    <w:rsid w:val="00BD7718"/>
    <w:rsid w:val="00BD7D21"/>
    <w:rsid w:val="00BE0038"/>
    <w:rsid w:val="00BE0193"/>
    <w:rsid w:val="00BE1291"/>
    <w:rsid w:val="00BE16A0"/>
    <w:rsid w:val="00BE2D61"/>
    <w:rsid w:val="00BE2F4E"/>
    <w:rsid w:val="00BE3399"/>
    <w:rsid w:val="00BE3576"/>
    <w:rsid w:val="00BE3CFF"/>
    <w:rsid w:val="00BE3E79"/>
    <w:rsid w:val="00BE4097"/>
    <w:rsid w:val="00BE4ADF"/>
    <w:rsid w:val="00BE5030"/>
    <w:rsid w:val="00BE5B58"/>
    <w:rsid w:val="00BE5CA3"/>
    <w:rsid w:val="00BE5F1C"/>
    <w:rsid w:val="00BE670F"/>
    <w:rsid w:val="00BE67F2"/>
    <w:rsid w:val="00BE6875"/>
    <w:rsid w:val="00BE72ED"/>
    <w:rsid w:val="00BE7C39"/>
    <w:rsid w:val="00BE7C4C"/>
    <w:rsid w:val="00BE7FF8"/>
    <w:rsid w:val="00BF003A"/>
    <w:rsid w:val="00BF02FE"/>
    <w:rsid w:val="00BF1046"/>
    <w:rsid w:val="00BF115D"/>
    <w:rsid w:val="00BF12DF"/>
    <w:rsid w:val="00BF12ED"/>
    <w:rsid w:val="00BF23C5"/>
    <w:rsid w:val="00BF2A9A"/>
    <w:rsid w:val="00BF344F"/>
    <w:rsid w:val="00BF47C1"/>
    <w:rsid w:val="00BF4EA2"/>
    <w:rsid w:val="00BF54E4"/>
    <w:rsid w:val="00BF5F8C"/>
    <w:rsid w:val="00BF66D8"/>
    <w:rsid w:val="00BF6763"/>
    <w:rsid w:val="00BF6B20"/>
    <w:rsid w:val="00BF6F29"/>
    <w:rsid w:val="00BF7FE9"/>
    <w:rsid w:val="00C002CF"/>
    <w:rsid w:val="00C003D4"/>
    <w:rsid w:val="00C010AE"/>
    <w:rsid w:val="00C01C80"/>
    <w:rsid w:val="00C04A6D"/>
    <w:rsid w:val="00C04CEC"/>
    <w:rsid w:val="00C05CB4"/>
    <w:rsid w:val="00C05F3A"/>
    <w:rsid w:val="00C065C6"/>
    <w:rsid w:val="00C06B99"/>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5FDA"/>
    <w:rsid w:val="00C165DD"/>
    <w:rsid w:val="00C16CA8"/>
    <w:rsid w:val="00C17065"/>
    <w:rsid w:val="00C2025D"/>
    <w:rsid w:val="00C2106C"/>
    <w:rsid w:val="00C2291E"/>
    <w:rsid w:val="00C22E43"/>
    <w:rsid w:val="00C23DC8"/>
    <w:rsid w:val="00C2479E"/>
    <w:rsid w:val="00C25251"/>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CD4"/>
    <w:rsid w:val="00C32D0C"/>
    <w:rsid w:val="00C32F02"/>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010"/>
    <w:rsid w:val="00C373C1"/>
    <w:rsid w:val="00C3746D"/>
    <w:rsid w:val="00C37509"/>
    <w:rsid w:val="00C37546"/>
    <w:rsid w:val="00C3762A"/>
    <w:rsid w:val="00C37674"/>
    <w:rsid w:val="00C37892"/>
    <w:rsid w:val="00C37976"/>
    <w:rsid w:val="00C37FEE"/>
    <w:rsid w:val="00C40438"/>
    <w:rsid w:val="00C409EE"/>
    <w:rsid w:val="00C40F98"/>
    <w:rsid w:val="00C41678"/>
    <w:rsid w:val="00C418A9"/>
    <w:rsid w:val="00C41E85"/>
    <w:rsid w:val="00C4213D"/>
    <w:rsid w:val="00C4218C"/>
    <w:rsid w:val="00C429C2"/>
    <w:rsid w:val="00C42C10"/>
    <w:rsid w:val="00C42D82"/>
    <w:rsid w:val="00C436D9"/>
    <w:rsid w:val="00C436E0"/>
    <w:rsid w:val="00C439F1"/>
    <w:rsid w:val="00C43CD0"/>
    <w:rsid w:val="00C43D15"/>
    <w:rsid w:val="00C440F7"/>
    <w:rsid w:val="00C44A9D"/>
    <w:rsid w:val="00C44DF2"/>
    <w:rsid w:val="00C44E41"/>
    <w:rsid w:val="00C45416"/>
    <w:rsid w:val="00C45673"/>
    <w:rsid w:val="00C4572A"/>
    <w:rsid w:val="00C45E3C"/>
    <w:rsid w:val="00C460B1"/>
    <w:rsid w:val="00C46213"/>
    <w:rsid w:val="00C476C1"/>
    <w:rsid w:val="00C4790B"/>
    <w:rsid w:val="00C5157B"/>
    <w:rsid w:val="00C5158B"/>
    <w:rsid w:val="00C51E17"/>
    <w:rsid w:val="00C52DBF"/>
    <w:rsid w:val="00C5317B"/>
    <w:rsid w:val="00C53AA0"/>
    <w:rsid w:val="00C5400C"/>
    <w:rsid w:val="00C5442F"/>
    <w:rsid w:val="00C55717"/>
    <w:rsid w:val="00C56F03"/>
    <w:rsid w:val="00C56F75"/>
    <w:rsid w:val="00C60E9E"/>
    <w:rsid w:val="00C6105A"/>
    <w:rsid w:val="00C612F9"/>
    <w:rsid w:val="00C617FA"/>
    <w:rsid w:val="00C61CF0"/>
    <w:rsid w:val="00C62BC8"/>
    <w:rsid w:val="00C62DAF"/>
    <w:rsid w:val="00C6368B"/>
    <w:rsid w:val="00C63D24"/>
    <w:rsid w:val="00C63FBD"/>
    <w:rsid w:val="00C64042"/>
    <w:rsid w:val="00C642F7"/>
    <w:rsid w:val="00C642F8"/>
    <w:rsid w:val="00C643B4"/>
    <w:rsid w:val="00C6440D"/>
    <w:rsid w:val="00C649FE"/>
    <w:rsid w:val="00C64BDB"/>
    <w:rsid w:val="00C64DA7"/>
    <w:rsid w:val="00C6551E"/>
    <w:rsid w:val="00C65C4C"/>
    <w:rsid w:val="00C66211"/>
    <w:rsid w:val="00C664F2"/>
    <w:rsid w:val="00C66613"/>
    <w:rsid w:val="00C674C2"/>
    <w:rsid w:val="00C703F7"/>
    <w:rsid w:val="00C705E4"/>
    <w:rsid w:val="00C71583"/>
    <w:rsid w:val="00C725EF"/>
    <w:rsid w:val="00C72EA0"/>
    <w:rsid w:val="00C731E4"/>
    <w:rsid w:val="00C73584"/>
    <w:rsid w:val="00C74182"/>
    <w:rsid w:val="00C74392"/>
    <w:rsid w:val="00C744F2"/>
    <w:rsid w:val="00C74C6D"/>
    <w:rsid w:val="00C7561B"/>
    <w:rsid w:val="00C75CD8"/>
    <w:rsid w:val="00C760DF"/>
    <w:rsid w:val="00C76363"/>
    <w:rsid w:val="00C76792"/>
    <w:rsid w:val="00C76E30"/>
    <w:rsid w:val="00C770CD"/>
    <w:rsid w:val="00C771E2"/>
    <w:rsid w:val="00C77BF7"/>
    <w:rsid w:val="00C77C65"/>
    <w:rsid w:val="00C800ED"/>
    <w:rsid w:val="00C80127"/>
    <w:rsid w:val="00C8018F"/>
    <w:rsid w:val="00C81605"/>
    <w:rsid w:val="00C82350"/>
    <w:rsid w:val="00C8293F"/>
    <w:rsid w:val="00C83F7C"/>
    <w:rsid w:val="00C843B4"/>
    <w:rsid w:val="00C847DF"/>
    <w:rsid w:val="00C84B69"/>
    <w:rsid w:val="00C84E65"/>
    <w:rsid w:val="00C8504D"/>
    <w:rsid w:val="00C85809"/>
    <w:rsid w:val="00C8596E"/>
    <w:rsid w:val="00C85A88"/>
    <w:rsid w:val="00C85B1F"/>
    <w:rsid w:val="00C86555"/>
    <w:rsid w:val="00C86BF2"/>
    <w:rsid w:val="00C86E75"/>
    <w:rsid w:val="00C87238"/>
    <w:rsid w:val="00C879F9"/>
    <w:rsid w:val="00C87AD8"/>
    <w:rsid w:val="00C87E04"/>
    <w:rsid w:val="00C9058C"/>
    <w:rsid w:val="00C9077A"/>
    <w:rsid w:val="00C90908"/>
    <w:rsid w:val="00C90E2D"/>
    <w:rsid w:val="00C92315"/>
    <w:rsid w:val="00C924D8"/>
    <w:rsid w:val="00C926FE"/>
    <w:rsid w:val="00C929DF"/>
    <w:rsid w:val="00C930D8"/>
    <w:rsid w:val="00C93EB6"/>
    <w:rsid w:val="00C9542D"/>
    <w:rsid w:val="00C955CD"/>
    <w:rsid w:val="00C961BE"/>
    <w:rsid w:val="00C96214"/>
    <w:rsid w:val="00C96D76"/>
    <w:rsid w:val="00C97FBB"/>
    <w:rsid w:val="00CA061B"/>
    <w:rsid w:val="00CA1159"/>
    <w:rsid w:val="00CA1469"/>
    <w:rsid w:val="00CA16BE"/>
    <w:rsid w:val="00CA1841"/>
    <w:rsid w:val="00CA2028"/>
    <w:rsid w:val="00CA2554"/>
    <w:rsid w:val="00CA33FB"/>
    <w:rsid w:val="00CA3897"/>
    <w:rsid w:val="00CA3B15"/>
    <w:rsid w:val="00CA415E"/>
    <w:rsid w:val="00CA4311"/>
    <w:rsid w:val="00CA4DF3"/>
    <w:rsid w:val="00CA4E7F"/>
    <w:rsid w:val="00CA4EBF"/>
    <w:rsid w:val="00CA52CE"/>
    <w:rsid w:val="00CA54BA"/>
    <w:rsid w:val="00CA5CC5"/>
    <w:rsid w:val="00CA5DE8"/>
    <w:rsid w:val="00CA63CB"/>
    <w:rsid w:val="00CA6B35"/>
    <w:rsid w:val="00CA6E22"/>
    <w:rsid w:val="00CA6EE1"/>
    <w:rsid w:val="00CA722E"/>
    <w:rsid w:val="00CA752E"/>
    <w:rsid w:val="00CA7AC0"/>
    <w:rsid w:val="00CB0021"/>
    <w:rsid w:val="00CB0356"/>
    <w:rsid w:val="00CB04DC"/>
    <w:rsid w:val="00CB09F8"/>
    <w:rsid w:val="00CB0F32"/>
    <w:rsid w:val="00CB1E59"/>
    <w:rsid w:val="00CB29B2"/>
    <w:rsid w:val="00CB2B36"/>
    <w:rsid w:val="00CB34B2"/>
    <w:rsid w:val="00CB3852"/>
    <w:rsid w:val="00CB3A7F"/>
    <w:rsid w:val="00CB3DCF"/>
    <w:rsid w:val="00CB3EBB"/>
    <w:rsid w:val="00CB4175"/>
    <w:rsid w:val="00CB4BC3"/>
    <w:rsid w:val="00CB4D43"/>
    <w:rsid w:val="00CB527B"/>
    <w:rsid w:val="00CB550B"/>
    <w:rsid w:val="00CB5649"/>
    <w:rsid w:val="00CB5CA3"/>
    <w:rsid w:val="00CB609C"/>
    <w:rsid w:val="00CB63F5"/>
    <w:rsid w:val="00CB6536"/>
    <w:rsid w:val="00CB68F2"/>
    <w:rsid w:val="00CB6DA0"/>
    <w:rsid w:val="00CC0949"/>
    <w:rsid w:val="00CC1029"/>
    <w:rsid w:val="00CC1307"/>
    <w:rsid w:val="00CC1AC2"/>
    <w:rsid w:val="00CC2202"/>
    <w:rsid w:val="00CC2BFC"/>
    <w:rsid w:val="00CC30F8"/>
    <w:rsid w:val="00CC3A7D"/>
    <w:rsid w:val="00CC4978"/>
    <w:rsid w:val="00CC4E0F"/>
    <w:rsid w:val="00CC5FC3"/>
    <w:rsid w:val="00CC6B62"/>
    <w:rsid w:val="00CC6D80"/>
    <w:rsid w:val="00CD219A"/>
    <w:rsid w:val="00CD27E9"/>
    <w:rsid w:val="00CD2B62"/>
    <w:rsid w:val="00CD3AD4"/>
    <w:rsid w:val="00CD3F41"/>
    <w:rsid w:val="00CD4151"/>
    <w:rsid w:val="00CD4A30"/>
    <w:rsid w:val="00CD4DAB"/>
    <w:rsid w:val="00CD5788"/>
    <w:rsid w:val="00CD5BA1"/>
    <w:rsid w:val="00CD5CC9"/>
    <w:rsid w:val="00CD6255"/>
    <w:rsid w:val="00CD694B"/>
    <w:rsid w:val="00CD6988"/>
    <w:rsid w:val="00CD6BE3"/>
    <w:rsid w:val="00CD7604"/>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323"/>
    <w:rsid w:val="00CE5702"/>
    <w:rsid w:val="00CE67C3"/>
    <w:rsid w:val="00CE690B"/>
    <w:rsid w:val="00CE7A6D"/>
    <w:rsid w:val="00CF0234"/>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362"/>
    <w:rsid w:val="00D00C7C"/>
    <w:rsid w:val="00D01C78"/>
    <w:rsid w:val="00D03A32"/>
    <w:rsid w:val="00D03D0B"/>
    <w:rsid w:val="00D0433F"/>
    <w:rsid w:val="00D0485C"/>
    <w:rsid w:val="00D0511D"/>
    <w:rsid w:val="00D0547F"/>
    <w:rsid w:val="00D061CF"/>
    <w:rsid w:val="00D06FA3"/>
    <w:rsid w:val="00D10156"/>
    <w:rsid w:val="00D10FFB"/>
    <w:rsid w:val="00D112A6"/>
    <w:rsid w:val="00D130BC"/>
    <w:rsid w:val="00D13A52"/>
    <w:rsid w:val="00D13AE6"/>
    <w:rsid w:val="00D13DEE"/>
    <w:rsid w:val="00D13F3A"/>
    <w:rsid w:val="00D15BA9"/>
    <w:rsid w:val="00D15C69"/>
    <w:rsid w:val="00D15D2C"/>
    <w:rsid w:val="00D16268"/>
    <w:rsid w:val="00D165D1"/>
    <w:rsid w:val="00D16634"/>
    <w:rsid w:val="00D1665A"/>
    <w:rsid w:val="00D1725C"/>
    <w:rsid w:val="00D2032F"/>
    <w:rsid w:val="00D20C60"/>
    <w:rsid w:val="00D22A14"/>
    <w:rsid w:val="00D23093"/>
    <w:rsid w:val="00D23FC6"/>
    <w:rsid w:val="00D248F9"/>
    <w:rsid w:val="00D24952"/>
    <w:rsid w:val="00D24F9D"/>
    <w:rsid w:val="00D253C6"/>
    <w:rsid w:val="00D2556D"/>
    <w:rsid w:val="00D267F9"/>
    <w:rsid w:val="00D27299"/>
    <w:rsid w:val="00D27BDD"/>
    <w:rsid w:val="00D27F72"/>
    <w:rsid w:val="00D30A32"/>
    <w:rsid w:val="00D30DDE"/>
    <w:rsid w:val="00D31119"/>
    <w:rsid w:val="00D3147C"/>
    <w:rsid w:val="00D31724"/>
    <w:rsid w:val="00D31A72"/>
    <w:rsid w:val="00D31FBB"/>
    <w:rsid w:val="00D32367"/>
    <w:rsid w:val="00D3248D"/>
    <w:rsid w:val="00D32884"/>
    <w:rsid w:val="00D32BDA"/>
    <w:rsid w:val="00D32C0F"/>
    <w:rsid w:val="00D333E9"/>
    <w:rsid w:val="00D338B0"/>
    <w:rsid w:val="00D33D8F"/>
    <w:rsid w:val="00D340A4"/>
    <w:rsid w:val="00D34653"/>
    <w:rsid w:val="00D34915"/>
    <w:rsid w:val="00D35A44"/>
    <w:rsid w:val="00D364C2"/>
    <w:rsid w:val="00D36557"/>
    <w:rsid w:val="00D36837"/>
    <w:rsid w:val="00D37175"/>
    <w:rsid w:val="00D37446"/>
    <w:rsid w:val="00D374EB"/>
    <w:rsid w:val="00D37A82"/>
    <w:rsid w:val="00D37F68"/>
    <w:rsid w:val="00D401D8"/>
    <w:rsid w:val="00D407F3"/>
    <w:rsid w:val="00D41001"/>
    <w:rsid w:val="00D412D2"/>
    <w:rsid w:val="00D418BA"/>
    <w:rsid w:val="00D418C3"/>
    <w:rsid w:val="00D42052"/>
    <w:rsid w:val="00D4286E"/>
    <w:rsid w:val="00D42CC3"/>
    <w:rsid w:val="00D42EBE"/>
    <w:rsid w:val="00D42ED4"/>
    <w:rsid w:val="00D430C2"/>
    <w:rsid w:val="00D43954"/>
    <w:rsid w:val="00D43F5D"/>
    <w:rsid w:val="00D44565"/>
    <w:rsid w:val="00D44CA7"/>
    <w:rsid w:val="00D454E8"/>
    <w:rsid w:val="00D45687"/>
    <w:rsid w:val="00D459B7"/>
    <w:rsid w:val="00D45E1B"/>
    <w:rsid w:val="00D462B2"/>
    <w:rsid w:val="00D4703B"/>
    <w:rsid w:val="00D50200"/>
    <w:rsid w:val="00D5078F"/>
    <w:rsid w:val="00D509BE"/>
    <w:rsid w:val="00D50BAB"/>
    <w:rsid w:val="00D50C16"/>
    <w:rsid w:val="00D517A1"/>
    <w:rsid w:val="00D518C6"/>
    <w:rsid w:val="00D518DA"/>
    <w:rsid w:val="00D52468"/>
    <w:rsid w:val="00D53140"/>
    <w:rsid w:val="00D531C3"/>
    <w:rsid w:val="00D53721"/>
    <w:rsid w:val="00D5392A"/>
    <w:rsid w:val="00D53D40"/>
    <w:rsid w:val="00D53E72"/>
    <w:rsid w:val="00D5411A"/>
    <w:rsid w:val="00D54B37"/>
    <w:rsid w:val="00D550D4"/>
    <w:rsid w:val="00D55A87"/>
    <w:rsid w:val="00D563BF"/>
    <w:rsid w:val="00D571FA"/>
    <w:rsid w:val="00D57319"/>
    <w:rsid w:val="00D57AAA"/>
    <w:rsid w:val="00D57B95"/>
    <w:rsid w:val="00D57D86"/>
    <w:rsid w:val="00D60027"/>
    <w:rsid w:val="00D60AA3"/>
    <w:rsid w:val="00D60B2E"/>
    <w:rsid w:val="00D61179"/>
    <w:rsid w:val="00D62127"/>
    <w:rsid w:val="00D62D9A"/>
    <w:rsid w:val="00D631FA"/>
    <w:rsid w:val="00D63533"/>
    <w:rsid w:val="00D64490"/>
    <w:rsid w:val="00D64FD8"/>
    <w:rsid w:val="00D650B9"/>
    <w:rsid w:val="00D654E8"/>
    <w:rsid w:val="00D65AD8"/>
    <w:rsid w:val="00D65E77"/>
    <w:rsid w:val="00D6605F"/>
    <w:rsid w:val="00D66E47"/>
    <w:rsid w:val="00D66ECD"/>
    <w:rsid w:val="00D67802"/>
    <w:rsid w:val="00D67DBD"/>
    <w:rsid w:val="00D70CBF"/>
    <w:rsid w:val="00D70F35"/>
    <w:rsid w:val="00D70FE3"/>
    <w:rsid w:val="00D715D2"/>
    <w:rsid w:val="00D7190F"/>
    <w:rsid w:val="00D73158"/>
    <w:rsid w:val="00D73E2B"/>
    <w:rsid w:val="00D741D6"/>
    <w:rsid w:val="00D750FB"/>
    <w:rsid w:val="00D75209"/>
    <w:rsid w:val="00D75711"/>
    <w:rsid w:val="00D757BB"/>
    <w:rsid w:val="00D76339"/>
    <w:rsid w:val="00D76651"/>
    <w:rsid w:val="00D7673D"/>
    <w:rsid w:val="00D76CF8"/>
    <w:rsid w:val="00D76D28"/>
    <w:rsid w:val="00D76F7D"/>
    <w:rsid w:val="00D770A4"/>
    <w:rsid w:val="00D77A08"/>
    <w:rsid w:val="00D8086B"/>
    <w:rsid w:val="00D80AF1"/>
    <w:rsid w:val="00D80D57"/>
    <w:rsid w:val="00D811E9"/>
    <w:rsid w:val="00D83114"/>
    <w:rsid w:val="00D83870"/>
    <w:rsid w:val="00D838AA"/>
    <w:rsid w:val="00D83F6A"/>
    <w:rsid w:val="00D842FC"/>
    <w:rsid w:val="00D8463A"/>
    <w:rsid w:val="00D84B5C"/>
    <w:rsid w:val="00D84F75"/>
    <w:rsid w:val="00D8605A"/>
    <w:rsid w:val="00D864C4"/>
    <w:rsid w:val="00D8675E"/>
    <w:rsid w:val="00D86B6D"/>
    <w:rsid w:val="00D87BDE"/>
    <w:rsid w:val="00D87CE6"/>
    <w:rsid w:val="00D87FE4"/>
    <w:rsid w:val="00D901DE"/>
    <w:rsid w:val="00D90304"/>
    <w:rsid w:val="00D9035F"/>
    <w:rsid w:val="00D90BEF"/>
    <w:rsid w:val="00D90D8B"/>
    <w:rsid w:val="00D91309"/>
    <w:rsid w:val="00D913CC"/>
    <w:rsid w:val="00D91E3D"/>
    <w:rsid w:val="00D91EFD"/>
    <w:rsid w:val="00D91FB5"/>
    <w:rsid w:val="00D9258E"/>
    <w:rsid w:val="00D92833"/>
    <w:rsid w:val="00D92941"/>
    <w:rsid w:val="00D92974"/>
    <w:rsid w:val="00D931BD"/>
    <w:rsid w:val="00D93240"/>
    <w:rsid w:val="00D934E8"/>
    <w:rsid w:val="00D938FE"/>
    <w:rsid w:val="00D93A03"/>
    <w:rsid w:val="00D94C81"/>
    <w:rsid w:val="00D94E40"/>
    <w:rsid w:val="00D9528C"/>
    <w:rsid w:val="00D95A54"/>
    <w:rsid w:val="00D95F17"/>
    <w:rsid w:val="00D96B99"/>
    <w:rsid w:val="00D97663"/>
    <w:rsid w:val="00D97D16"/>
    <w:rsid w:val="00DA0489"/>
    <w:rsid w:val="00DA04D3"/>
    <w:rsid w:val="00DA0882"/>
    <w:rsid w:val="00DA0F23"/>
    <w:rsid w:val="00DA10B7"/>
    <w:rsid w:val="00DA128D"/>
    <w:rsid w:val="00DA18CE"/>
    <w:rsid w:val="00DA1D36"/>
    <w:rsid w:val="00DA221B"/>
    <w:rsid w:val="00DA4524"/>
    <w:rsid w:val="00DA51C8"/>
    <w:rsid w:val="00DA5339"/>
    <w:rsid w:val="00DA55F2"/>
    <w:rsid w:val="00DA62C9"/>
    <w:rsid w:val="00DA6CC9"/>
    <w:rsid w:val="00DA70DB"/>
    <w:rsid w:val="00DA763C"/>
    <w:rsid w:val="00DB0BB3"/>
    <w:rsid w:val="00DB177F"/>
    <w:rsid w:val="00DB2614"/>
    <w:rsid w:val="00DB2990"/>
    <w:rsid w:val="00DB2CC2"/>
    <w:rsid w:val="00DB2E17"/>
    <w:rsid w:val="00DB2FD1"/>
    <w:rsid w:val="00DB3984"/>
    <w:rsid w:val="00DB4171"/>
    <w:rsid w:val="00DB425B"/>
    <w:rsid w:val="00DB50BA"/>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31D3"/>
    <w:rsid w:val="00DC3B70"/>
    <w:rsid w:val="00DC3F51"/>
    <w:rsid w:val="00DC4C27"/>
    <w:rsid w:val="00DC4DEA"/>
    <w:rsid w:val="00DC5E08"/>
    <w:rsid w:val="00DC5F86"/>
    <w:rsid w:val="00DC664E"/>
    <w:rsid w:val="00DC699D"/>
    <w:rsid w:val="00DC6C07"/>
    <w:rsid w:val="00DD07B8"/>
    <w:rsid w:val="00DD0ACA"/>
    <w:rsid w:val="00DD0B2F"/>
    <w:rsid w:val="00DD179D"/>
    <w:rsid w:val="00DD1F30"/>
    <w:rsid w:val="00DD26C5"/>
    <w:rsid w:val="00DD3C79"/>
    <w:rsid w:val="00DD4520"/>
    <w:rsid w:val="00DD5576"/>
    <w:rsid w:val="00DD57E1"/>
    <w:rsid w:val="00DD5E63"/>
    <w:rsid w:val="00DD6634"/>
    <w:rsid w:val="00DD779C"/>
    <w:rsid w:val="00DE0428"/>
    <w:rsid w:val="00DE13C9"/>
    <w:rsid w:val="00DE2FCC"/>
    <w:rsid w:val="00DE3563"/>
    <w:rsid w:val="00DE390A"/>
    <w:rsid w:val="00DE3D84"/>
    <w:rsid w:val="00DE4318"/>
    <w:rsid w:val="00DE4673"/>
    <w:rsid w:val="00DE47AC"/>
    <w:rsid w:val="00DE4D05"/>
    <w:rsid w:val="00DE4D4B"/>
    <w:rsid w:val="00DE50BA"/>
    <w:rsid w:val="00DE57CB"/>
    <w:rsid w:val="00DE5A35"/>
    <w:rsid w:val="00DE682D"/>
    <w:rsid w:val="00DE72A3"/>
    <w:rsid w:val="00DE7D01"/>
    <w:rsid w:val="00DF052C"/>
    <w:rsid w:val="00DF0A6D"/>
    <w:rsid w:val="00DF13E2"/>
    <w:rsid w:val="00DF143B"/>
    <w:rsid w:val="00DF1AEF"/>
    <w:rsid w:val="00DF1F11"/>
    <w:rsid w:val="00DF3E69"/>
    <w:rsid w:val="00DF4464"/>
    <w:rsid w:val="00DF46DB"/>
    <w:rsid w:val="00DF58CE"/>
    <w:rsid w:val="00DF5A58"/>
    <w:rsid w:val="00DF6086"/>
    <w:rsid w:val="00DF6298"/>
    <w:rsid w:val="00DF671C"/>
    <w:rsid w:val="00DF6B60"/>
    <w:rsid w:val="00DF6EBE"/>
    <w:rsid w:val="00DF73B8"/>
    <w:rsid w:val="00DF7F43"/>
    <w:rsid w:val="00E00627"/>
    <w:rsid w:val="00E0115E"/>
    <w:rsid w:val="00E0142B"/>
    <w:rsid w:val="00E01941"/>
    <w:rsid w:val="00E01DAB"/>
    <w:rsid w:val="00E02A64"/>
    <w:rsid w:val="00E03C82"/>
    <w:rsid w:val="00E043AC"/>
    <w:rsid w:val="00E04DA9"/>
    <w:rsid w:val="00E04EAB"/>
    <w:rsid w:val="00E0569D"/>
    <w:rsid w:val="00E059CC"/>
    <w:rsid w:val="00E05C42"/>
    <w:rsid w:val="00E05E17"/>
    <w:rsid w:val="00E062F8"/>
    <w:rsid w:val="00E0655F"/>
    <w:rsid w:val="00E06ABD"/>
    <w:rsid w:val="00E0712E"/>
    <w:rsid w:val="00E07D4F"/>
    <w:rsid w:val="00E103A0"/>
    <w:rsid w:val="00E10C9B"/>
    <w:rsid w:val="00E117DA"/>
    <w:rsid w:val="00E11801"/>
    <w:rsid w:val="00E11EFB"/>
    <w:rsid w:val="00E12588"/>
    <w:rsid w:val="00E12644"/>
    <w:rsid w:val="00E12C7F"/>
    <w:rsid w:val="00E13518"/>
    <w:rsid w:val="00E135D5"/>
    <w:rsid w:val="00E136A7"/>
    <w:rsid w:val="00E13DC3"/>
    <w:rsid w:val="00E1500D"/>
    <w:rsid w:val="00E15936"/>
    <w:rsid w:val="00E15D95"/>
    <w:rsid w:val="00E16E3C"/>
    <w:rsid w:val="00E177F6"/>
    <w:rsid w:val="00E2040B"/>
    <w:rsid w:val="00E210A6"/>
    <w:rsid w:val="00E21FDC"/>
    <w:rsid w:val="00E22234"/>
    <w:rsid w:val="00E22283"/>
    <w:rsid w:val="00E22962"/>
    <w:rsid w:val="00E22EEB"/>
    <w:rsid w:val="00E23238"/>
    <w:rsid w:val="00E23EB5"/>
    <w:rsid w:val="00E24147"/>
    <w:rsid w:val="00E2417B"/>
    <w:rsid w:val="00E24F40"/>
    <w:rsid w:val="00E250D5"/>
    <w:rsid w:val="00E251CC"/>
    <w:rsid w:val="00E27C77"/>
    <w:rsid w:val="00E30698"/>
    <w:rsid w:val="00E313BB"/>
    <w:rsid w:val="00E31519"/>
    <w:rsid w:val="00E31DA3"/>
    <w:rsid w:val="00E31DF8"/>
    <w:rsid w:val="00E31EB8"/>
    <w:rsid w:val="00E323B5"/>
    <w:rsid w:val="00E32A7F"/>
    <w:rsid w:val="00E3307E"/>
    <w:rsid w:val="00E330B3"/>
    <w:rsid w:val="00E338A5"/>
    <w:rsid w:val="00E33E31"/>
    <w:rsid w:val="00E34914"/>
    <w:rsid w:val="00E34F40"/>
    <w:rsid w:val="00E350B9"/>
    <w:rsid w:val="00E3573A"/>
    <w:rsid w:val="00E35893"/>
    <w:rsid w:val="00E3672A"/>
    <w:rsid w:val="00E36A62"/>
    <w:rsid w:val="00E36B94"/>
    <w:rsid w:val="00E371DB"/>
    <w:rsid w:val="00E37BB8"/>
    <w:rsid w:val="00E37E12"/>
    <w:rsid w:val="00E4112F"/>
    <w:rsid w:val="00E4174C"/>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1F31"/>
    <w:rsid w:val="00E52430"/>
    <w:rsid w:val="00E528E3"/>
    <w:rsid w:val="00E52A35"/>
    <w:rsid w:val="00E53979"/>
    <w:rsid w:val="00E539CB"/>
    <w:rsid w:val="00E53D34"/>
    <w:rsid w:val="00E53E7B"/>
    <w:rsid w:val="00E54389"/>
    <w:rsid w:val="00E54576"/>
    <w:rsid w:val="00E55287"/>
    <w:rsid w:val="00E553E2"/>
    <w:rsid w:val="00E55D24"/>
    <w:rsid w:val="00E55F66"/>
    <w:rsid w:val="00E56058"/>
    <w:rsid w:val="00E56789"/>
    <w:rsid w:val="00E5694B"/>
    <w:rsid w:val="00E5774A"/>
    <w:rsid w:val="00E6004F"/>
    <w:rsid w:val="00E607E0"/>
    <w:rsid w:val="00E60D2D"/>
    <w:rsid w:val="00E61842"/>
    <w:rsid w:val="00E62EC4"/>
    <w:rsid w:val="00E6321E"/>
    <w:rsid w:val="00E63501"/>
    <w:rsid w:val="00E641EA"/>
    <w:rsid w:val="00E6430C"/>
    <w:rsid w:val="00E6459C"/>
    <w:rsid w:val="00E64840"/>
    <w:rsid w:val="00E64BE2"/>
    <w:rsid w:val="00E64DB4"/>
    <w:rsid w:val="00E6516E"/>
    <w:rsid w:val="00E65E59"/>
    <w:rsid w:val="00E65E98"/>
    <w:rsid w:val="00E66809"/>
    <w:rsid w:val="00E66858"/>
    <w:rsid w:val="00E673F5"/>
    <w:rsid w:val="00E67443"/>
    <w:rsid w:val="00E67C8B"/>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5313"/>
    <w:rsid w:val="00E76DDA"/>
    <w:rsid w:val="00E76F48"/>
    <w:rsid w:val="00E77381"/>
    <w:rsid w:val="00E8089C"/>
    <w:rsid w:val="00E809A5"/>
    <w:rsid w:val="00E80CEB"/>
    <w:rsid w:val="00E811D7"/>
    <w:rsid w:val="00E81493"/>
    <w:rsid w:val="00E8222A"/>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6C8"/>
    <w:rsid w:val="00E869DE"/>
    <w:rsid w:val="00E87C4F"/>
    <w:rsid w:val="00E87EA8"/>
    <w:rsid w:val="00E9058E"/>
    <w:rsid w:val="00E90779"/>
    <w:rsid w:val="00E908DD"/>
    <w:rsid w:val="00E90E63"/>
    <w:rsid w:val="00E91190"/>
    <w:rsid w:val="00E92470"/>
    <w:rsid w:val="00E92537"/>
    <w:rsid w:val="00E9272E"/>
    <w:rsid w:val="00E92FD8"/>
    <w:rsid w:val="00E930B4"/>
    <w:rsid w:val="00E934D2"/>
    <w:rsid w:val="00E947FC"/>
    <w:rsid w:val="00E948D6"/>
    <w:rsid w:val="00E9630E"/>
    <w:rsid w:val="00E96328"/>
    <w:rsid w:val="00E96490"/>
    <w:rsid w:val="00E96FE0"/>
    <w:rsid w:val="00E97CC7"/>
    <w:rsid w:val="00EA0370"/>
    <w:rsid w:val="00EA0EDD"/>
    <w:rsid w:val="00EA12AC"/>
    <w:rsid w:val="00EA1679"/>
    <w:rsid w:val="00EA1789"/>
    <w:rsid w:val="00EA189E"/>
    <w:rsid w:val="00EA2414"/>
    <w:rsid w:val="00EA3075"/>
    <w:rsid w:val="00EA307F"/>
    <w:rsid w:val="00EA3350"/>
    <w:rsid w:val="00EA3960"/>
    <w:rsid w:val="00EA3CC8"/>
    <w:rsid w:val="00EA4131"/>
    <w:rsid w:val="00EA4CBA"/>
    <w:rsid w:val="00EA55A0"/>
    <w:rsid w:val="00EA67EA"/>
    <w:rsid w:val="00EA6E0D"/>
    <w:rsid w:val="00EA6E25"/>
    <w:rsid w:val="00EA7399"/>
    <w:rsid w:val="00EA7813"/>
    <w:rsid w:val="00EA7859"/>
    <w:rsid w:val="00EB085F"/>
    <w:rsid w:val="00EB127C"/>
    <w:rsid w:val="00EB15A3"/>
    <w:rsid w:val="00EB3379"/>
    <w:rsid w:val="00EB3BFF"/>
    <w:rsid w:val="00EB3CB1"/>
    <w:rsid w:val="00EB49D5"/>
    <w:rsid w:val="00EB4BBB"/>
    <w:rsid w:val="00EB4E64"/>
    <w:rsid w:val="00EB564E"/>
    <w:rsid w:val="00EB5B10"/>
    <w:rsid w:val="00EB6BB2"/>
    <w:rsid w:val="00EB77F3"/>
    <w:rsid w:val="00EC10C2"/>
    <w:rsid w:val="00EC1B8B"/>
    <w:rsid w:val="00EC1BBE"/>
    <w:rsid w:val="00EC1F00"/>
    <w:rsid w:val="00EC2021"/>
    <w:rsid w:val="00EC2E05"/>
    <w:rsid w:val="00EC2EF1"/>
    <w:rsid w:val="00EC3829"/>
    <w:rsid w:val="00EC3CB8"/>
    <w:rsid w:val="00EC4090"/>
    <w:rsid w:val="00EC44B4"/>
    <w:rsid w:val="00EC4959"/>
    <w:rsid w:val="00EC4C0E"/>
    <w:rsid w:val="00EC4E23"/>
    <w:rsid w:val="00EC50DE"/>
    <w:rsid w:val="00EC5674"/>
    <w:rsid w:val="00EC616F"/>
    <w:rsid w:val="00EC672D"/>
    <w:rsid w:val="00EC6A8B"/>
    <w:rsid w:val="00EC6B37"/>
    <w:rsid w:val="00EC7BD2"/>
    <w:rsid w:val="00EC7CE8"/>
    <w:rsid w:val="00ED181C"/>
    <w:rsid w:val="00ED2573"/>
    <w:rsid w:val="00ED2F40"/>
    <w:rsid w:val="00ED3B8F"/>
    <w:rsid w:val="00ED4A7B"/>
    <w:rsid w:val="00ED594C"/>
    <w:rsid w:val="00ED5960"/>
    <w:rsid w:val="00ED5DBB"/>
    <w:rsid w:val="00ED5FC6"/>
    <w:rsid w:val="00ED62D6"/>
    <w:rsid w:val="00ED689F"/>
    <w:rsid w:val="00EE061C"/>
    <w:rsid w:val="00EE0967"/>
    <w:rsid w:val="00EE14B9"/>
    <w:rsid w:val="00EE1763"/>
    <w:rsid w:val="00EE1AFE"/>
    <w:rsid w:val="00EE236A"/>
    <w:rsid w:val="00EE2C16"/>
    <w:rsid w:val="00EE2C9C"/>
    <w:rsid w:val="00EE368F"/>
    <w:rsid w:val="00EE4451"/>
    <w:rsid w:val="00EE44D5"/>
    <w:rsid w:val="00EE45B0"/>
    <w:rsid w:val="00EE52E5"/>
    <w:rsid w:val="00EE56E9"/>
    <w:rsid w:val="00EE57CE"/>
    <w:rsid w:val="00EE596A"/>
    <w:rsid w:val="00EE620E"/>
    <w:rsid w:val="00EE69C0"/>
    <w:rsid w:val="00EE69E8"/>
    <w:rsid w:val="00EE6FAC"/>
    <w:rsid w:val="00EE765E"/>
    <w:rsid w:val="00EF06AD"/>
    <w:rsid w:val="00EF16BC"/>
    <w:rsid w:val="00EF1870"/>
    <w:rsid w:val="00EF1AA7"/>
    <w:rsid w:val="00EF2120"/>
    <w:rsid w:val="00EF268F"/>
    <w:rsid w:val="00EF308C"/>
    <w:rsid w:val="00EF3DAC"/>
    <w:rsid w:val="00EF4D58"/>
    <w:rsid w:val="00EF5685"/>
    <w:rsid w:val="00EF6865"/>
    <w:rsid w:val="00EF6BCF"/>
    <w:rsid w:val="00EF6DD2"/>
    <w:rsid w:val="00EF7D97"/>
    <w:rsid w:val="00F00272"/>
    <w:rsid w:val="00F00336"/>
    <w:rsid w:val="00F0073B"/>
    <w:rsid w:val="00F00D94"/>
    <w:rsid w:val="00F010B1"/>
    <w:rsid w:val="00F01531"/>
    <w:rsid w:val="00F015CD"/>
    <w:rsid w:val="00F02449"/>
    <w:rsid w:val="00F02D1D"/>
    <w:rsid w:val="00F0308F"/>
    <w:rsid w:val="00F034A8"/>
    <w:rsid w:val="00F0389C"/>
    <w:rsid w:val="00F047DC"/>
    <w:rsid w:val="00F04A4D"/>
    <w:rsid w:val="00F04DD7"/>
    <w:rsid w:val="00F0572D"/>
    <w:rsid w:val="00F06090"/>
    <w:rsid w:val="00F0682C"/>
    <w:rsid w:val="00F068F1"/>
    <w:rsid w:val="00F06FC7"/>
    <w:rsid w:val="00F072E7"/>
    <w:rsid w:val="00F073A9"/>
    <w:rsid w:val="00F10388"/>
    <w:rsid w:val="00F10B53"/>
    <w:rsid w:val="00F10DA0"/>
    <w:rsid w:val="00F11640"/>
    <w:rsid w:val="00F11659"/>
    <w:rsid w:val="00F1198A"/>
    <w:rsid w:val="00F11E8F"/>
    <w:rsid w:val="00F121D6"/>
    <w:rsid w:val="00F124DA"/>
    <w:rsid w:val="00F12F0E"/>
    <w:rsid w:val="00F13506"/>
    <w:rsid w:val="00F14E09"/>
    <w:rsid w:val="00F14E86"/>
    <w:rsid w:val="00F15800"/>
    <w:rsid w:val="00F15CFA"/>
    <w:rsid w:val="00F17102"/>
    <w:rsid w:val="00F176D4"/>
    <w:rsid w:val="00F17B73"/>
    <w:rsid w:val="00F17CB6"/>
    <w:rsid w:val="00F20C25"/>
    <w:rsid w:val="00F210D1"/>
    <w:rsid w:val="00F21C42"/>
    <w:rsid w:val="00F22556"/>
    <w:rsid w:val="00F22AC8"/>
    <w:rsid w:val="00F2320C"/>
    <w:rsid w:val="00F238D5"/>
    <w:rsid w:val="00F23ADC"/>
    <w:rsid w:val="00F24A90"/>
    <w:rsid w:val="00F25518"/>
    <w:rsid w:val="00F26831"/>
    <w:rsid w:val="00F26928"/>
    <w:rsid w:val="00F2790E"/>
    <w:rsid w:val="00F27E6E"/>
    <w:rsid w:val="00F30251"/>
    <w:rsid w:val="00F3065D"/>
    <w:rsid w:val="00F30CEE"/>
    <w:rsid w:val="00F3108F"/>
    <w:rsid w:val="00F31473"/>
    <w:rsid w:val="00F31B53"/>
    <w:rsid w:val="00F3203D"/>
    <w:rsid w:val="00F323A8"/>
    <w:rsid w:val="00F3269F"/>
    <w:rsid w:val="00F328B8"/>
    <w:rsid w:val="00F33224"/>
    <w:rsid w:val="00F33339"/>
    <w:rsid w:val="00F33518"/>
    <w:rsid w:val="00F33844"/>
    <w:rsid w:val="00F33D3D"/>
    <w:rsid w:val="00F34056"/>
    <w:rsid w:val="00F3405B"/>
    <w:rsid w:val="00F34DB3"/>
    <w:rsid w:val="00F35072"/>
    <w:rsid w:val="00F3589C"/>
    <w:rsid w:val="00F36782"/>
    <w:rsid w:val="00F36811"/>
    <w:rsid w:val="00F36830"/>
    <w:rsid w:val="00F3690A"/>
    <w:rsid w:val="00F36C7E"/>
    <w:rsid w:val="00F36E8D"/>
    <w:rsid w:val="00F379E3"/>
    <w:rsid w:val="00F37A9B"/>
    <w:rsid w:val="00F37C86"/>
    <w:rsid w:val="00F4051B"/>
    <w:rsid w:val="00F40873"/>
    <w:rsid w:val="00F40A3F"/>
    <w:rsid w:val="00F40E36"/>
    <w:rsid w:val="00F40F41"/>
    <w:rsid w:val="00F40FF0"/>
    <w:rsid w:val="00F410FD"/>
    <w:rsid w:val="00F41AB7"/>
    <w:rsid w:val="00F41F5F"/>
    <w:rsid w:val="00F42400"/>
    <w:rsid w:val="00F42FB8"/>
    <w:rsid w:val="00F43A33"/>
    <w:rsid w:val="00F43FF2"/>
    <w:rsid w:val="00F4420D"/>
    <w:rsid w:val="00F449FD"/>
    <w:rsid w:val="00F44A89"/>
    <w:rsid w:val="00F45B97"/>
    <w:rsid w:val="00F45D7B"/>
    <w:rsid w:val="00F51380"/>
    <w:rsid w:val="00F5157A"/>
    <w:rsid w:val="00F517AC"/>
    <w:rsid w:val="00F52136"/>
    <w:rsid w:val="00F5226D"/>
    <w:rsid w:val="00F5331D"/>
    <w:rsid w:val="00F53659"/>
    <w:rsid w:val="00F537D2"/>
    <w:rsid w:val="00F53849"/>
    <w:rsid w:val="00F53CC3"/>
    <w:rsid w:val="00F540A8"/>
    <w:rsid w:val="00F54D1F"/>
    <w:rsid w:val="00F54FFF"/>
    <w:rsid w:val="00F5578C"/>
    <w:rsid w:val="00F55B2D"/>
    <w:rsid w:val="00F55C68"/>
    <w:rsid w:val="00F567CF"/>
    <w:rsid w:val="00F568F1"/>
    <w:rsid w:val="00F569FF"/>
    <w:rsid w:val="00F5701C"/>
    <w:rsid w:val="00F5746C"/>
    <w:rsid w:val="00F576B8"/>
    <w:rsid w:val="00F57B69"/>
    <w:rsid w:val="00F57F15"/>
    <w:rsid w:val="00F610BC"/>
    <w:rsid w:val="00F61386"/>
    <w:rsid w:val="00F615D3"/>
    <w:rsid w:val="00F6176D"/>
    <w:rsid w:val="00F6221F"/>
    <w:rsid w:val="00F624E5"/>
    <w:rsid w:val="00F6287E"/>
    <w:rsid w:val="00F62B4E"/>
    <w:rsid w:val="00F6393B"/>
    <w:rsid w:val="00F65AEC"/>
    <w:rsid w:val="00F66463"/>
    <w:rsid w:val="00F66B8E"/>
    <w:rsid w:val="00F66F48"/>
    <w:rsid w:val="00F67A64"/>
    <w:rsid w:val="00F67E1F"/>
    <w:rsid w:val="00F7023C"/>
    <w:rsid w:val="00F704CC"/>
    <w:rsid w:val="00F705CE"/>
    <w:rsid w:val="00F7077C"/>
    <w:rsid w:val="00F71D02"/>
    <w:rsid w:val="00F72089"/>
    <w:rsid w:val="00F721F9"/>
    <w:rsid w:val="00F72ACE"/>
    <w:rsid w:val="00F73374"/>
    <w:rsid w:val="00F73394"/>
    <w:rsid w:val="00F73E98"/>
    <w:rsid w:val="00F73EB6"/>
    <w:rsid w:val="00F73F4F"/>
    <w:rsid w:val="00F74519"/>
    <w:rsid w:val="00F75128"/>
    <w:rsid w:val="00F75A4E"/>
    <w:rsid w:val="00F75B52"/>
    <w:rsid w:val="00F761F9"/>
    <w:rsid w:val="00F7657B"/>
    <w:rsid w:val="00F76DBA"/>
    <w:rsid w:val="00F778D0"/>
    <w:rsid w:val="00F801A8"/>
    <w:rsid w:val="00F805D1"/>
    <w:rsid w:val="00F8130C"/>
    <w:rsid w:val="00F8142E"/>
    <w:rsid w:val="00F81D65"/>
    <w:rsid w:val="00F82446"/>
    <w:rsid w:val="00F83813"/>
    <w:rsid w:val="00F838B7"/>
    <w:rsid w:val="00F83B37"/>
    <w:rsid w:val="00F83E0C"/>
    <w:rsid w:val="00F843B5"/>
    <w:rsid w:val="00F85457"/>
    <w:rsid w:val="00F857A2"/>
    <w:rsid w:val="00F85B70"/>
    <w:rsid w:val="00F8607D"/>
    <w:rsid w:val="00F86A18"/>
    <w:rsid w:val="00F872A4"/>
    <w:rsid w:val="00F878F2"/>
    <w:rsid w:val="00F87CB8"/>
    <w:rsid w:val="00F905C0"/>
    <w:rsid w:val="00F90611"/>
    <w:rsid w:val="00F90618"/>
    <w:rsid w:val="00F90EB6"/>
    <w:rsid w:val="00F91015"/>
    <w:rsid w:val="00F9133A"/>
    <w:rsid w:val="00F91B1F"/>
    <w:rsid w:val="00F91DE1"/>
    <w:rsid w:val="00F926B7"/>
    <w:rsid w:val="00F92CAC"/>
    <w:rsid w:val="00F92E36"/>
    <w:rsid w:val="00F92F98"/>
    <w:rsid w:val="00F93073"/>
    <w:rsid w:val="00F93CE6"/>
    <w:rsid w:val="00F94F2C"/>
    <w:rsid w:val="00F95156"/>
    <w:rsid w:val="00F95684"/>
    <w:rsid w:val="00F96513"/>
    <w:rsid w:val="00F971A3"/>
    <w:rsid w:val="00F975D3"/>
    <w:rsid w:val="00FA004F"/>
    <w:rsid w:val="00FA09EA"/>
    <w:rsid w:val="00FA0D69"/>
    <w:rsid w:val="00FA1C47"/>
    <w:rsid w:val="00FA2061"/>
    <w:rsid w:val="00FA2E81"/>
    <w:rsid w:val="00FA3FB3"/>
    <w:rsid w:val="00FA5B13"/>
    <w:rsid w:val="00FA624C"/>
    <w:rsid w:val="00FA63A0"/>
    <w:rsid w:val="00FA6692"/>
    <w:rsid w:val="00FA6892"/>
    <w:rsid w:val="00FA6946"/>
    <w:rsid w:val="00FA6BB1"/>
    <w:rsid w:val="00FA6D1F"/>
    <w:rsid w:val="00FA6FEF"/>
    <w:rsid w:val="00FA7141"/>
    <w:rsid w:val="00FA7D69"/>
    <w:rsid w:val="00FB0B36"/>
    <w:rsid w:val="00FB117F"/>
    <w:rsid w:val="00FB14C1"/>
    <w:rsid w:val="00FB204D"/>
    <w:rsid w:val="00FB215D"/>
    <w:rsid w:val="00FB2B1D"/>
    <w:rsid w:val="00FB3154"/>
    <w:rsid w:val="00FB3AAC"/>
    <w:rsid w:val="00FB449D"/>
    <w:rsid w:val="00FB4E0C"/>
    <w:rsid w:val="00FB5699"/>
    <w:rsid w:val="00FB5902"/>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40E"/>
    <w:rsid w:val="00FC5549"/>
    <w:rsid w:val="00FC62AF"/>
    <w:rsid w:val="00FC6623"/>
    <w:rsid w:val="00FC698A"/>
    <w:rsid w:val="00FC7290"/>
    <w:rsid w:val="00FC74A4"/>
    <w:rsid w:val="00FC75FE"/>
    <w:rsid w:val="00FC7737"/>
    <w:rsid w:val="00FC79DB"/>
    <w:rsid w:val="00FC7AFB"/>
    <w:rsid w:val="00FD03FF"/>
    <w:rsid w:val="00FD0700"/>
    <w:rsid w:val="00FD1ED7"/>
    <w:rsid w:val="00FD224F"/>
    <w:rsid w:val="00FD2ED2"/>
    <w:rsid w:val="00FD39D3"/>
    <w:rsid w:val="00FD5099"/>
    <w:rsid w:val="00FD584C"/>
    <w:rsid w:val="00FD61E9"/>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B1F"/>
    <w:rsid w:val="00FE6F47"/>
    <w:rsid w:val="00FE74F8"/>
    <w:rsid w:val="00FF0008"/>
    <w:rsid w:val="00FF0C13"/>
    <w:rsid w:val="00FF0FE2"/>
    <w:rsid w:val="00FF1045"/>
    <w:rsid w:val="00FF1669"/>
    <w:rsid w:val="00FF2873"/>
    <w:rsid w:val="00FF2E1D"/>
    <w:rsid w:val="00FF2F39"/>
    <w:rsid w:val="00FF3085"/>
    <w:rsid w:val="00FF4ABA"/>
    <w:rsid w:val="00FF5FC7"/>
    <w:rsid w:val="00FF6B19"/>
    <w:rsid w:val="00FF7381"/>
    <w:rsid w:val="00FF77A2"/>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1756A6"/>
  <w15:docId w15:val="{F50DAF83-58BF-4FBF-BEE7-BA4201AD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762"/>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List Paragraph compact,Paragraphe de liste 2,Reference list,Bullet list,Numbered List,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List Paragraph compact Char,L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0544D8"/>
    <w:pPr>
      <w:tabs>
        <w:tab w:val="right" w:leader="dot" w:pos="14941"/>
      </w:tabs>
      <w:spacing w:after="100"/>
      <w:ind w:left="220" w:right="946"/>
    </w:pPr>
    <w:rPr>
      <w:rFonts w:ascii="Times New Roman" w:hAnsi="Times New Roman"/>
      <w:noProof/>
    </w:rPr>
  </w:style>
  <w:style w:type="paragraph" w:styleId="TOC1">
    <w:name w:val="toc 1"/>
    <w:basedOn w:val="Normal"/>
    <w:next w:val="Normal"/>
    <w:autoRedefine/>
    <w:uiPriority w:val="39"/>
    <w:unhideWhenUsed/>
    <w:qFormat/>
    <w:rsid w:val="00D61179"/>
    <w:pPr>
      <w:tabs>
        <w:tab w:val="right" w:leader="dot" w:pos="9356"/>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character" w:customStyle="1" w:styleId="saln">
    <w:name w:val="s_aln"/>
    <w:basedOn w:val="DefaultParagraphFont"/>
    <w:rsid w:val="00F704CC"/>
  </w:style>
  <w:style w:type="character" w:customStyle="1" w:styleId="salnbdy">
    <w:name w:val="s_aln_bdy"/>
    <w:basedOn w:val="DefaultParagraphFont"/>
    <w:rsid w:val="00F704CC"/>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character" w:customStyle="1" w:styleId="slgi">
    <w:name w:val="s_lgi"/>
    <w:basedOn w:val="DefaultParagraphFont"/>
    <w:rsid w:val="00F704CC"/>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salnttl">
    <w:name w:val="s_aln_ttl"/>
    <w:basedOn w:val="DefaultParagraphFont"/>
    <w:rsid w:val="00F704CC"/>
  </w:style>
  <w:style w:type="character" w:customStyle="1" w:styleId="slit">
    <w:name w:val="s_lit"/>
    <w:basedOn w:val="DefaultParagraphFont"/>
    <w:rsid w:val="00DC4C27"/>
  </w:style>
  <w:style w:type="character" w:customStyle="1" w:styleId="slitttl">
    <w:name w:val="s_lit_ttl"/>
    <w:basedOn w:val="DefaultParagraphFont"/>
    <w:rsid w:val="00DC4C27"/>
  </w:style>
  <w:style w:type="character" w:customStyle="1" w:styleId="slitbdy">
    <w:name w:val="s_lit_bdy"/>
    <w:basedOn w:val="DefaultParagraphFont"/>
    <w:rsid w:val="00DC4C27"/>
  </w:style>
  <w:style w:type="character" w:customStyle="1" w:styleId="spct">
    <w:name w:val="s_pct"/>
    <w:basedOn w:val="DefaultParagraphFont"/>
    <w:rsid w:val="003E727B"/>
  </w:style>
  <w:style w:type="character" w:customStyle="1" w:styleId="spctttl">
    <w:name w:val="s_pct_ttl"/>
    <w:basedOn w:val="DefaultParagraphFont"/>
    <w:rsid w:val="003E727B"/>
  </w:style>
  <w:style w:type="character" w:customStyle="1" w:styleId="spctbdy">
    <w:name w:val="s_pct_bdy"/>
    <w:basedOn w:val="DefaultParagraphFont"/>
    <w:rsid w:val="003E727B"/>
  </w:style>
  <w:style w:type="character" w:customStyle="1" w:styleId="spar">
    <w:name w:val="s_par"/>
    <w:basedOn w:val="DefaultParagraphFont"/>
    <w:rsid w:val="00A06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07248682">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11768725">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0412534">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39728610">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25711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769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fonduri-ue.ro/exchweb/bin/redir.asp?URL=http://www.fonduri-ue.ro/transparenta/comunicare" TargetMode="External"/><Relationship Id="rId4" Type="http://schemas.openxmlformats.org/officeDocument/2006/relationships/styles" Target="styles.xml"/><Relationship Id="rId9" Type="http://schemas.openxmlformats.org/officeDocument/2006/relationships/hyperlink" Target="https://web.transelectrica.ro/harti_crd_te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75419E-61FD-4442-92BF-9A03684C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31</Pages>
  <Words>16153</Words>
  <Characters>92073</Characters>
  <Application>Microsoft Office Word</Application>
  <DocSecurity>0</DocSecurity>
  <Lines>767</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Aura Dragomir</cp:lastModifiedBy>
  <cp:revision>70</cp:revision>
  <cp:lastPrinted>2022-10-13T13:56:00Z</cp:lastPrinted>
  <dcterms:created xsi:type="dcterms:W3CDTF">2022-10-12T12:01:00Z</dcterms:created>
  <dcterms:modified xsi:type="dcterms:W3CDTF">2022-10-13T16:48:00Z</dcterms:modified>
</cp:coreProperties>
</file>